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CA876" w14:textId="2B1C0224" w:rsidR="005969BB" w:rsidRDefault="00BC2F56" w:rsidP="00BC2F56">
      <w:pPr>
        <w:jc w:val="center"/>
        <w:rPr>
          <w:rStyle w:val="ui-provider"/>
          <w:b/>
          <w:bCs/>
          <w:color w:val="385623" w:themeColor="accent6" w:themeShade="80"/>
          <w:sz w:val="32"/>
          <w:szCs w:val="32"/>
          <w:u w:val="single"/>
        </w:rPr>
      </w:pPr>
      <w:r w:rsidRPr="00BC2F56">
        <w:rPr>
          <w:rStyle w:val="ui-provider"/>
          <w:b/>
          <w:bCs/>
          <w:color w:val="385623" w:themeColor="accent6" w:themeShade="80"/>
          <w:sz w:val="32"/>
          <w:szCs w:val="32"/>
          <w:u w:val="single"/>
        </w:rPr>
        <w:t>Money transfer services</w:t>
      </w:r>
    </w:p>
    <w:p w14:paraId="3762364F" w14:textId="2A4F9EC0" w:rsidR="00BC2F56" w:rsidRDefault="00BC2F56" w:rsidP="00BC2F56">
      <w:pPr>
        <w:rPr>
          <w:rStyle w:val="ui-provider"/>
          <w:color w:val="000000" w:themeColor="text1"/>
          <w:sz w:val="24"/>
          <w:szCs w:val="24"/>
        </w:rPr>
      </w:pPr>
      <w:r w:rsidRPr="00BC2F56">
        <w:rPr>
          <w:rStyle w:val="ui-provider"/>
          <w:color w:val="000000" w:themeColor="text1"/>
          <w:sz w:val="24"/>
          <w:szCs w:val="24"/>
        </w:rPr>
        <w:t xml:space="preserve">Money transfer services and wire transfer services in the USA are financial services that allow individuals and businesses to send money to others domestically or internationally. </w:t>
      </w:r>
    </w:p>
    <w:p w14:paraId="4DCA5342" w14:textId="77777777" w:rsidR="00BC2F56" w:rsidRPr="00001E2B" w:rsidRDefault="00BC2F56" w:rsidP="00BC2F56">
      <w:pPr>
        <w:rPr>
          <w:rStyle w:val="ui-provider"/>
          <w:b/>
          <w:bCs/>
          <w:color w:val="000000" w:themeColor="text1"/>
          <w:sz w:val="28"/>
          <w:szCs w:val="28"/>
        </w:rPr>
      </w:pPr>
      <w:r w:rsidRPr="00001E2B">
        <w:rPr>
          <w:rStyle w:val="ui-provider"/>
          <w:b/>
          <w:bCs/>
          <w:color w:val="000000" w:themeColor="text1"/>
          <w:sz w:val="28"/>
          <w:szCs w:val="28"/>
        </w:rPr>
        <w:t>Money Transfer Services</w:t>
      </w:r>
    </w:p>
    <w:p w14:paraId="33F22857" w14:textId="5E2D96A9" w:rsidR="00BC2F56" w:rsidRPr="00BC2F56" w:rsidRDefault="00BC2F56" w:rsidP="00BC2F56">
      <w:pPr>
        <w:rPr>
          <w:rStyle w:val="ui-provider"/>
          <w:color w:val="000000" w:themeColor="text1"/>
          <w:sz w:val="24"/>
          <w:szCs w:val="24"/>
        </w:rPr>
      </w:pPr>
      <w:r w:rsidRPr="00BC2F56">
        <w:rPr>
          <w:rStyle w:val="ui-provider"/>
          <w:color w:val="000000" w:themeColor="text1"/>
          <w:sz w:val="24"/>
          <w:szCs w:val="24"/>
        </w:rPr>
        <w:t>Money transfer services refer to a range of services that facilitate the electronic transfer of funds from one person or entity to another. These services include but are not limited to:</w:t>
      </w:r>
    </w:p>
    <w:p w14:paraId="6C025111" w14:textId="77777777" w:rsidR="00BC2F56" w:rsidRPr="00BC2F56" w:rsidRDefault="00BC2F56" w:rsidP="00BC2F56">
      <w:pPr>
        <w:rPr>
          <w:rStyle w:val="ui-provider"/>
          <w:color w:val="000000" w:themeColor="text1"/>
          <w:sz w:val="24"/>
          <w:szCs w:val="24"/>
        </w:rPr>
      </w:pPr>
      <w:r w:rsidRPr="00BC2F56">
        <w:rPr>
          <w:rStyle w:val="ui-provider"/>
          <w:color w:val="000000" w:themeColor="text1"/>
          <w:sz w:val="24"/>
          <w:szCs w:val="24"/>
        </w:rPr>
        <w:t>Bank Transfers: Most banks offer money transfer services where funds can be transferred between accounts within the same bank or to other banks.</w:t>
      </w:r>
    </w:p>
    <w:p w14:paraId="2FECF39C" w14:textId="77777777" w:rsidR="00BC2F56" w:rsidRPr="00BC2F56" w:rsidRDefault="00BC2F56" w:rsidP="00BC2F56">
      <w:pPr>
        <w:rPr>
          <w:rStyle w:val="ui-provider"/>
          <w:color w:val="000000" w:themeColor="text1"/>
          <w:sz w:val="24"/>
          <w:szCs w:val="24"/>
        </w:rPr>
      </w:pPr>
      <w:r w:rsidRPr="00BC2F56">
        <w:rPr>
          <w:rStyle w:val="ui-provider"/>
          <w:color w:val="000000" w:themeColor="text1"/>
          <w:sz w:val="24"/>
          <w:szCs w:val="24"/>
        </w:rPr>
        <w:t>Online Payment Platforms: Services like PayPal, Venmo, and Cash App enable users to transfer money electronically through apps and websites.</w:t>
      </w:r>
    </w:p>
    <w:p w14:paraId="304A7A05" w14:textId="77777777" w:rsidR="00BC2F56" w:rsidRPr="00BC2F56" w:rsidRDefault="00BC2F56" w:rsidP="00BC2F56">
      <w:pPr>
        <w:rPr>
          <w:rStyle w:val="ui-provider"/>
          <w:color w:val="000000" w:themeColor="text1"/>
          <w:sz w:val="24"/>
          <w:szCs w:val="24"/>
        </w:rPr>
      </w:pPr>
      <w:r w:rsidRPr="00BC2F56">
        <w:rPr>
          <w:rStyle w:val="ui-provider"/>
          <w:color w:val="000000" w:themeColor="text1"/>
          <w:sz w:val="24"/>
          <w:szCs w:val="24"/>
        </w:rPr>
        <w:t>Mobile Money Services: Platforms like Apple Pay, Google Pay, and others allow users to send money using their mobile devices.</w:t>
      </w:r>
    </w:p>
    <w:p w14:paraId="752C1CED" w14:textId="2E42C3B7" w:rsidR="00F6660D" w:rsidRPr="00F6660D" w:rsidRDefault="00BC2F56" w:rsidP="00F6660D">
      <w:pPr>
        <w:rPr>
          <w:rStyle w:val="ui-provider"/>
          <w:color w:val="000000" w:themeColor="text1"/>
          <w:sz w:val="24"/>
          <w:szCs w:val="24"/>
        </w:rPr>
      </w:pPr>
      <w:r w:rsidRPr="00BC2F56">
        <w:rPr>
          <w:rStyle w:val="ui-provider"/>
          <w:color w:val="000000" w:themeColor="text1"/>
          <w:sz w:val="24"/>
          <w:szCs w:val="24"/>
        </w:rPr>
        <w:t>Money Transfer Operators (MTOs): Companies like Western Union, MoneyGram, and Ria offer domestic and international money transfer services.</w:t>
      </w:r>
    </w:p>
    <w:p w14:paraId="385E96E6" w14:textId="77777777" w:rsidR="00F6660D" w:rsidRPr="00001E2B" w:rsidRDefault="00F6660D" w:rsidP="00F6660D">
      <w:pPr>
        <w:rPr>
          <w:rStyle w:val="ui-provider"/>
          <w:b/>
          <w:bCs/>
          <w:color w:val="000000" w:themeColor="text1"/>
          <w:sz w:val="28"/>
          <w:szCs w:val="28"/>
        </w:rPr>
      </w:pPr>
      <w:r w:rsidRPr="00001E2B">
        <w:rPr>
          <w:rStyle w:val="ui-provider"/>
          <w:b/>
          <w:bCs/>
          <w:color w:val="000000" w:themeColor="text1"/>
          <w:sz w:val="28"/>
          <w:szCs w:val="28"/>
        </w:rPr>
        <w:t>Types of Money Transfer Services</w:t>
      </w:r>
    </w:p>
    <w:p w14:paraId="038A9966" w14:textId="707B0F50"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Bank Transfers</w:t>
      </w:r>
    </w:p>
    <w:p w14:paraId="772BA05D"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Banks offer domestic and international money transfer services. Customers can transfer money between accounts within the same bank or to other banks.</w:t>
      </w:r>
    </w:p>
    <w:p w14:paraId="5FB40678"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Data: The Federal Reserve reported that in 2020, banks processed approximately 14 billion ACH (Automated Clearing House) payments, valued at nearly $62 trillion.</w:t>
      </w:r>
    </w:p>
    <w:p w14:paraId="13D75B68" w14:textId="0459733B"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Online Payment Platforms</w:t>
      </w:r>
    </w:p>
    <w:p w14:paraId="47DA69CA"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Services like PayPal, Venmo, and Cash App enable users to transfer money electronically through apps and websites.</w:t>
      </w:r>
    </w:p>
    <w:p w14:paraId="21194F63"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Data: PayPal processed $936 billion in total payment volume in 2020, with Venmo accounting for $159 billion of this total.</w:t>
      </w:r>
    </w:p>
    <w:p w14:paraId="2C8BD457" w14:textId="6490159A"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Mobile Money Services</w:t>
      </w:r>
    </w:p>
    <w:p w14:paraId="0B5DC6EE"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Platforms like Apple Pay, Google Pay, and Samsung Pay allow users to send money using their mobile devices.</w:t>
      </w:r>
    </w:p>
    <w:p w14:paraId="27A54A37"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Data: In 2020, the global mobile payment market was valued at $1.48 trillion and is expected to grow significantly, with the USA being a key market.</w:t>
      </w:r>
    </w:p>
    <w:p w14:paraId="6B486AC1" w14:textId="77777777" w:rsidR="00001E2B" w:rsidRDefault="00001E2B" w:rsidP="00F6660D">
      <w:pPr>
        <w:rPr>
          <w:rStyle w:val="ui-provider"/>
          <w:color w:val="000000" w:themeColor="text1"/>
          <w:sz w:val="24"/>
          <w:szCs w:val="24"/>
        </w:rPr>
      </w:pPr>
    </w:p>
    <w:p w14:paraId="0E27E74A" w14:textId="77777777" w:rsidR="00C50246" w:rsidRDefault="00C50246" w:rsidP="00F6660D">
      <w:pPr>
        <w:rPr>
          <w:rStyle w:val="ui-provider"/>
          <w:b/>
          <w:bCs/>
          <w:color w:val="000000" w:themeColor="text1"/>
          <w:sz w:val="24"/>
          <w:szCs w:val="24"/>
        </w:rPr>
      </w:pPr>
    </w:p>
    <w:p w14:paraId="69DED675" w14:textId="77777777" w:rsidR="00C50246" w:rsidRDefault="00C50246" w:rsidP="00F6660D">
      <w:pPr>
        <w:rPr>
          <w:rStyle w:val="ui-provider"/>
          <w:b/>
          <w:bCs/>
          <w:color w:val="000000" w:themeColor="text1"/>
          <w:sz w:val="24"/>
          <w:szCs w:val="24"/>
        </w:rPr>
      </w:pPr>
    </w:p>
    <w:p w14:paraId="7B8519BF" w14:textId="2BE0CB2A" w:rsidR="00C50246" w:rsidRDefault="00F6660D" w:rsidP="00F6660D">
      <w:pPr>
        <w:rPr>
          <w:rStyle w:val="ui-provider"/>
          <w:b/>
          <w:bCs/>
          <w:color w:val="000000" w:themeColor="text1"/>
          <w:sz w:val="24"/>
          <w:szCs w:val="24"/>
        </w:rPr>
      </w:pPr>
      <w:r w:rsidRPr="00001E2B">
        <w:rPr>
          <w:rStyle w:val="ui-provider"/>
          <w:b/>
          <w:bCs/>
          <w:color w:val="000000" w:themeColor="text1"/>
          <w:sz w:val="24"/>
          <w:szCs w:val="24"/>
        </w:rPr>
        <w:lastRenderedPageBreak/>
        <w:t>Money Transfer Operators (MTOs)</w:t>
      </w:r>
    </w:p>
    <w:p w14:paraId="4AB002A0" w14:textId="2A64E3D5" w:rsidR="00F6660D" w:rsidRPr="00C50246" w:rsidRDefault="00F6660D" w:rsidP="00F6660D">
      <w:pPr>
        <w:rPr>
          <w:rStyle w:val="ui-provider"/>
          <w:b/>
          <w:bCs/>
          <w:color w:val="000000" w:themeColor="text1"/>
          <w:sz w:val="24"/>
          <w:szCs w:val="24"/>
        </w:rPr>
      </w:pPr>
      <w:r w:rsidRPr="00F6660D">
        <w:rPr>
          <w:rStyle w:val="ui-provider"/>
          <w:color w:val="000000" w:themeColor="text1"/>
          <w:sz w:val="24"/>
          <w:szCs w:val="24"/>
        </w:rPr>
        <w:t>Companies like Western Union, MoneyGram, and Ria offer domestic and international money transfer services.</w:t>
      </w:r>
    </w:p>
    <w:p w14:paraId="5D618439"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 xml:space="preserve">Data: Western Union reported handling 268 million consumer-to-consumer transactions in 2020, moving $96 billion in </w:t>
      </w:r>
      <w:proofErr w:type="gramStart"/>
      <w:r w:rsidRPr="00F6660D">
        <w:rPr>
          <w:rStyle w:val="ui-provider"/>
          <w:color w:val="000000" w:themeColor="text1"/>
          <w:sz w:val="24"/>
          <w:szCs w:val="24"/>
        </w:rPr>
        <w:t>principal</w:t>
      </w:r>
      <w:proofErr w:type="gramEnd"/>
      <w:r w:rsidRPr="00F6660D">
        <w:rPr>
          <w:rStyle w:val="ui-provider"/>
          <w:color w:val="000000" w:themeColor="text1"/>
          <w:sz w:val="24"/>
          <w:szCs w:val="24"/>
        </w:rPr>
        <w:t>.</w:t>
      </w:r>
    </w:p>
    <w:p w14:paraId="011A5F38" w14:textId="77777777" w:rsidR="00F6660D" w:rsidRPr="00001E2B" w:rsidRDefault="00F6660D" w:rsidP="00F6660D">
      <w:pPr>
        <w:rPr>
          <w:rStyle w:val="ui-provider"/>
          <w:b/>
          <w:bCs/>
          <w:color w:val="000000" w:themeColor="text1"/>
          <w:sz w:val="28"/>
          <w:szCs w:val="28"/>
        </w:rPr>
      </w:pPr>
      <w:r w:rsidRPr="00001E2B">
        <w:rPr>
          <w:rStyle w:val="ui-provider"/>
          <w:b/>
          <w:bCs/>
          <w:color w:val="000000" w:themeColor="text1"/>
          <w:sz w:val="28"/>
          <w:szCs w:val="28"/>
        </w:rPr>
        <w:t>Market Size and Growth</w:t>
      </w:r>
    </w:p>
    <w:p w14:paraId="6BC39905"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Remittances: The United States is one of the largest markets for remittances. In 2020, the total outflow of remittances from the USA was $148 billion.</w:t>
      </w:r>
    </w:p>
    <w:p w14:paraId="49D23F11"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Digital Remittance Market: Valued at approximately $16 billion in 2020, the global digital remittance market is projected to grow at a compound annual growth rate (CAGR) of 13.3% from 2021 to 2028.</w:t>
      </w:r>
    </w:p>
    <w:p w14:paraId="21CA43EC" w14:textId="77777777" w:rsidR="00F6660D" w:rsidRPr="00001E2B" w:rsidRDefault="00F6660D" w:rsidP="00F6660D">
      <w:pPr>
        <w:rPr>
          <w:rStyle w:val="ui-provider"/>
          <w:b/>
          <w:bCs/>
          <w:color w:val="000000" w:themeColor="text1"/>
          <w:sz w:val="28"/>
          <w:szCs w:val="28"/>
        </w:rPr>
      </w:pPr>
      <w:r w:rsidRPr="00001E2B">
        <w:rPr>
          <w:rStyle w:val="ui-provider"/>
          <w:b/>
          <w:bCs/>
          <w:color w:val="000000" w:themeColor="text1"/>
          <w:sz w:val="28"/>
          <w:szCs w:val="28"/>
        </w:rPr>
        <w:t>Costs and Fees</w:t>
      </w:r>
    </w:p>
    <w:p w14:paraId="4DBD551D" w14:textId="77777777" w:rsidR="00001E2B" w:rsidRDefault="00F6660D" w:rsidP="00F6660D">
      <w:pPr>
        <w:rPr>
          <w:rStyle w:val="ui-provider"/>
          <w:color w:val="000000" w:themeColor="text1"/>
          <w:sz w:val="24"/>
          <w:szCs w:val="24"/>
        </w:rPr>
      </w:pPr>
      <w:r w:rsidRPr="00F6660D">
        <w:rPr>
          <w:rStyle w:val="ui-provider"/>
          <w:color w:val="000000" w:themeColor="text1"/>
          <w:sz w:val="24"/>
          <w:szCs w:val="24"/>
        </w:rPr>
        <w:t>Average Cost: The average cost of sending remittances globally was around 6.5% of the transaction amount in 2020. However, this cost can vary significantly based on the service provider, destination, and transaction method.</w:t>
      </w:r>
    </w:p>
    <w:p w14:paraId="78D7B472" w14:textId="0C2DA270"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Service Fees</w:t>
      </w:r>
    </w:p>
    <w:p w14:paraId="06327AE5"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PayPal charges around 2.9% plus a fixed fee for domestic transactions funded by a credit or debit card.</w:t>
      </w:r>
    </w:p>
    <w:p w14:paraId="59A151DF"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Venmo and Cash App generally offer free services for standard transactions, with fees for instant transfers.</w:t>
      </w:r>
    </w:p>
    <w:p w14:paraId="1CCEB812" w14:textId="77777777" w:rsidR="00F6660D" w:rsidRPr="00001E2B" w:rsidRDefault="00F6660D" w:rsidP="00F6660D">
      <w:pPr>
        <w:rPr>
          <w:rStyle w:val="ui-provider"/>
          <w:b/>
          <w:bCs/>
          <w:color w:val="000000" w:themeColor="text1"/>
          <w:sz w:val="28"/>
          <w:szCs w:val="28"/>
        </w:rPr>
      </w:pPr>
      <w:r w:rsidRPr="00001E2B">
        <w:rPr>
          <w:rStyle w:val="ui-provider"/>
          <w:b/>
          <w:bCs/>
          <w:color w:val="000000" w:themeColor="text1"/>
          <w:sz w:val="28"/>
          <w:szCs w:val="28"/>
        </w:rPr>
        <w:t>Transaction Volume</w:t>
      </w:r>
    </w:p>
    <w:p w14:paraId="41785F22"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ACH Network: In 2020, the ACH network processed over 26 billion payments, valued at nearly $62 trillion.</w:t>
      </w:r>
    </w:p>
    <w:p w14:paraId="41E677F7"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Mobile Payments: The number of mobile payment users in the USA is expected to reach 100 million by 2023, driven by the increasing adoption of smartphones and digital wallets.</w:t>
      </w:r>
    </w:p>
    <w:p w14:paraId="419505B0" w14:textId="77777777"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User Demographics</w:t>
      </w:r>
    </w:p>
    <w:p w14:paraId="0D080B4E"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Personal Transfers: Individuals sending money to family and friends, both domestically and internationally.</w:t>
      </w:r>
    </w:p>
    <w:p w14:paraId="08A66510"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Business Transfers: Companies making payments to suppliers, employees, and other business-related transactions.</w:t>
      </w:r>
    </w:p>
    <w:p w14:paraId="727FD35A"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Demographics: According to Pew Research, about 17% of adults in the USA have sent money to friends or family abroad.</w:t>
      </w:r>
    </w:p>
    <w:p w14:paraId="10BD1694" w14:textId="77777777" w:rsidR="00001E2B" w:rsidRDefault="00001E2B" w:rsidP="00F6660D">
      <w:pPr>
        <w:rPr>
          <w:rStyle w:val="ui-provider"/>
          <w:color w:val="000000" w:themeColor="text1"/>
          <w:sz w:val="24"/>
          <w:szCs w:val="24"/>
        </w:rPr>
      </w:pPr>
    </w:p>
    <w:p w14:paraId="4D464EE6" w14:textId="77777777" w:rsidR="00001E2B" w:rsidRDefault="00001E2B" w:rsidP="00F6660D">
      <w:pPr>
        <w:rPr>
          <w:rStyle w:val="ui-provider"/>
          <w:color w:val="000000" w:themeColor="text1"/>
          <w:sz w:val="24"/>
          <w:szCs w:val="24"/>
        </w:rPr>
      </w:pPr>
    </w:p>
    <w:p w14:paraId="2CDC1AE8" w14:textId="4117E8AF" w:rsidR="00F6660D" w:rsidRPr="00001E2B" w:rsidRDefault="00F6660D" w:rsidP="00F6660D">
      <w:pPr>
        <w:rPr>
          <w:rStyle w:val="ui-provider"/>
          <w:b/>
          <w:bCs/>
          <w:color w:val="000000" w:themeColor="text1"/>
          <w:sz w:val="28"/>
          <w:szCs w:val="28"/>
        </w:rPr>
      </w:pPr>
      <w:r w:rsidRPr="00001E2B">
        <w:rPr>
          <w:rStyle w:val="ui-provider"/>
          <w:b/>
          <w:bCs/>
          <w:color w:val="000000" w:themeColor="text1"/>
          <w:sz w:val="28"/>
          <w:szCs w:val="28"/>
        </w:rPr>
        <w:lastRenderedPageBreak/>
        <w:t>Popular Money Transfer Service Providers</w:t>
      </w:r>
    </w:p>
    <w:p w14:paraId="13010FD3"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Western Union: Offers both online and in-person money transfer services with a global network.</w:t>
      </w:r>
    </w:p>
    <w:p w14:paraId="2AC8C774"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MoneyGram: Provides domestic and international transfer services with a focus on speed and reliability.</w:t>
      </w:r>
    </w:p>
    <w:p w14:paraId="739870A6"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PayPal: Facilitates online transactions and personal money transfers through services like Xoom.</w:t>
      </w:r>
    </w:p>
    <w:p w14:paraId="3A268365"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Venmo: Popular among younger demographics for peer-to-peer money transfers within the USA.</w:t>
      </w:r>
    </w:p>
    <w:p w14:paraId="728B9387"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Cash App: Offers peer-to-peer transfers, banking services, and investment options.</w:t>
      </w:r>
    </w:p>
    <w:p w14:paraId="6FA79A13" w14:textId="77777777"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Conclusion</w:t>
      </w:r>
    </w:p>
    <w:p w14:paraId="17471D13" w14:textId="1EB194F2"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Money transfer services in the USA provide essential financial services for personal and business transactions. They offer a variety of options to meet different needs, from traditional bank transfers to innovative digital platforms. The industry is characterized by significant growth, driven by increasing digitalization and the demand for fast, secure, and convenient financial transactions.</w:t>
      </w:r>
    </w:p>
    <w:p w14:paraId="1E332C62" w14:textId="1DABC9DA" w:rsidR="00F6660D" w:rsidRPr="00001E2B" w:rsidRDefault="00F6660D" w:rsidP="00F6660D">
      <w:pPr>
        <w:rPr>
          <w:rStyle w:val="ui-provider"/>
          <w:b/>
          <w:bCs/>
          <w:color w:val="000000" w:themeColor="text1"/>
          <w:sz w:val="24"/>
          <w:szCs w:val="24"/>
        </w:rPr>
      </w:pPr>
      <w:r w:rsidRPr="00001E2B">
        <w:rPr>
          <w:rStyle w:val="ui-provider"/>
          <w:b/>
          <w:bCs/>
          <w:color w:val="000000" w:themeColor="text1"/>
          <w:sz w:val="24"/>
          <w:szCs w:val="24"/>
        </w:rPr>
        <w:t>Sources</w:t>
      </w:r>
    </w:p>
    <w:p w14:paraId="2C3A7435"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Federal Reserve Payment Study 2020</w:t>
      </w:r>
    </w:p>
    <w:p w14:paraId="5988EF77"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PayPal Annual Report 2020</w:t>
      </w:r>
    </w:p>
    <w:p w14:paraId="75579CBE"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Western Union Annual Report 2020</w:t>
      </w:r>
    </w:p>
    <w:p w14:paraId="3D25102C"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Pew Research Center</w:t>
      </w:r>
    </w:p>
    <w:p w14:paraId="51EA383B" w14:textId="77777777" w:rsidR="00F6660D" w:rsidRPr="00F6660D" w:rsidRDefault="00F6660D" w:rsidP="00F6660D">
      <w:pPr>
        <w:rPr>
          <w:rStyle w:val="ui-provider"/>
          <w:color w:val="000000" w:themeColor="text1"/>
          <w:sz w:val="24"/>
          <w:szCs w:val="24"/>
        </w:rPr>
      </w:pPr>
      <w:r w:rsidRPr="00F6660D">
        <w:rPr>
          <w:rStyle w:val="ui-provider"/>
          <w:color w:val="000000" w:themeColor="text1"/>
          <w:sz w:val="24"/>
          <w:szCs w:val="24"/>
        </w:rPr>
        <w:t>Allied Market Research: Digital Remittance Market</w:t>
      </w:r>
    </w:p>
    <w:p w14:paraId="217C1DE1" w14:textId="77777777" w:rsidR="00F6660D" w:rsidRPr="00F6660D" w:rsidRDefault="00F6660D" w:rsidP="00F6660D">
      <w:pPr>
        <w:rPr>
          <w:rStyle w:val="ui-provider"/>
          <w:color w:val="000000" w:themeColor="text1"/>
          <w:sz w:val="24"/>
          <w:szCs w:val="24"/>
        </w:rPr>
      </w:pPr>
    </w:p>
    <w:p w14:paraId="3193108A" w14:textId="77777777" w:rsidR="00F6660D" w:rsidRPr="00F6660D" w:rsidRDefault="00F6660D" w:rsidP="00F6660D">
      <w:pPr>
        <w:rPr>
          <w:rStyle w:val="ui-provider"/>
          <w:color w:val="000000" w:themeColor="text1"/>
          <w:sz w:val="24"/>
          <w:szCs w:val="24"/>
        </w:rPr>
      </w:pPr>
    </w:p>
    <w:p w14:paraId="579D0088" w14:textId="77777777" w:rsidR="00BC2F56" w:rsidRPr="00BC2F56" w:rsidRDefault="00BC2F56" w:rsidP="00BC2F56">
      <w:pPr>
        <w:rPr>
          <w:rStyle w:val="ui-provider"/>
          <w:color w:val="000000" w:themeColor="text1"/>
          <w:sz w:val="24"/>
          <w:szCs w:val="24"/>
        </w:rPr>
      </w:pPr>
    </w:p>
    <w:p w14:paraId="709B4C3E" w14:textId="1A4551A6" w:rsidR="00BC2F56" w:rsidRDefault="00BC2F56" w:rsidP="00BC2F56">
      <w:pPr>
        <w:jc w:val="center"/>
        <w:rPr>
          <w:rStyle w:val="ui-provider"/>
          <w:b/>
          <w:bCs/>
          <w:color w:val="385623" w:themeColor="accent6" w:themeShade="80"/>
          <w:sz w:val="32"/>
          <w:szCs w:val="32"/>
          <w:u w:val="single"/>
        </w:rPr>
      </w:pPr>
      <w:r w:rsidRPr="00BC2F56">
        <w:rPr>
          <w:rStyle w:val="ui-provider"/>
          <w:b/>
          <w:bCs/>
          <w:color w:val="385623" w:themeColor="accent6" w:themeShade="80"/>
          <w:sz w:val="32"/>
          <w:szCs w:val="32"/>
          <w:u w:val="single"/>
        </w:rPr>
        <w:t>Wire transfer services</w:t>
      </w:r>
    </w:p>
    <w:p w14:paraId="636816F4" w14:textId="1F498347" w:rsidR="006D5B69" w:rsidRPr="006D5B69" w:rsidRDefault="006D5B69" w:rsidP="006D5B69">
      <w:pPr>
        <w:rPr>
          <w:color w:val="000000" w:themeColor="text1"/>
          <w:sz w:val="24"/>
          <w:szCs w:val="24"/>
        </w:rPr>
      </w:pPr>
      <w:r w:rsidRPr="006D5B69">
        <w:rPr>
          <w:color w:val="000000" w:themeColor="text1"/>
          <w:sz w:val="24"/>
          <w:szCs w:val="24"/>
        </w:rPr>
        <w:t>Wire transfer services specifically refer to electronic transfers of funds through networks such as the SWIFT network or Fedwire. These are typically used for larger sums of money and are considered more secure but often come with higher fees compared to other transfer methods.</w:t>
      </w:r>
    </w:p>
    <w:p w14:paraId="2B456A6E" w14:textId="77777777" w:rsidR="006D5B69" w:rsidRPr="006D5B69" w:rsidRDefault="006D5B69" w:rsidP="006D5B69">
      <w:pPr>
        <w:rPr>
          <w:color w:val="000000" w:themeColor="text1"/>
          <w:sz w:val="24"/>
          <w:szCs w:val="24"/>
        </w:rPr>
      </w:pPr>
      <w:r w:rsidRPr="006D5B69">
        <w:rPr>
          <w:color w:val="000000" w:themeColor="text1"/>
          <w:sz w:val="24"/>
          <w:szCs w:val="24"/>
        </w:rPr>
        <w:t>SWIFT Transfers: The Society for Worldwide Interbank Financial Telecommunication (SWIFT) network allows for international money transfers between banks.</w:t>
      </w:r>
    </w:p>
    <w:p w14:paraId="2110C4FF" w14:textId="77777777" w:rsidR="006D5B69" w:rsidRPr="006D5B69" w:rsidRDefault="006D5B69" w:rsidP="006D5B69">
      <w:pPr>
        <w:rPr>
          <w:color w:val="000000" w:themeColor="text1"/>
          <w:sz w:val="24"/>
          <w:szCs w:val="24"/>
        </w:rPr>
      </w:pPr>
      <w:r w:rsidRPr="006D5B69">
        <w:rPr>
          <w:color w:val="000000" w:themeColor="text1"/>
          <w:sz w:val="24"/>
          <w:szCs w:val="24"/>
        </w:rPr>
        <w:lastRenderedPageBreak/>
        <w:t>Fedwire Transfers: The Federal Reserve's wire transfer service in the USA enables real-time gross settlement (RTGS) of large-value transactions between financial institutions.</w:t>
      </w:r>
    </w:p>
    <w:p w14:paraId="6962641C" w14:textId="6E32A6E5" w:rsidR="00732DCF" w:rsidRPr="00732DCF" w:rsidRDefault="006D5B69" w:rsidP="00732DCF">
      <w:pPr>
        <w:rPr>
          <w:color w:val="000000" w:themeColor="text1"/>
          <w:sz w:val="24"/>
          <w:szCs w:val="24"/>
        </w:rPr>
      </w:pPr>
      <w:r w:rsidRPr="006D5B69">
        <w:rPr>
          <w:color w:val="000000" w:themeColor="text1"/>
          <w:sz w:val="24"/>
          <w:szCs w:val="24"/>
        </w:rPr>
        <w:t>ACH Transfers: Automated Clearing House (ACH) transfers are used for batch processing of transactions, including direct deposits and bill payments.</w:t>
      </w:r>
    </w:p>
    <w:p w14:paraId="7EA77390" w14:textId="77777777" w:rsidR="00732DCF" w:rsidRPr="00001E2B" w:rsidRDefault="00732DCF" w:rsidP="00732DCF">
      <w:pPr>
        <w:rPr>
          <w:b/>
          <w:bCs/>
          <w:color w:val="000000" w:themeColor="text1"/>
          <w:sz w:val="28"/>
          <w:szCs w:val="28"/>
        </w:rPr>
      </w:pPr>
      <w:r w:rsidRPr="00001E2B">
        <w:rPr>
          <w:b/>
          <w:bCs/>
          <w:color w:val="000000" w:themeColor="text1"/>
          <w:sz w:val="28"/>
          <w:szCs w:val="28"/>
        </w:rPr>
        <w:t>Types of Wire Transfer Services</w:t>
      </w:r>
    </w:p>
    <w:p w14:paraId="78281BC4" w14:textId="0B3BA757" w:rsidR="00732DCF" w:rsidRPr="00001E2B" w:rsidRDefault="00732DCF" w:rsidP="00732DCF">
      <w:pPr>
        <w:rPr>
          <w:b/>
          <w:bCs/>
          <w:color w:val="000000" w:themeColor="text1"/>
          <w:sz w:val="24"/>
          <w:szCs w:val="24"/>
        </w:rPr>
      </w:pPr>
      <w:r w:rsidRPr="00001E2B">
        <w:rPr>
          <w:b/>
          <w:bCs/>
          <w:color w:val="000000" w:themeColor="text1"/>
          <w:sz w:val="24"/>
          <w:szCs w:val="24"/>
        </w:rPr>
        <w:t>SWIFT Transfers</w:t>
      </w:r>
    </w:p>
    <w:p w14:paraId="35BE1887" w14:textId="77777777" w:rsidR="00732DCF" w:rsidRPr="00732DCF" w:rsidRDefault="00732DCF" w:rsidP="00732DCF">
      <w:pPr>
        <w:rPr>
          <w:color w:val="000000" w:themeColor="text1"/>
          <w:sz w:val="24"/>
          <w:szCs w:val="24"/>
        </w:rPr>
      </w:pPr>
      <w:r w:rsidRPr="00732DCF">
        <w:rPr>
          <w:color w:val="000000" w:themeColor="text1"/>
          <w:sz w:val="24"/>
          <w:szCs w:val="24"/>
        </w:rPr>
        <w:t>The Society for Worldwide Interbank Financial Telecommunication (SWIFT) network facilitates international wire transfers between banks.</w:t>
      </w:r>
    </w:p>
    <w:p w14:paraId="58BFC34A" w14:textId="77777777" w:rsidR="00732DCF" w:rsidRPr="00732DCF" w:rsidRDefault="00732DCF" w:rsidP="00732DCF">
      <w:pPr>
        <w:rPr>
          <w:color w:val="000000" w:themeColor="text1"/>
          <w:sz w:val="24"/>
          <w:szCs w:val="24"/>
        </w:rPr>
      </w:pPr>
      <w:r w:rsidRPr="00732DCF">
        <w:rPr>
          <w:color w:val="000000" w:themeColor="text1"/>
          <w:sz w:val="24"/>
          <w:szCs w:val="24"/>
        </w:rPr>
        <w:t>Data: SWIFT processes over 42 million messages per day globally, many of which are related to financial transactions.</w:t>
      </w:r>
    </w:p>
    <w:p w14:paraId="42185251" w14:textId="3B36D830" w:rsidR="00732DCF" w:rsidRPr="00001E2B" w:rsidRDefault="00732DCF" w:rsidP="00732DCF">
      <w:pPr>
        <w:rPr>
          <w:b/>
          <w:bCs/>
          <w:color w:val="000000" w:themeColor="text1"/>
          <w:sz w:val="24"/>
          <w:szCs w:val="24"/>
        </w:rPr>
      </w:pPr>
      <w:r w:rsidRPr="00001E2B">
        <w:rPr>
          <w:b/>
          <w:bCs/>
          <w:color w:val="000000" w:themeColor="text1"/>
          <w:sz w:val="24"/>
          <w:szCs w:val="24"/>
        </w:rPr>
        <w:t>Fedwire Transfers</w:t>
      </w:r>
    </w:p>
    <w:p w14:paraId="3A1AB210" w14:textId="77777777" w:rsidR="00732DCF" w:rsidRPr="00732DCF" w:rsidRDefault="00732DCF" w:rsidP="00732DCF">
      <w:pPr>
        <w:rPr>
          <w:color w:val="000000" w:themeColor="text1"/>
          <w:sz w:val="24"/>
          <w:szCs w:val="24"/>
        </w:rPr>
      </w:pPr>
      <w:r w:rsidRPr="00732DCF">
        <w:rPr>
          <w:color w:val="000000" w:themeColor="text1"/>
          <w:sz w:val="24"/>
          <w:szCs w:val="24"/>
        </w:rPr>
        <w:t>Fedwire is the Federal Reserve’s real-time gross settlement system for high-value domestic transactions.</w:t>
      </w:r>
    </w:p>
    <w:p w14:paraId="2D2DD1FA" w14:textId="77777777" w:rsidR="00732DCF" w:rsidRPr="00732DCF" w:rsidRDefault="00732DCF" w:rsidP="00732DCF">
      <w:pPr>
        <w:rPr>
          <w:color w:val="000000" w:themeColor="text1"/>
          <w:sz w:val="24"/>
          <w:szCs w:val="24"/>
        </w:rPr>
      </w:pPr>
      <w:r w:rsidRPr="00732DCF">
        <w:rPr>
          <w:color w:val="000000" w:themeColor="text1"/>
          <w:sz w:val="24"/>
          <w:szCs w:val="24"/>
        </w:rPr>
        <w:t>Data: In 2020, the Fedwire Funds Service processed approximately 184.1 million transactions with a total value of $992.7 trillion.</w:t>
      </w:r>
    </w:p>
    <w:p w14:paraId="2C0F968C" w14:textId="0EFEE72A" w:rsidR="00732DCF" w:rsidRPr="00001E2B" w:rsidRDefault="00732DCF" w:rsidP="00732DCF">
      <w:pPr>
        <w:rPr>
          <w:b/>
          <w:bCs/>
          <w:color w:val="000000" w:themeColor="text1"/>
          <w:sz w:val="24"/>
          <w:szCs w:val="24"/>
        </w:rPr>
      </w:pPr>
      <w:r w:rsidRPr="00001E2B">
        <w:rPr>
          <w:b/>
          <w:bCs/>
          <w:color w:val="000000" w:themeColor="text1"/>
          <w:sz w:val="24"/>
          <w:szCs w:val="24"/>
        </w:rPr>
        <w:t>CHIPS Transfers</w:t>
      </w:r>
    </w:p>
    <w:p w14:paraId="6D0F43C9" w14:textId="77777777" w:rsidR="00732DCF" w:rsidRPr="00732DCF" w:rsidRDefault="00732DCF" w:rsidP="00732DCF">
      <w:pPr>
        <w:rPr>
          <w:color w:val="000000" w:themeColor="text1"/>
          <w:sz w:val="24"/>
          <w:szCs w:val="24"/>
        </w:rPr>
      </w:pPr>
      <w:r w:rsidRPr="00732DCF">
        <w:rPr>
          <w:color w:val="000000" w:themeColor="text1"/>
          <w:sz w:val="24"/>
          <w:szCs w:val="24"/>
        </w:rPr>
        <w:t>The Clearing House Interbank Payments System (CHIPS) is a private sector alternative to Fedwire, used primarily for large-value international transactions.</w:t>
      </w:r>
    </w:p>
    <w:p w14:paraId="7DA8686E" w14:textId="77777777" w:rsidR="00732DCF" w:rsidRPr="00732DCF" w:rsidRDefault="00732DCF" w:rsidP="00732DCF">
      <w:pPr>
        <w:rPr>
          <w:color w:val="000000" w:themeColor="text1"/>
          <w:sz w:val="24"/>
          <w:szCs w:val="24"/>
        </w:rPr>
      </w:pPr>
      <w:r w:rsidRPr="00732DCF">
        <w:rPr>
          <w:color w:val="000000" w:themeColor="text1"/>
          <w:sz w:val="24"/>
          <w:szCs w:val="24"/>
        </w:rPr>
        <w:t>Data: CHIPS processes over $1.5 trillion in payments per day on average.</w:t>
      </w:r>
    </w:p>
    <w:p w14:paraId="6D4F38B0" w14:textId="15CD1C4E" w:rsidR="00732DCF" w:rsidRPr="00001E2B" w:rsidRDefault="00732DCF" w:rsidP="00732DCF">
      <w:pPr>
        <w:rPr>
          <w:b/>
          <w:bCs/>
          <w:color w:val="000000" w:themeColor="text1"/>
          <w:sz w:val="24"/>
          <w:szCs w:val="24"/>
        </w:rPr>
      </w:pPr>
      <w:r w:rsidRPr="00001E2B">
        <w:rPr>
          <w:b/>
          <w:bCs/>
          <w:color w:val="000000" w:themeColor="text1"/>
          <w:sz w:val="24"/>
          <w:szCs w:val="24"/>
        </w:rPr>
        <w:t>ACH Transfers</w:t>
      </w:r>
    </w:p>
    <w:p w14:paraId="133EB72B" w14:textId="77777777" w:rsidR="00732DCF" w:rsidRPr="00732DCF" w:rsidRDefault="00732DCF" w:rsidP="00732DCF">
      <w:pPr>
        <w:rPr>
          <w:color w:val="000000" w:themeColor="text1"/>
          <w:sz w:val="24"/>
          <w:szCs w:val="24"/>
        </w:rPr>
      </w:pPr>
      <w:r w:rsidRPr="00732DCF">
        <w:rPr>
          <w:color w:val="000000" w:themeColor="text1"/>
          <w:sz w:val="24"/>
          <w:szCs w:val="24"/>
        </w:rPr>
        <w:t>The Automated Clearing House (ACH) network handles batch-processed electronic payments, including direct deposits and bill payments.</w:t>
      </w:r>
    </w:p>
    <w:p w14:paraId="6805B094" w14:textId="77777777" w:rsidR="00732DCF" w:rsidRPr="00732DCF" w:rsidRDefault="00732DCF" w:rsidP="00732DCF">
      <w:pPr>
        <w:rPr>
          <w:color w:val="000000" w:themeColor="text1"/>
          <w:sz w:val="24"/>
          <w:szCs w:val="24"/>
        </w:rPr>
      </w:pPr>
      <w:r w:rsidRPr="00732DCF">
        <w:rPr>
          <w:color w:val="000000" w:themeColor="text1"/>
          <w:sz w:val="24"/>
          <w:szCs w:val="24"/>
        </w:rPr>
        <w:t>Data: The ACH network processed over 26 billion payments in 2020, valued at nearly $62 trillion.</w:t>
      </w:r>
    </w:p>
    <w:p w14:paraId="3D54144D" w14:textId="77777777" w:rsidR="00732DCF" w:rsidRPr="00001E2B" w:rsidRDefault="00732DCF" w:rsidP="00732DCF">
      <w:pPr>
        <w:rPr>
          <w:b/>
          <w:bCs/>
          <w:color w:val="000000" w:themeColor="text1"/>
          <w:sz w:val="28"/>
          <w:szCs w:val="28"/>
        </w:rPr>
      </w:pPr>
      <w:r w:rsidRPr="00001E2B">
        <w:rPr>
          <w:b/>
          <w:bCs/>
          <w:color w:val="000000" w:themeColor="text1"/>
          <w:sz w:val="28"/>
          <w:szCs w:val="28"/>
        </w:rPr>
        <w:t>Market Size and Growth</w:t>
      </w:r>
    </w:p>
    <w:p w14:paraId="5D9BB572" w14:textId="77777777" w:rsidR="00732DCF" w:rsidRPr="00732DCF" w:rsidRDefault="00732DCF" w:rsidP="00732DCF">
      <w:pPr>
        <w:rPr>
          <w:color w:val="000000" w:themeColor="text1"/>
          <w:sz w:val="24"/>
          <w:szCs w:val="24"/>
        </w:rPr>
      </w:pPr>
      <w:r w:rsidRPr="00732DCF">
        <w:rPr>
          <w:color w:val="000000" w:themeColor="text1"/>
          <w:sz w:val="24"/>
          <w:szCs w:val="24"/>
        </w:rPr>
        <w:t>Global Wire Transfer Market: The global wire transfer market was valued at $10.6 billion in 2020 and is expected to grow at a CAGR of 6.0% from 2021 to 2028.</w:t>
      </w:r>
    </w:p>
    <w:p w14:paraId="398CD0B3" w14:textId="77777777" w:rsidR="00732DCF" w:rsidRPr="00732DCF" w:rsidRDefault="00732DCF" w:rsidP="00732DCF">
      <w:pPr>
        <w:rPr>
          <w:color w:val="000000" w:themeColor="text1"/>
          <w:sz w:val="24"/>
          <w:szCs w:val="24"/>
        </w:rPr>
      </w:pPr>
      <w:r w:rsidRPr="00732DCF">
        <w:rPr>
          <w:color w:val="000000" w:themeColor="text1"/>
          <w:sz w:val="24"/>
          <w:szCs w:val="24"/>
        </w:rPr>
        <w:t>Domestic Transfers: In the USA, wire transfer services are a critical part of the financial system, supporting both personal and business transactions.</w:t>
      </w:r>
    </w:p>
    <w:p w14:paraId="6A2F2749" w14:textId="77777777" w:rsidR="00732DCF" w:rsidRPr="00001E2B" w:rsidRDefault="00732DCF" w:rsidP="00732DCF">
      <w:pPr>
        <w:rPr>
          <w:b/>
          <w:bCs/>
          <w:color w:val="000000" w:themeColor="text1"/>
          <w:sz w:val="28"/>
          <w:szCs w:val="28"/>
        </w:rPr>
      </w:pPr>
      <w:r w:rsidRPr="00001E2B">
        <w:rPr>
          <w:b/>
          <w:bCs/>
          <w:color w:val="000000" w:themeColor="text1"/>
          <w:sz w:val="28"/>
          <w:szCs w:val="28"/>
        </w:rPr>
        <w:t>Costs and Fees</w:t>
      </w:r>
    </w:p>
    <w:p w14:paraId="2E030791" w14:textId="77777777" w:rsidR="00732DCF" w:rsidRPr="00732DCF" w:rsidRDefault="00732DCF" w:rsidP="00732DCF">
      <w:pPr>
        <w:rPr>
          <w:color w:val="000000" w:themeColor="text1"/>
          <w:sz w:val="24"/>
          <w:szCs w:val="24"/>
        </w:rPr>
      </w:pPr>
      <w:r w:rsidRPr="00732DCF">
        <w:rPr>
          <w:color w:val="000000" w:themeColor="text1"/>
          <w:sz w:val="24"/>
          <w:szCs w:val="24"/>
        </w:rPr>
        <w:t>Domestic Wire Transfer Fees: Fees for domestic wire transfers typically range from $15 to $30 per transaction.</w:t>
      </w:r>
    </w:p>
    <w:p w14:paraId="45461CAB" w14:textId="77777777" w:rsidR="00732DCF" w:rsidRPr="00732DCF" w:rsidRDefault="00732DCF" w:rsidP="00732DCF">
      <w:pPr>
        <w:rPr>
          <w:color w:val="000000" w:themeColor="text1"/>
          <w:sz w:val="24"/>
          <w:szCs w:val="24"/>
        </w:rPr>
      </w:pPr>
      <w:r w:rsidRPr="00732DCF">
        <w:rPr>
          <w:color w:val="000000" w:themeColor="text1"/>
          <w:sz w:val="24"/>
          <w:szCs w:val="24"/>
        </w:rPr>
        <w:lastRenderedPageBreak/>
        <w:t>International Wire Transfer Fees: Fees for international wire transfers can range from $30 to $50 or more, depending on the banks involved and the destination country.</w:t>
      </w:r>
    </w:p>
    <w:p w14:paraId="2DC6A18A" w14:textId="77777777" w:rsidR="00732DCF" w:rsidRPr="00732DCF" w:rsidRDefault="00732DCF" w:rsidP="00732DCF">
      <w:pPr>
        <w:rPr>
          <w:color w:val="000000" w:themeColor="text1"/>
          <w:sz w:val="24"/>
          <w:szCs w:val="24"/>
        </w:rPr>
      </w:pPr>
      <w:r w:rsidRPr="00732DCF">
        <w:rPr>
          <w:color w:val="000000" w:themeColor="text1"/>
          <w:sz w:val="24"/>
          <w:szCs w:val="24"/>
        </w:rPr>
        <w:t>Exchange Rates: For international transfers, additional costs may arise from currency conversion rates and foreign exchange fees.</w:t>
      </w:r>
    </w:p>
    <w:p w14:paraId="383007AC" w14:textId="77777777" w:rsidR="00732DCF" w:rsidRPr="00001E2B" w:rsidRDefault="00732DCF" w:rsidP="00732DCF">
      <w:pPr>
        <w:rPr>
          <w:b/>
          <w:bCs/>
          <w:color w:val="000000" w:themeColor="text1"/>
          <w:sz w:val="28"/>
          <w:szCs w:val="28"/>
        </w:rPr>
      </w:pPr>
      <w:r w:rsidRPr="00001E2B">
        <w:rPr>
          <w:b/>
          <w:bCs/>
          <w:color w:val="000000" w:themeColor="text1"/>
          <w:sz w:val="28"/>
          <w:szCs w:val="28"/>
        </w:rPr>
        <w:t>Transaction Volume and Value</w:t>
      </w:r>
    </w:p>
    <w:p w14:paraId="25A3117A" w14:textId="77777777" w:rsidR="00732DCF" w:rsidRPr="00732DCF" w:rsidRDefault="00732DCF" w:rsidP="00732DCF">
      <w:pPr>
        <w:rPr>
          <w:color w:val="000000" w:themeColor="text1"/>
          <w:sz w:val="24"/>
          <w:szCs w:val="24"/>
        </w:rPr>
      </w:pPr>
      <w:r w:rsidRPr="00732DCF">
        <w:rPr>
          <w:color w:val="000000" w:themeColor="text1"/>
          <w:sz w:val="24"/>
          <w:szCs w:val="24"/>
        </w:rPr>
        <w:t>Fedwire: In 2020, Fedwire processed an average of $4.8 billion per transaction.</w:t>
      </w:r>
    </w:p>
    <w:p w14:paraId="7BE22D70" w14:textId="77777777" w:rsidR="00732DCF" w:rsidRPr="00732DCF" w:rsidRDefault="00732DCF" w:rsidP="00732DCF">
      <w:pPr>
        <w:rPr>
          <w:color w:val="000000" w:themeColor="text1"/>
          <w:sz w:val="24"/>
          <w:szCs w:val="24"/>
        </w:rPr>
      </w:pPr>
      <w:r w:rsidRPr="00732DCF">
        <w:rPr>
          <w:color w:val="000000" w:themeColor="text1"/>
          <w:sz w:val="24"/>
          <w:szCs w:val="24"/>
        </w:rPr>
        <w:t>CHIPS: Processes over $1.5 trillion in payments per day, handling about 95% of all international dollar payments by value.</w:t>
      </w:r>
    </w:p>
    <w:p w14:paraId="2EF623C4" w14:textId="77777777" w:rsidR="00732DCF" w:rsidRPr="00732DCF" w:rsidRDefault="00732DCF" w:rsidP="00732DCF">
      <w:pPr>
        <w:rPr>
          <w:color w:val="000000" w:themeColor="text1"/>
          <w:sz w:val="24"/>
          <w:szCs w:val="24"/>
        </w:rPr>
      </w:pPr>
      <w:r w:rsidRPr="00732DCF">
        <w:rPr>
          <w:color w:val="000000" w:themeColor="text1"/>
          <w:sz w:val="24"/>
          <w:szCs w:val="24"/>
        </w:rPr>
        <w:t>SWIFT: Facilitates a significant portion of global wire transfers, although specific transaction volumes for the USA are not publicly detailed.</w:t>
      </w:r>
    </w:p>
    <w:p w14:paraId="33C6D645" w14:textId="77777777" w:rsidR="00732DCF" w:rsidRPr="00001E2B" w:rsidRDefault="00732DCF" w:rsidP="00732DCF">
      <w:pPr>
        <w:rPr>
          <w:b/>
          <w:bCs/>
          <w:color w:val="000000" w:themeColor="text1"/>
          <w:sz w:val="28"/>
          <w:szCs w:val="28"/>
        </w:rPr>
      </w:pPr>
      <w:r w:rsidRPr="00001E2B">
        <w:rPr>
          <w:b/>
          <w:bCs/>
          <w:color w:val="000000" w:themeColor="text1"/>
          <w:sz w:val="28"/>
          <w:szCs w:val="28"/>
        </w:rPr>
        <w:t>User Demographics</w:t>
      </w:r>
    </w:p>
    <w:p w14:paraId="6E16D427" w14:textId="77777777" w:rsidR="00732DCF" w:rsidRPr="00732DCF" w:rsidRDefault="00732DCF" w:rsidP="00732DCF">
      <w:pPr>
        <w:rPr>
          <w:color w:val="000000" w:themeColor="text1"/>
          <w:sz w:val="24"/>
          <w:szCs w:val="24"/>
        </w:rPr>
      </w:pPr>
      <w:r w:rsidRPr="00732DCF">
        <w:rPr>
          <w:color w:val="000000" w:themeColor="text1"/>
          <w:sz w:val="24"/>
          <w:szCs w:val="24"/>
        </w:rPr>
        <w:t>Businesses: Large corporations and small businesses use wire transfers for large payments, such as supplier payments, payroll, and real estate transactions.</w:t>
      </w:r>
    </w:p>
    <w:p w14:paraId="7CD5DA1E" w14:textId="77777777" w:rsidR="00732DCF" w:rsidRPr="00732DCF" w:rsidRDefault="00732DCF" w:rsidP="00732DCF">
      <w:pPr>
        <w:rPr>
          <w:color w:val="000000" w:themeColor="text1"/>
          <w:sz w:val="24"/>
          <w:szCs w:val="24"/>
        </w:rPr>
      </w:pPr>
      <w:r w:rsidRPr="00732DCF">
        <w:rPr>
          <w:color w:val="000000" w:themeColor="text1"/>
          <w:sz w:val="24"/>
          <w:szCs w:val="24"/>
        </w:rPr>
        <w:t>Individuals: High-net-worth individuals and those needing to transfer large sums of money quickly and securely use wire transfer services.</w:t>
      </w:r>
    </w:p>
    <w:p w14:paraId="331DBE24" w14:textId="77777777" w:rsidR="00732DCF" w:rsidRPr="00732DCF" w:rsidRDefault="00732DCF" w:rsidP="00732DCF">
      <w:pPr>
        <w:rPr>
          <w:color w:val="000000" w:themeColor="text1"/>
          <w:sz w:val="24"/>
          <w:szCs w:val="24"/>
        </w:rPr>
      </w:pPr>
      <w:r w:rsidRPr="00732DCF">
        <w:rPr>
          <w:color w:val="000000" w:themeColor="text1"/>
          <w:sz w:val="24"/>
          <w:szCs w:val="24"/>
        </w:rPr>
        <w:t>Financial Institutions: Banks and other financial institutions use wire transfer services for interbank settlements and high-value transactions.</w:t>
      </w:r>
    </w:p>
    <w:p w14:paraId="17142DB1" w14:textId="77777777" w:rsidR="00732DCF" w:rsidRPr="00001E2B" w:rsidRDefault="00732DCF" w:rsidP="00732DCF">
      <w:pPr>
        <w:rPr>
          <w:b/>
          <w:bCs/>
          <w:color w:val="000000" w:themeColor="text1"/>
          <w:sz w:val="28"/>
          <w:szCs w:val="28"/>
        </w:rPr>
      </w:pPr>
      <w:r w:rsidRPr="00001E2B">
        <w:rPr>
          <w:b/>
          <w:bCs/>
          <w:color w:val="000000" w:themeColor="text1"/>
          <w:sz w:val="28"/>
          <w:szCs w:val="28"/>
        </w:rPr>
        <w:t>Popular Wire Transfer Service Providers</w:t>
      </w:r>
    </w:p>
    <w:p w14:paraId="7C29A521" w14:textId="77777777" w:rsidR="00732DCF" w:rsidRPr="00732DCF" w:rsidRDefault="00732DCF" w:rsidP="00732DCF">
      <w:pPr>
        <w:rPr>
          <w:color w:val="000000" w:themeColor="text1"/>
          <w:sz w:val="24"/>
          <w:szCs w:val="24"/>
        </w:rPr>
      </w:pPr>
      <w:r w:rsidRPr="00732DCF">
        <w:rPr>
          <w:color w:val="000000" w:themeColor="text1"/>
          <w:sz w:val="24"/>
          <w:szCs w:val="24"/>
        </w:rPr>
        <w:t>Banks: Major banks like JPMorgan Chase, Bank of America, Wells Fargo, and Citibank offer both domestic and international wire transfer services.</w:t>
      </w:r>
    </w:p>
    <w:p w14:paraId="64B0EE47" w14:textId="77777777" w:rsidR="00732DCF" w:rsidRPr="00732DCF" w:rsidRDefault="00732DCF" w:rsidP="00732DCF">
      <w:pPr>
        <w:rPr>
          <w:color w:val="000000" w:themeColor="text1"/>
          <w:sz w:val="24"/>
          <w:szCs w:val="24"/>
        </w:rPr>
      </w:pPr>
      <w:r w:rsidRPr="00732DCF">
        <w:rPr>
          <w:color w:val="000000" w:themeColor="text1"/>
          <w:sz w:val="24"/>
          <w:szCs w:val="24"/>
        </w:rPr>
        <w:t>Specialized Financial Institutions: Firms like Western Union and MoneyGram provide wire transfer services, often catering to international transfers.</w:t>
      </w:r>
    </w:p>
    <w:p w14:paraId="72B20D68" w14:textId="77777777" w:rsidR="00732DCF" w:rsidRPr="00732DCF" w:rsidRDefault="00732DCF" w:rsidP="00732DCF">
      <w:pPr>
        <w:rPr>
          <w:color w:val="000000" w:themeColor="text1"/>
          <w:sz w:val="24"/>
          <w:szCs w:val="24"/>
        </w:rPr>
      </w:pPr>
      <w:r w:rsidRPr="00732DCF">
        <w:rPr>
          <w:color w:val="000000" w:themeColor="text1"/>
          <w:sz w:val="24"/>
          <w:szCs w:val="24"/>
        </w:rPr>
        <w:t>Online Transfer Services: Platforms like TransferWise (now Wise) and PayPal's Xoom offer wire transfer services, often with lower fees and more competitive exchange rates.</w:t>
      </w:r>
    </w:p>
    <w:p w14:paraId="33B93309" w14:textId="77777777" w:rsidR="00732DCF" w:rsidRPr="00001E2B" w:rsidRDefault="00732DCF" w:rsidP="00732DCF">
      <w:pPr>
        <w:rPr>
          <w:b/>
          <w:bCs/>
          <w:color w:val="000000" w:themeColor="text1"/>
          <w:sz w:val="24"/>
          <w:szCs w:val="24"/>
        </w:rPr>
      </w:pPr>
      <w:r w:rsidRPr="00001E2B">
        <w:rPr>
          <w:b/>
          <w:bCs/>
          <w:color w:val="000000" w:themeColor="text1"/>
          <w:sz w:val="24"/>
          <w:szCs w:val="24"/>
        </w:rPr>
        <w:t>Conclusion</w:t>
      </w:r>
    </w:p>
    <w:p w14:paraId="6F151341" w14:textId="5373E76E" w:rsidR="00732DCF" w:rsidRPr="00732DCF" w:rsidRDefault="00732DCF" w:rsidP="00732DCF">
      <w:pPr>
        <w:rPr>
          <w:color w:val="000000" w:themeColor="text1"/>
          <w:sz w:val="24"/>
          <w:szCs w:val="24"/>
        </w:rPr>
      </w:pPr>
      <w:r w:rsidRPr="00732DCF">
        <w:rPr>
          <w:color w:val="000000" w:themeColor="text1"/>
          <w:sz w:val="24"/>
          <w:szCs w:val="24"/>
        </w:rPr>
        <w:t>Wire transfer services in the USA are a vital component of the financial system, enabling secure and rapid transfer of funds for both personal and business needs. They are used for a wide range of high-value transactions and are supported by robust infrastructure and regulatory frameworks. The industry is characterized by significant transaction volumes and values, with ongoing growth driven by globalization and the increasing complexity of financial transactions.</w:t>
      </w:r>
    </w:p>
    <w:p w14:paraId="16909EAD" w14:textId="20825808" w:rsidR="00732DCF" w:rsidRPr="00001E2B" w:rsidRDefault="00732DCF" w:rsidP="00732DCF">
      <w:pPr>
        <w:rPr>
          <w:b/>
          <w:bCs/>
          <w:color w:val="000000" w:themeColor="text1"/>
          <w:sz w:val="24"/>
          <w:szCs w:val="24"/>
        </w:rPr>
      </w:pPr>
      <w:r w:rsidRPr="00001E2B">
        <w:rPr>
          <w:b/>
          <w:bCs/>
          <w:color w:val="000000" w:themeColor="text1"/>
          <w:sz w:val="24"/>
          <w:szCs w:val="24"/>
        </w:rPr>
        <w:t>Sources</w:t>
      </w:r>
    </w:p>
    <w:p w14:paraId="45240247" w14:textId="77777777" w:rsidR="00732DCF" w:rsidRPr="00732DCF" w:rsidRDefault="00732DCF" w:rsidP="00732DCF">
      <w:pPr>
        <w:rPr>
          <w:color w:val="000000" w:themeColor="text1"/>
          <w:sz w:val="24"/>
          <w:szCs w:val="24"/>
        </w:rPr>
      </w:pPr>
      <w:r w:rsidRPr="00732DCF">
        <w:rPr>
          <w:color w:val="000000" w:themeColor="text1"/>
          <w:sz w:val="24"/>
          <w:szCs w:val="24"/>
        </w:rPr>
        <w:t>Federal Reserve Payment Study 2020</w:t>
      </w:r>
    </w:p>
    <w:p w14:paraId="117836D0" w14:textId="77777777" w:rsidR="00732DCF" w:rsidRPr="00732DCF" w:rsidRDefault="00732DCF" w:rsidP="00732DCF">
      <w:pPr>
        <w:rPr>
          <w:color w:val="000000" w:themeColor="text1"/>
          <w:sz w:val="24"/>
          <w:szCs w:val="24"/>
        </w:rPr>
      </w:pPr>
      <w:r w:rsidRPr="00732DCF">
        <w:rPr>
          <w:color w:val="000000" w:themeColor="text1"/>
          <w:sz w:val="24"/>
          <w:szCs w:val="24"/>
        </w:rPr>
        <w:t>SWIFT Annual Report</w:t>
      </w:r>
    </w:p>
    <w:p w14:paraId="4BDB74F2" w14:textId="77777777" w:rsidR="00732DCF" w:rsidRPr="00732DCF" w:rsidRDefault="00732DCF" w:rsidP="00732DCF">
      <w:pPr>
        <w:rPr>
          <w:color w:val="000000" w:themeColor="text1"/>
          <w:sz w:val="24"/>
          <w:szCs w:val="24"/>
        </w:rPr>
      </w:pPr>
      <w:r w:rsidRPr="00732DCF">
        <w:rPr>
          <w:color w:val="000000" w:themeColor="text1"/>
          <w:sz w:val="24"/>
          <w:szCs w:val="24"/>
        </w:rPr>
        <w:lastRenderedPageBreak/>
        <w:t>The Clearing House (CHIPS) Statistics</w:t>
      </w:r>
    </w:p>
    <w:p w14:paraId="3D224846" w14:textId="77777777" w:rsidR="00732DCF" w:rsidRPr="00732DCF" w:rsidRDefault="00732DCF" w:rsidP="00732DCF">
      <w:pPr>
        <w:rPr>
          <w:color w:val="000000" w:themeColor="text1"/>
          <w:sz w:val="24"/>
          <w:szCs w:val="24"/>
        </w:rPr>
      </w:pPr>
      <w:r w:rsidRPr="00732DCF">
        <w:rPr>
          <w:color w:val="000000" w:themeColor="text1"/>
          <w:sz w:val="24"/>
          <w:szCs w:val="24"/>
        </w:rPr>
        <w:t>Allied Market Research: Global Wire Transfer Market</w:t>
      </w:r>
    </w:p>
    <w:p w14:paraId="43F45AEC" w14:textId="673B6F88" w:rsidR="00732DCF" w:rsidRPr="00BC2F56" w:rsidRDefault="00732DCF" w:rsidP="00732DCF">
      <w:pPr>
        <w:rPr>
          <w:color w:val="000000" w:themeColor="text1"/>
          <w:sz w:val="24"/>
          <w:szCs w:val="24"/>
        </w:rPr>
      </w:pPr>
      <w:r w:rsidRPr="00732DCF">
        <w:rPr>
          <w:color w:val="000000" w:themeColor="text1"/>
          <w:sz w:val="24"/>
          <w:szCs w:val="24"/>
        </w:rPr>
        <w:t>Major Bank Annual Reports (JPMorgan Chase, Bank of America, Wells Fargo, Citibank)</w:t>
      </w:r>
    </w:p>
    <w:sectPr w:rsidR="00732DCF" w:rsidRPr="00BC2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F9"/>
    <w:rsid w:val="00001E2B"/>
    <w:rsid w:val="002724CC"/>
    <w:rsid w:val="004C64F9"/>
    <w:rsid w:val="005969BB"/>
    <w:rsid w:val="006D5B69"/>
    <w:rsid w:val="00732DCF"/>
    <w:rsid w:val="008B0187"/>
    <w:rsid w:val="00BC2F56"/>
    <w:rsid w:val="00BE278E"/>
    <w:rsid w:val="00C50246"/>
    <w:rsid w:val="00E815D7"/>
    <w:rsid w:val="00F6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12FA"/>
  <w15:chartTrackingRefBased/>
  <w15:docId w15:val="{C02017FB-BB4B-4CDC-964E-78938A5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C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9</cp:revision>
  <dcterms:created xsi:type="dcterms:W3CDTF">2024-06-28T14:40:00Z</dcterms:created>
  <dcterms:modified xsi:type="dcterms:W3CDTF">2024-07-01T10:35:00Z</dcterms:modified>
</cp:coreProperties>
</file>