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A8304" w14:textId="43DA5EA0" w:rsidR="005969BB" w:rsidRDefault="00B4035D" w:rsidP="00B4035D">
      <w:pPr>
        <w:jc w:val="center"/>
        <w:rPr>
          <w:rStyle w:val="ui-provider"/>
          <w:b/>
          <w:bCs/>
          <w:color w:val="2F5496" w:themeColor="accent1" w:themeShade="BF"/>
          <w:sz w:val="32"/>
          <w:szCs w:val="32"/>
          <w:u w:val="single"/>
        </w:rPr>
      </w:pPr>
      <w:r w:rsidRPr="00B4035D">
        <w:rPr>
          <w:rStyle w:val="ui-provider"/>
          <w:b/>
          <w:bCs/>
          <w:color w:val="2F5496" w:themeColor="accent1" w:themeShade="BF"/>
          <w:sz w:val="32"/>
          <w:szCs w:val="32"/>
          <w:u w:val="single"/>
        </w:rPr>
        <w:t>Mortgages</w:t>
      </w:r>
    </w:p>
    <w:p w14:paraId="212C3D98" w14:textId="5F933647" w:rsidR="00B4035D" w:rsidRDefault="00B4035D" w:rsidP="00B4035D">
      <w:pPr>
        <w:rPr>
          <w:color w:val="000000" w:themeColor="text1"/>
          <w:sz w:val="24"/>
          <w:szCs w:val="24"/>
        </w:rPr>
      </w:pPr>
      <w:r w:rsidRPr="00B4035D">
        <w:rPr>
          <w:color w:val="000000" w:themeColor="text1"/>
          <w:sz w:val="24"/>
          <w:szCs w:val="24"/>
        </w:rPr>
        <w:t xml:space="preserve">A mortgage is a loan secured by real estate property, typically used to purchase a home. In the United States, mortgages are a fundamental part of the housing market and play a significant role in the overall economy. </w:t>
      </w:r>
    </w:p>
    <w:p w14:paraId="0E6B3BDA" w14:textId="3AB6DE87" w:rsidR="00F235F8" w:rsidRPr="00B4035D" w:rsidRDefault="00F235F8" w:rsidP="00B4035D">
      <w:pPr>
        <w:rPr>
          <w:color w:val="000000" w:themeColor="text1"/>
          <w:sz w:val="24"/>
          <w:szCs w:val="24"/>
        </w:rPr>
      </w:pPr>
      <w:r w:rsidRPr="00F235F8">
        <w:rPr>
          <w:color w:val="000000" w:themeColor="text1"/>
          <w:sz w:val="24"/>
          <w:szCs w:val="24"/>
        </w:rPr>
        <w:t>Mortgages in the USA are loans for buying homes, repaid over many years, usually 15 or 30. The home serves as collateral. Borrowers make monthly payments, which include the loan amount and interest. There are fixed-rate mortgages, where the interest rate stays the same, and adjustable-rate mortgages, where it can change. Government-backed mortgages, like FHA, VA, and USDA loans, offer special terms. As of 2023-2024, average mortgage rates for a 30-year fixed mortgage are around 6-7%. The housing market influences these rates, which are also affected by borrowers' credit scores and economic conditions.</w:t>
      </w:r>
    </w:p>
    <w:p w14:paraId="3943BC32" w14:textId="77777777" w:rsidR="00B4035D" w:rsidRPr="00B4035D" w:rsidRDefault="00B4035D" w:rsidP="00B4035D">
      <w:pPr>
        <w:rPr>
          <w:b/>
          <w:bCs/>
          <w:color w:val="000000" w:themeColor="text1"/>
          <w:sz w:val="24"/>
          <w:szCs w:val="24"/>
        </w:rPr>
      </w:pPr>
      <w:r w:rsidRPr="00B4035D">
        <w:rPr>
          <w:b/>
          <w:bCs/>
          <w:color w:val="000000" w:themeColor="text1"/>
          <w:sz w:val="24"/>
          <w:szCs w:val="24"/>
        </w:rPr>
        <w:t>Types of Mortgages</w:t>
      </w:r>
    </w:p>
    <w:p w14:paraId="7697AB0B" w14:textId="77777777" w:rsidR="00B4035D" w:rsidRPr="00B4035D" w:rsidRDefault="00B4035D" w:rsidP="00B4035D">
      <w:pPr>
        <w:rPr>
          <w:color w:val="000000" w:themeColor="text1"/>
          <w:sz w:val="24"/>
          <w:szCs w:val="24"/>
        </w:rPr>
      </w:pPr>
      <w:r w:rsidRPr="00B4035D">
        <w:rPr>
          <w:color w:val="000000" w:themeColor="text1"/>
          <w:sz w:val="24"/>
          <w:szCs w:val="24"/>
        </w:rPr>
        <w:t>Fixed-Rate Mortgages (FRMs): The interest rate remains the same for the entire term of the loan, usually 15 or 30 years.</w:t>
      </w:r>
    </w:p>
    <w:p w14:paraId="3389BFE1" w14:textId="77777777" w:rsidR="00B4035D" w:rsidRPr="00B4035D" w:rsidRDefault="00B4035D" w:rsidP="00B4035D">
      <w:pPr>
        <w:rPr>
          <w:color w:val="000000" w:themeColor="text1"/>
          <w:sz w:val="24"/>
          <w:szCs w:val="24"/>
        </w:rPr>
      </w:pPr>
      <w:r w:rsidRPr="00B4035D">
        <w:rPr>
          <w:color w:val="000000" w:themeColor="text1"/>
          <w:sz w:val="24"/>
          <w:szCs w:val="24"/>
        </w:rPr>
        <w:t>Adjustable-Rate Mortgages (ARMs): The interest rate is fixed for an initial period (e.g., 5, 7, or 10 years) and then adjusts periodically based on a specific benchmark.</w:t>
      </w:r>
    </w:p>
    <w:p w14:paraId="4692F062" w14:textId="2D96363C" w:rsidR="00B4035D" w:rsidRPr="00B4035D" w:rsidRDefault="00B4035D" w:rsidP="00B4035D">
      <w:pPr>
        <w:rPr>
          <w:b/>
          <w:bCs/>
          <w:color w:val="000000" w:themeColor="text1"/>
          <w:sz w:val="24"/>
          <w:szCs w:val="24"/>
        </w:rPr>
      </w:pPr>
      <w:r w:rsidRPr="00B4035D">
        <w:rPr>
          <w:b/>
          <w:bCs/>
          <w:color w:val="000000" w:themeColor="text1"/>
          <w:sz w:val="24"/>
          <w:szCs w:val="24"/>
        </w:rPr>
        <w:t>Government-Backed Mortgages</w:t>
      </w:r>
    </w:p>
    <w:p w14:paraId="0E1CAAAF" w14:textId="77777777" w:rsidR="00B4035D" w:rsidRPr="00B4035D" w:rsidRDefault="00B4035D" w:rsidP="00B4035D">
      <w:pPr>
        <w:rPr>
          <w:color w:val="000000" w:themeColor="text1"/>
          <w:sz w:val="24"/>
          <w:szCs w:val="24"/>
        </w:rPr>
      </w:pPr>
      <w:r w:rsidRPr="00B4035D">
        <w:rPr>
          <w:color w:val="000000" w:themeColor="text1"/>
          <w:sz w:val="24"/>
          <w:szCs w:val="24"/>
        </w:rPr>
        <w:t>FHA Loans: Insured by the Federal Housing Administration, often with lower down payment requirements.</w:t>
      </w:r>
    </w:p>
    <w:p w14:paraId="7CCCAF32" w14:textId="77777777" w:rsidR="00B4035D" w:rsidRPr="00B4035D" w:rsidRDefault="00B4035D" w:rsidP="00B4035D">
      <w:pPr>
        <w:rPr>
          <w:color w:val="000000" w:themeColor="text1"/>
          <w:sz w:val="24"/>
          <w:szCs w:val="24"/>
        </w:rPr>
      </w:pPr>
      <w:r w:rsidRPr="00B4035D">
        <w:rPr>
          <w:color w:val="000000" w:themeColor="text1"/>
          <w:sz w:val="24"/>
          <w:szCs w:val="24"/>
        </w:rPr>
        <w:t>VA Loans: Available to veterans and service members, backed by the Department of Veterans Affairs, usually with no down payment.</w:t>
      </w:r>
    </w:p>
    <w:p w14:paraId="536A1723" w14:textId="77777777" w:rsidR="00B4035D" w:rsidRPr="00B4035D" w:rsidRDefault="00B4035D" w:rsidP="00B4035D">
      <w:pPr>
        <w:rPr>
          <w:color w:val="000000" w:themeColor="text1"/>
          <w:sz w:val="24"/>
          <w:szCs w:val="24"/>
        </w:rPr>
      </w:pPr>
      <w:r w:rsidRPr="00B4035D">
        <w:rPr>
          <w:color w:val="000000" w:themeColor="text1"/>
          <w:sz w:val="24"/>
          <w:szCs w:val="24"/>
        </w:rPr>
        <w:t>USDA Loans: For rural and suburban homebuyers, backed by the U.S. Department of Agriculture.</w:t>
      </w:r>
    </w:p>
    <w:p w14:paraId="28066ADD" w14:textId="77777777" w:rsidR="00B4035D" w:rsidRPr="00B4035D" w:rsidRDefault="00B4035D" w:rsidP="00B4035D">
      <w:pPr>
        <w:rPr>
          <w:b/>
          <w:bCs/>
          <w:color w:val="000000" w:themeColor="text1"/>
          <w:sz w:val="24"/>
          <w:szCs w:val="24"/>
        </w:rPr>
      </w:pPr>
      <w:r w:rsidRPr="00B4035D">
        <w:rPr>
          <w:b/>
          <w:bCs/>
          <w:color w:val="000000" w:themeColor="text1"/>
          <w:sz w:val="24"/>
          <w:szCs w:val="24"/>
        </w:rPr>
        <w:t>Key Metrics and Data</w:t>
      </w:r>
    </w:p>
    <w:p w14:paraId="193E6F43" w14:textId="77777777" w:rsidR="00B4035D" w:rsidRPr="00B4035D" w:rsidRDefault="00B4035D" w:rsidP="00B4035D">
      <w:pPr>
        <w:rPr>
          <w:color w:val="000000" w:themeColor="text1"/>
          <w:sz w:val="24"/>
          <w:szCs w:val="24"/>
        </w:rPr>
      </w:pPr>
      <w:r w:rsidRPr="00B4035D">
        <w:rPr>
          <w:color w:val="000000" w:themeColor="text1"/>
          <w:sz w:val="24"/>
          <w:szCs w:val="24"/>
        </w:rPr>
        <w:t>Mortgage Rates: These vary depending on the economic environment, the borrower’s credit score, and the type of mortgage. As of 2023, the average rate for a 30-year fixed mortgage was around 6-7%.</w:t>
      </w:r>
    </w:p>
    <w:p w14:paraId="0B3F220D" w14:textId="77777777" w:rsidR="00B4035D" w:rsidRPr="00B4035D" w:rsidRDefault="00B4035D" w:rsidP="00B4035D">
      <w:pPr>
        <w:rPr>
          <w:color w:val="000000" w:themeColor="text1"/>
          <w:sz w:val="24"/>
          <w:szCs w:val="24"/>
        </w:rPr>
      </w:pPr>
      <w:r w:rsidRPr="00B4035D">
        <w:rPr>
          <w:color w:val="000000" w:themeColor="text1"/>
          <w:sz w:val="24"/>
          <w:szCs w:val="24"/>
        </w:rPr>
        <w:t>Mortgage Originations: The total value of new mortgages issued. In recent years, mortgage originations have fluctuated due to changes in interest rates and housing market conditions.</w:t>
      </w:r>
    </w:p>
    <w:p w14:paraId="100A15DB" w14:textId="77777777" w:rsidR="00B4035D" w:rsidRPr="00B4035D" w:rsidRDefault="00B4035D" w:rsidP="00B4035D">
      <w:pPr>
        <w:rPr>
          <w:color w:val="000000" w:themeColor="text1"/>
          <w:sz w:val="24"/>
          <w:szCs w:val="24"/>
        </w:rPr>
      </w:pPr>
      <w:r w:rsidRPr="00B4035D">
        <w:rPr>
          <w:color w:val="000000" w:themeColor="text1"/>
          <w:sz w:val="24"/>
          <w:szCs w:val="24"/>
        </w:rPr>
        <w:t>Delinquency Rates: The percentage of mortgages that are late on payments. Lower delinquency rates indicate a healthier housing market.</w:t>
      </w:r>
    </w:p>
    <w:p w14:paraId="6DF530D2" w14:textId="77777777" w:rsidR="00B4035D" w:rsidRPr="00B4035D" w:rsidRDefault="00B4035D" w:rsidP="00B4035D">
      <w:pPr>
        <w:rPr>
          <w:color w:val="000000" w:themeColor="text1"/>
          <w:sz w:val="24"/>
          <w:szCs w:val="24"/>
        </w:rPr>
      </w:pPr>
      <w:r w:rsidRPr="00B4035D">
        <w:rPr>
          <w:color w:val="000000" w:themeColor="text1"/>
          <w:sz w:val="24"/>
          <w:szCs w:val="24"/>
        </w:rPr>
        <w:t>Foreclosure Rates: The percentage of mortgages in foreclosure. Higher rates can indicate economic distress.</w:t>
      </w:r>
    </w:p>
    <w:p w14:paraId="725EE651" w14:textId="77777777" w:rsidR="00B4035D" w:rsidRPr="00B4035D" w:rsidRDefault="00B4035D" w:rsidP="00B4035D">
      <w:pPr>
        <w:rPr>
          <w:color w:val="000000" w:themeColor="text1"/>
          <w:sz w:val="24"/>
          <w:szCs w:val="24"/>
        </w:rPr>
      </w:pPr>
      <w:r w:rsidRPr="00B4035D">
        <w:rPr>
          <w:color w:val="000000" w:themeColor="text1"/>
          <w:sz w:val="24"/>
          <w:szCs w:val="24"/>
        </w:rPr>
        <w:t>Homeownership Rate: The percentage of U.S. households that own their homes. As of 2023, this rate was around 65%.</w:t>
      </w:r>
    </w:p>
    <w:p w14:paraId="3DB69F59" w14:textId="77777777" w:rsidR="00B4035D" w:rsidRPr="00B4035D" w:rsidRDefault="00B4035D" w:rsidP="00B4035D">
      <w:pPr>
        <w:rPr>
          <w:b/>
          <w:bCs/>
          <w:color w:val="000000" w:themeColor="text1"/>
          <w:sz w:val="24"/>
          <w:szCs w:val="24"/>
        </w:rPr>
      </w:pPr>
      <w:r w:rsidRPr="00B4035D">
        <w:rPr>
          <w:b/>
          <w:bCs/>
          <w:color w:val="000000" w:themeColor="text1"/>
          <w:sz w:val="24"/>
          <w:szCs w:val="24"/>
        </w:rPr>
        <w:lastRenderedPageBreak/>
        <w:t>Recent Trends</w:t>
      </w:r>
    </w:p>
    <w:p w14:paraId="220BDECB" w14:textId="77777777" w:rsidR="00B4035D" w:rsidRPr="00B4035D" w:rsidRDefault="00B4035D" w:rsidP="00B4035D">
      <w:pPr>
        <w:rPr>
          <w:color w:val="000000" w:themeColor="text1"/>
          <w:sz w:val="24"/>
          <w:szCs w:val="24"/>
        </w:rPr>
      </w:pPr>
      <w:r w:rsidRPr="00B4035D">
        <w:rPr>
          <w:color w:val="000000" w:themeColor="text1"/>
          <w:sz w:val="24"/>
          <w:szCs w:val="24"/>
        </w:rPr>
        <w:t>Interest Rates: The Federal Reserve’s policies significantly influence mortgage rates. In response to inflation, the Fed has increased interest rates, which has led to higher mortgage rates.</w:t>
      </w:r>
    </w:p>
    <w:p w14:paraId="3C6ED3D5" w14:textId="77777777" w:rsidR="00B4035D" w:rsidRPr="00B4035D" w:rsidRDefault="00B4035D" w:rsidP="00B4035D">
      <w:pPr>
        <w:rPr>
          <w:color w:val="000000" w:themeColor="text1"/>
          <w:sz w:val="24"/>
          <w:szCs w:val="24"/>
        </w:rPr>
      </w:pPr>
      <w:r w:rsidRPr="00B4035D">
        <w:rPr>
          <w:color w:val="000000" w:themeColor="text1"/>
          <w:sz w:val="24"/>
          <w:szCs w:val="24"/>
        </w:rPr>
        <w:t>Housing Market: High demand, low inventory, and rising home prices have characterized the market in recent years. However, higher mortgage rates have started to cool the market.</w:t>
      </w:r>
    </w:p>
    <w:p w14:paraId="02C1742A" w14:textId="77777777" w:rsidR="00B4035D" w:rsidRPr="00B4035D" w:rsidRDefault="00B4035D" w:rsidP="00B4035D">
      <w:pPr>
        <w:rPr>
          <w:color w:val="000000" w:themeColor="text1"/>
          <w:sz w:val="24"/>
          <w:szCs w:val="24"/>
        </w:rPr>
      </w:pPr>
      <w:r w:rsidRPr="00B4035D">
        <w:rPr>
          <w:color w:val="000000" w:themeColor="text1"/>
          <w:sz w:val="24"/>
          <w:szCs w:val="24"/>
        </w:rPr>
        <w:t>Refinancing Activity: When rates were low, there was a surge in refinancing as homeowners sought to lock in lower rates. This activity has slowed as rates have increased.</w:t>
      </w:r>
    </w:p>
    <w:p w14:paraId="5292244E" w14:textId="77777777" w:rsidR="00B4035D" w:rsidRPr="00B4035D" w:rsidRDefault="00B4035D" w:rsidP="00B4035D">
      <w:pPr>
        <w:rPr>
          <w:b/>
          <w:bCs/>
          <w:color w:val="000000" w:themeColor="text1"/>
          <w:sz w:val="24"/>
          <w:szCs w:val="24"/>
        </w:rPr>
      </w:pPr>
      <w:r w:rsidRPr="00B4035D">
        <w:rPr>
          <w:b/>
          <w:bCs/>
          <w:color w:val="000000" w:themeColor="text1"/>
          <w:sz w:val="24"/>
          <w:szCs w:val="24"/>
        </w:rPr>
        <w:t>Current Data (2023-2024)</w:t>
      </w:r>
    </w:p>
    <w:p w14:paraId="4B87B541" w14:textId="77777777" w:rsidR="00B4035D" w:rsidRPr="00B4035D" w:rsidRDefault="00B4035D" w:rsidP="00B4035D">
      <w:pPr>
        <w:rPr>
          <w:color w:val="000000" w:themeColor="text1"/>
          <w:sz w:val="24"/>
          <w:szCs w:val="24"/>
        </w:rPr>
      </w:pPr>
      <w:r w:rsidRPr="00B4035D">
        <w:rPr>
          <w:color w:val="000000" w:themeColor="text1"/>
          <w:sz w:val="24"/>
          <w:szCs w:val="24"/>
        </w:rPr>
        <w:t>Average 30-Year Fixed Mortgage Rate: Approximately 6.5% - 7%.</w:t>
      </w:r>
    </w:p>
    <w:p w14:paraId="30416531" w14:textId="77777777" w:rsidR="00B4035D" w:rsidRPr="00B4035D" w:rsidRDefault="00B4035D" w:rsidP="00B4035D">
      <w:pPr>
        <w:rPr>
          <w:color w:val="000000" w:themeColor="text1"/>
          <w:sz w:val="24"/>
          <w:szCs w:val="24"/>
        </w:rPr>
      </w:pPr>
      <w:r w:rsidRPr="00B4035D">
        <w:rPr>
          <w:color w:val="000000" w:themeColor="text1"/>
          <w:sz w:val="24"/>
          <w:szCs w:val="24"/>
        </w:rPr>
        <w:t>Total Mortgage Debt Outstanding: Over $11 trillion.</w:t>
      </w:r>
    </w:p>
    <w:p w14:paraId="57D3D5D3" w14:textId="77777777" w:rsidR="00B4035D" w:rsidRPr="00B4035D" w:rsidRDefault="00B4035D" w:rsidP="00B4035D">
      <w:pPr>
        <w:rPr>
          <w:color w:val="000000" w:themeColor="text1"/>
          <w:sz w:val="24"/>
          <w:szCs w:val="24"/>
        </w:rPr>
      </w:pPr>
      <w:r w:rsidRPr="00B4035D">
        <w:rPr>
          <w:color w:val="000000" w:themeColor="text1"/>
          <w:sz w:val="24"/>
          <w:szCs w:val="24"/>
        </w:rPr>
        <w:t>Delinquency Rate: Around 2.4%.</w:t>
      </w:r>
    </w:p>
    <w:p w14:paraId="0D5431B4" w14:textId="74BEF55D" w:rsidR="00B4035D" w:rsidRDefault="00B4035D" w:rsidP="00B4035D">
      <w:pPr>
        <w:rPr>
          <w:color w:val="000000" w:themeColor="text1"/>
          <w:sz w:val="24"/>
          <w:szCs w:val="24"/>
        </w:rPr>
      </w:pPr>
      <w:r w:rsidRPr="00B4035D">
        <w:rPr>
          <w:color w:val="000000" w:themeColor="text1"/>
          <w:sz w:val="24"/>
          <w:szCs w:val="24"/>
        </w:rPr>
        <w:t>Foreclosure Rate: Approximately 0.3%.</w:t>
      </w:r>
    </w:p>
    <w:p w14:paraId="20110F2E" w14:textId="77777777" w:rsidR="00481D89" w:rsidRDefault="00481D89" w:rsidP="00B4035D">
      <w:pPr>
        <w:rPr>
          <w:color w:val="000000" w:themeColor="text1"/>
          <w:sz w:val="24"/>
          <w:szCs w:val="24"/>
        </w:rPr>
      </w:pPr>
    </w:p>
    <w:p w14:paraId="53563E49" w14:textId="77777777" w:rsidR="00481D89" w:rsidRDefault="00481D89" w:rsidP="00B4035D">
      <w:pPr>
        <w:rPr>
          <w:color w:val="000000" w:themeColor="text1"/>
          <w:sz w:val="24"/>
          <w:szCs w:val="24"/>
        </w:rPr>
      </w:pPr>
    </w:p>
    <w:p w14:paraId="588DBBB4" w14:textId="6BD5C039" w:rsidR="00481D89" w:rsidRDefault="00481D89" w:rsidP="00481D89">
      <w:pPr>
        <w:jc w:val="center"/>
        <w:rPr>
          <w:rStyle w:val="ui-provider"/>
          <w:b/>
          <w:bCs/>
          <w:color w:val="2F5496" w:themeColor="accent1" w:themeShade="BF"/>
          <w:sz w:val="32"/>
          <w:szCs w:val="32"/>
          <w:u w:val="single"/>
        </w:rPr>
      </w:pPr>
      <w:r w:rsidRPr="00481D89">
        <w:rPr>
          <w:rStyle w:val="ui-provider"/>
          <w:b/>
          <w:bCs/>
          <w:color w:val="2F5496" w:themeColor="accent1" w:themeShade="BF"/>
          <w:sz w:val="32"/>
          <w:szCs w:val="32"/>
          <w:u w:val="single"/>
        </w:rPr>
        <w:t>Auto loans</w:t>
      </w:r>
    </w:p>
    <w:p w14:paraId="7D8519CA" w14:textId="1D51A9E6" w:rsidR="008D4317" w:rsidRDefault="008D4317" w:rsidP="008D4317">
      <w:pPr>
        <w:rPr>
          <w:color w:val="000000" w:themeColor="text1"/>
          <w:sz w:val="24"/>
          <w:szCs w:val="24"/>
        </w:rPr>
      </w:pPr>
      <w:r w:rsidRPr="008D4317">
        <w:rPr>
          <w:color w:val="000000" w:themeColor="text1"/>
          <w:sz w:val="24"/>
          <w:szCs w:val="24"/>
        </w:rPr>
        <w:t xml:space="preserve">Auto loans are a type of secured loan used to purchase a vehicle, where the vehicle itself serves as collateral. They are a significant part of the consumer finance market in the United States. </w:t>
      </w:r>
    </w:p>
    <w:p w14:paraId="63669E34" w14:textId="17B2DDA4" w:rsidR="00F235F8" w:rsidRPr="008D4317" w:rsidRDefault="00F235F8" w:rsidP="008D4317">
      <w:pPr>
        <w:rPr>
          <w:color w:val="000000" w:themeColor="text1"/>
          <w:sz w:val="24"/>
          <w:szCs w:val="24"/>
        </w:rPr>
      </w:pPr>
      <w:r w:rsidRPr="00F235F8">
        <w:rPr>
          <w:color w:val="000000" w:themeColor="text1"/>
          <w:sz w:val="24"/>
          <w:szCs w:val="24"/>
        </w:rPr>
        <w:t>Auto loans in the USA let people borrow money to buy cars, repaid in monthly installments. A down payment is made first, and the rest is covered by the loan. Borrowers pay interest, which is a percentage of the loan amount. Interest rates and monthly payments depend on the borrower’s credit score and whether the car is new or used. Loans typically last 3 to 6 years. As of 2023-2024, average interest rates are about 5.5-6.5% for new cars and 8-10% for used cars. Longer loans mean lower monthly payments but higher total interest.</w:t>
      </w:r>
    </w:p>
    <w:p w14:paraId="763B4E12" w14:textId="77777777" w:rsidR="008D4317" w:rsidRPr="00127714" w:rsidRDefault="008D4317" w:rsidP="008D4317">
      <w:pPr>
        <w:rPr>
          <w:b/>
          <w:bCs/>
          <w:color w:val="000000" w:themeColor="text1"/>
          <w:sz w:val="24"/>
          <w:szCs w:val="24"/>
        </w:rPr>
      </w:pPr>
      <w:r w:rsidRPr="00127714">
        <w:rPr>
          <w:b/>
          <w:bCs/>
          <w:color w:val="000000" w:themeColor="text1"/>
          <w:sz w:val="24"/>
          <w:szCs w:val="24"/>
        </w:rPr>
        <w:t>Key Components of Auto Loans</w:t>
      </w:r>
    </w:p>
    <w:p w14:paraId="5C2EF3C3" w14:textId="77777777" w:rsidR="008D4317" w:rsidRPr="008D4317" w:rsidRDefault="008D4317" w:rsidP="008D4317">
      <w:pPr>
        <w:rPr>
          <w:color w:val="000000" w:themeColor="text1"/>
          <w:sz w:val="24"/>
          <w:szCs w:val="24"/>
        </w:rPr>
      </w:pPr>
      <w:r w:rsidRPr="008D4317">
        <w:rPr>
          <w:color w:val="000000" w:themeColor="text1"/>
          <w:sz w:val="24"/>
          <w:szCs w:val="24"/>
        </w:rPr>
        <w:t>Loan Term: The length of time over which the loan is to be repaid, typically ranging from 36 to 72 months, with some extending to 84 months.</w:t>
      </w:r>
    </w:p>
    <w:p w14:paraId="104A56FC" w14:textId="77777777" w:rsidR="008D4317" w:rsidRPr="008D4317" w:rsidRDefault="008D4317" w:rsidP="008D4317">
      <w:pPr>
        <w:rPr>
          <w:color w:val="000000" w:themeColor="text1"/>
          <w:sz w:val="24"/>
          <w:szCs w:val="24"/>
        </w:rPr>
      </w:pPr>
      <w:r w:rsidRPr="008D4317">
        <w:rPr>
          <w:color w:val="000000" w:themeColor="text1"/>
          <w:sz w:val="24"/>
          <w:szCs w:val="24"/>
        </w:rPr>
        <w:t>Interest Rate: The cost of borrowing, usually expressed as an annual percentage rate (APR). Rates vary based on the borrower’s credit score, the length of the loan, and whether the vehicle is new or used.</w:t>
      </w:r>
    </w:p>
    <w:p w14:paraId="0EF7BE8B" w14:textId="77777777" w:rsidR="008D4317" w:rsidRPr="008D4317" w:rsidRDefault="008D4317" w:rsidP="008D4317">
      <w:pPr>
        <w:rPr>
          <w:color w:val="000000" w:themeColor="text1"/>
          <w:sz w:val="24"/>
          <w:szCs w:val="24"/>
        </w:rPr>
      </w:pPr>
      <w:r w:rsidRPr="008D4317">
        <w:rPr>
          <w:color w:val="000000" w:themeColor="text1"/>
          <w:sz w:val="24"/>
          <w:szCs w:val="24"/>
        </w:rPr>
        <w:t>Down Payment: An initial payment made at the time of purchase, which reduces the amount financed.</w:t>
      </w:r>
    </w:p>
    <w:p w14:paraId="5155886D" w14:textId="77777777" w:rsidR="008D4317" w:rsidRPr="008D4317" w:rsidRDefault="008D4317" w:rsidP="008D4317">
      <w:pPr>
        <w:rPr>
          <w:color w:val="000000" w:themeColor="text1"/>
          <w:sz w:val="24"/>
          <w:szCs w:val="24"/>
        </w:rPr>
      </w:pPr>
      <w:r w:rsidRPr="008D4317">
        <w:rPr>
          <w:color w:val="000000" w:themeColor="text1"/>
          <w:sz w:val="24"/>
          <w:szCs w:val="24"/>
        </w:rPr>
        <w:lastRenderedPageBreak/>
        <w:t>Monthly Payments: The amount the borrower pays each month to repay the loan, including principal and interest.</w:t>
      </w:r>
    </w:p>
    <w:p w14:paraId="595FA4B3" w14:textId="77777777" w:rsidR="008D4317" w:rsidRPr="008D4317" w:rsidRDefault="008D4317" w:rsidP="008D4317">
      <w:pPr>
        <w:rPr>
          <w:color w:val="000000" w:themeColor="text1"/>
          <w:sz w:val="24"/>
          <w:szCs w:val="24"/>
        </w:rPr>
      </w:pPr>
      <w:r w:rsidRPr="008D4317">
        <w:rPr>
          <w:color w:val="000000" w:themeColor="text1"/>
          <w:sz w:val="24"/>
          <w:szCs w:val="24"/>
        </w:rPr>
        <w:t>Credit Score Impact: Borrowers with higher credit scores generally receive lower interest rates and better loan terms.</w:t>
      </w:r>
    </w:p>
    <w:p w14:paraId="453E3E78" w14:textId="0B8769D1" w:rsidR="008D4317" w:rsidRPr="00127714" w:rsidRDefault="008D4317" w:rsidP="008D4317">
      <w:pPr>
        <w:rPr>
          <w:b/>
          <w:bCs/>
          <w:color w:val="000000" w:themeColor="text1"/>
          <w:sz w:val="24"/>
          <w:szCs w:val="24"/>
        </w:rPr>
      </w:pPr>
      <w:r w:rsidRPr="00127714">
        <w:rPr>
          <w:b/>
          <w:bCs/>
          <w:color w:val="000000" w:themeColor="text1"/>
          <w:sz w:val="24"/>
          <w:szCs w:val="24"/>
        </w:rPr>
        <w:t>Key Metrics and Data</w:t>
      </w:r>
    </w:p>
    <w:p w14:paraId="7FEF5A75" w14:textId="77777777" w:rsidR="008D4317" w:rsidRPr="008D4317" w:rsidRDefault="008D4317" w:rsidP="008D4317">
      <w:pPr>
        <w:rPr>
          <w:color w:val="000000" w:themeColor="text1"/>
          <w:sz w:val="24"/>
          <w:szCs w:val="24"/>
        </w:rPr>
      </w:pPr>
      <w:r w:rsidRPr="008D4317">
        <w:rPr>
          <w:color w:val="000000" w:themeColor="text1"/>
          <w:sz w:val="24"/>
          <w:szCs w:val="24"/>
        </w:rPr>
        <w:t>Interest Rates: The average interest rate for new car loans is generally lower than for used car loans. As of 2023, average rates for new cars were around 5-6%, while rates for used cars were around 8-10%.</w:t>
      </w:r>
    </w:p>
    <w:p w14:paraId="1C6E24AE" w14:textId="77777777" w:rsidR="008D4317" w:rsidRPr="008D4317" w:rsidRDefault="008D4317" w:rsidP="008D4317">
      <w:pPr>
        <w:rPr>
          <w:color w:val="000000" w:themeColor="text1"/>
          <w:sz w:val="24"/>
          <w:szCs w:val="24"/>
        </w:rPr>
      </w:pPr>
      <w:r w:rsidRPr="008D4317">
        <w:rPr>
          <w:color w:val="000000" w:themeColor="text1"/>
          <w:sz w:val="24"/>
          <w:szCs w:val="24"/>
        </w:rPr>
        <w:t>Loan Originations: The total value of new auto loans issued. This figure fluctuates based on economic conditions, car prices, and consumer demand.</w:t>
      </w:r>
    </w:p>
    <w:p w14:paraId="4881E986" w14:textId="77777777" w:rsidR="008D4317" w:rsidRPr="008D4317" w:rsidRDefault="008D4317" w:rsidP="008D4317">
      <w:pPr>
        <w:rPr>
          <w:color w:val="000000" w:themeColor="text1"/>
          <w:sz w:val="24"/>
          <w:szCs w:val="24"/>
        </w:rPr>
      </w:pPr>
      <w:r w:rsidRPr="008D4317">
        <w:rPr>
          <w:color w:val="000000" w:themeColor="text1"/>
          <w:sz w:val="24"/>
          <w:szCs w:val="24"/>
        </w:rPr>
        <w:t>Outstanding Auto Loan Debt: The total amount of auto loan debt held by consumers in the U.S.</w:t>
      </w:r>
    </w:p>
    <w:p w14:paraId="3AE88A01" w14:textId="77777777" w:rsidR="008D4317" w:rsidRPr="008D4317" w:rsidRDefault="008D4317" w:rsidP="008D4317">
      <w:pPr>
        <w:rPr>
          <w:color w:val="000000" w:themeColor="text1"/>
          <w:sz w:val="24"/>
          <w:szCs w:val="24"/>
        </w:rPr>
      </w:pPr>
      <w:r w:rsidRPr="008D4317">
        <w:rPr>
          <w:color w:val="000000" w:themeColor="text1"/>
          <w:sz w:val="24"/>
          <w:szCs w:val="24"/>
        </w:rPr>
        <w:t>Delinquency Rates: The percentage of auto loans that are late on payments. This metric helps assess the financial health of consumers.</w:t>
      </w:r>
    </w:p>
    <w:p w14:paraId="0603176B" w14:textId="77777777" w:rsidR="008D4317" w:rsidRPr="008D4317" w:rsidRDefault="008D4317" w:rsidP="008D4317">
      <w:pPr>
        <w:rPr>
          <w:color w:val="000000" w:themeColor="text1"/>
          <w:sz w:val="24"/>
          <w:szCs w:val="24"/>
        </w:rPr>
      </w:pPr>
      <w:r w:rsidRPr="008D4317">
        <w:rPr>
          <w:color w:val="000000" w:themeColor="text1"/>
          <w:sz w:val="24"/>
          <w:szCs w:val="24"/>
        </w:rPr>
        <w:t>Loan Terms: The average length of auto loans. Longer loan terms have become more common, often extending beyond 60 months.</w:t>
      </w:r>
    </w:p>
    <w:p w14:paraId="3FA60930" w14:textId="77777777" w:rsidR="008D4317" w:rsidRPr="00127714" w:rsidRDefault="008D4317" w:rsidP="008D4317">
      <w:pPr>
        <w:rPr>
          <w:b/>
          <w:bCs/>
          <w:color w:val="000000" w:themeColor="text1"/>
          <w:sz w:val="24"/>
          <w:szCs w:val="24"/>
        </w:rPr>
      </w:pPr>
      <w:r w:rsidRPr="00127714">
        <w:rPr>
          <w:b/>
          <w:bCs/>
          <w:color w:val="000000" w:themeColor="text1"/>
          <w:sz w:val="24"/>
          <w:szCs w:val="24"/>
        </w:rPr>
        <w:t>Recent Trends</w:t>
      </w:r>
    </w:p>
    <w:p w14:paraId="5FBB3B72" w14:textId="77777777" w:rsidR="008D4317" w:rsidRPr="008D4317" w:rsidRDefault="008D4317" w:rsidP="008D4317">
      <w:pPr>
        <w:rPr>
          <w:color w:val="000000" w:themeColor="text1"/>
          <w:sz w:val="24"/>
          <w:szCs w:val="24"/>
        </w:rPr>
      </w:pPr>
      <w:r w:rsidRPr="008D4317">
        <w:rPr>
          <w:color w:val="000000" w:themeColor="text1"/>
          <w:sz w:val="24"/>
          <w:szCs w:val="24"/>
        </w:rPr>
        <w:t>Rising Vehicle Prices: The cost of new and used vehicles has increased, partly due to supply chain issues and increased demand. This has led to higher loan amounts.</w:t>
      </w:r>
    </w:p>
    <w:p w14:paraId="2CE4696B" w14:textId="77777777" w:rsidR="008D4317" w:rsidRPr="008D4317" w:rsidRDefault="008D4317" w:rsidP="008D4317">
      <w:pPr>
        <w:rPr>
          <w:color w:val="000000" w:themeColor="text1"/>
          <w:sz w:val="24"/>
          <w:szCs w:val="24"/>
        </w:rPr>
      </w:pPr>
      <w:r w:rsidRPr="008D4317">
        <w:rPr>
          <w:color w:val="000000" w:themeColor="text1"/>
          <w:sz w:val="24"/>
          <w:szCs w:val="24"/>
        </w:rPr>
        <w:t>Longer Loan Terms: Consumers are opting for longer loan terms to keep monthly payments affordable, despite higher overall costs.</w:t>
      </w:r>
    </w:p>
    <w:p w14:paraId="51AD0204" w14:textId="77777777" w:rsidR="008D4317" w:rsidRPr="008D4317" w:rsidRDefault="008D4317" w:rsidP="008D4317">
      <w:pPr>
        <w:rPr>
          <w:color w:val="000000" w:themeColor="text1"/>
          <w:sz w:val="24"/>
          <w:szCs w:val="24"/>
        </w:rPr>
      </w:pPr>
      <w:r w:rsidRPr="008D4317">
        <w:rPr>
          <w:color w:val="000000" w:themeColor="text1"/>
          <w:sz w:val="24"/>
          <w:szCs w:val="24"/>
        </w:rPr>
        <w:t>Interest Rates: Rates have been influenced by broader economic conditions and Federal Reserve policies. Increases in the federal funds rate have led to higher auto loan rates.</w:t>
      </w:r>
    </w:p>
    <w:p w14:paraId="75332C9D" w14:textId="77777777" w:rsidR="008D4317" w:rsidRPr="008D4317" w:rsidRDefault="008D4317" w:rsidP="008D4317">
      <w:pPr>
        <w:rPr>
          <w:color w:val="000000" w:themeColor="text1"/>
          <w:sz w:val="24"/>
          <w:szCs w:val="24"/>
        </w:rPr>
      </w:pPr>
      <w:r w:rsidRPr="008D4317">
        <w:rPr>
          <w:color w:val="000000" w:themeColor="text1"/>
          <w:sz w:val="24"/>
          <w:szCs w:val="24"/>
        </w:rPr>
        <w:t>Loan Delinquencies: Economic uncertainties, such as those brought on by the COVID-19 pandemic, have affected delinquency rates. However, government relief measures helped mitigate significant increases in delinquencies.</w:t>
      </w:r>
    </w:p>
    <w:p w14:paraId="47438915" w14:textId="77777777" w:rsidR="008D4317" w:rsidRPr="00127714" w:rsidRDefault="008D4317" w:rsidP="008D4317">
      <w:pPr>
        <w:rPr>
          <w:b/>
          <w:bCs/>
          <w:color w:val="000000" w:themeColor="text1"/>
          <w:sz w:val="24"/>
          <w:szCs w:val="24"/>
        </w:rPr>
      </w:pPr>
      <w:r w:rsidRPr="00127714">
        <w:rPr>
          <w:b/>
          <w:bCs/>
          <w:color w:val="000000" w:themeColor="text1"/>
          <w:sz w:val="24"/>
          <w:szCs w:val="24"/>
        </w:rPr>
        <w:t>Current Data (2023-2024)</w:t>
      </w:r>
    </w:p>
    <w:p w14:paraId="04EEC2D3" w14:textId="77777777" w:rsidR="008D4317" w:rsidRPr="008D4317" w:rsidRDefault="008D4317" w:rsidP="008D4317">
      <w:pPr>
        <w:rPr>
          <w:color w:val="000000" w:themeColor="text1"/>
          <w:sz w:val="24"/>
          <w:szCs w:val="24"/>
        </w:rPr>
      </w:pPr>
      <w:r w:rsidRPr="008D4317">
        <w:rPr>
          <w:color w:val="000000" w:themeColor="text1"/>
          <w:sz w:val="24"/>
          <w:szCs w:val="24"/>
        </w:rPr>
        <w:t>Average New Car Loan Rate: Approximately 5.5% - 6.5%.</w:t>
      </w:r>
    </w:p>
    <w:p w14:paraId="56B4C41C" w14:textId="77777777" w:rsidR="008D4317" w:rsidRPr="008D4317" w:rsidRDefault="008D4317" w:rsidP="008D4317">
      <w:pPr>
        <w:rPr>
          <w:color w:val="000000" w:themeColor="text1"/>
          <w:sz w:val="24"/>
          <w:szCs w:val="24"/>
        </w:rPr>
      </w:pPr>
      <w:r w:rsidRPr="008D4317">
        <w:rPr>
          <w:color w:val="000000" w:themeColor="text1"/>
          <w:sz w:val="24"/>
          <w:szCs w:val="24"/>
        </w:rPr>
        <w:t>Average Used Car Loan Rate: Approximately 8% - 10%.</w:t>
      </w:r>
    </w:p>
    <w:p w14:paraId="6FD44D7F" w14:textId="77777777" w:rsidR="008D4317" w:rsidRPr="008D4317" w:rsidRDefault="008D4317" w:rsidP="008D4317">
      <w:pPr>
        <w:rPr>
          <w:color w:val="000000" w:themeColor="text1"/>
          <w:sz w:val="24"/>
          <w:szCs w:val="24"/>
        </w:rPr>
      </w:pPr>
      <w:r w:rsidRPr="008D4317">
        <w:rPr>
          <w:color w:val="000000" w:themeColor="text1"/>
          <w:sz w:val="24"/>
          <w:szCs w:val="24"/>
        </w:rPr>
        <w:t>Average Loan Term for New Cars: About 70 months.</w:t>
      </w:r>
    </w:p>
    <w:p w14:paraId="3EADED7C" w14:textId="77777777" w:rsidR="008D4317" w:rsidRPr="008D4317" w:rsidRDefault="008D4317" w:rsidP="008D4317">
      <w:pPr>
        <w:rPr>
          <w:color w:val="000000" w:themeColor="text1"/>
          <w:sz w:val="24"/>
          <w:szCs w:val="24"/>
        </w:rPr>
      </w:pPr>
      <w:r w:rsidRPr="008D4317">
        <w:rPr>
          <w:color w:val="000000" w:themeColor="text1"/>
          <w:sz w:val="24"/>
          <w:szCs w:val="24"/>
        </w:rPr>
        <w:t>Total Auto Loan Debt Outstanding: Over $1.4 trillion.</w:t>
      </w:r>
    </w:p>
    <w:p w14:paraId="0F7BF7E7" w14:textId="470E757F" w:rsidR="008D4317" w:rsidRPr="008D4317" w:rsidRDefault="008D4317" w:rsidP="008D4317">
      <w:pPr>
        <w:rPr>
          <w:color w:val="000000" w:themeColor="text1"/>
          <w:sz w:val="24"/>
          <w:szCs w:val="24"/>
        </w:rPr>
      </w:pPr>
      <w:r w:rsidRPr="008D4317">
        <w:rPr>
          <w:color w:val="000000" w:themeColor="text1"/>
          <w:sz w:val="24"/>
          <w:szCs w:val="24"/>
        </w:rPr>
        <w:t>Delinquency Rate: Approximately 2.4% for loans 30 days or more past due</w:t>
      </w:r>
    </w:p>
    <w:p w14:paraId="46C0F54A" w14:textId="05490529" w:rsidR="00100A17" w:rsidRDefault="008D4317" w:rsidP="008D4317">
      <w:pPr>
        <w:rPr>
          <w:color w:val="000000" w:themeColor="text1"/>
          <w:sz w:val="24"/>
          <w:szCs w:val="24"/>
        </w:rPr>
      </w:pPr>
      <w:r w:rsidRPr="008D4317">
        <w:rPr>
          <w:color w:val="000000" w:themeColor="text1"/>
          <w:sz w:val="24"/>
          <w:szCs w:val="24"/>
        </w:rPr>
        <w:t xml:space="preserve">Auto loans are essential for financing vehicle purchases in the U.S. The market is influenced by factors such as interest rates, vehicle prices, and </w:t>
      </w:r>
      <w:proofErr w:type="spellStart"/>
      <w:r w:rsidRPr="008D4317">
        <w:rPr>
          <w:color w:val="000000" w:themeColor="text1"/>
          <w:sz w:val="24"/>
          <w:szCs w:val="24"/>
        </w:rPr>
        <w:t>economic</w:t>
      </w:r>
      <w:r w:rsidR="009F6241">
        <w:rPr>
          <w:color w:val="000000" w:themeColor="text1"/>
          <w:sz w:val="24"/>
          <w:szCs w:val="24"/>
        </w:rPr>
        <w:t>al</w:t>
      </w:r>
      <w:proofErr w:type="spellEnd"/>
      <w:r w:rsidRPr="008D4317">
        <w:rPr>
          <w:color w:val="000000" w:themeColor="text1"/>
          <w:sz w:val="24"/>
          <w:szCs w:val="24"/>
        </w:rPr>
        <w:t xml:space="preserve"> conditions. </w:t>
      </w:r>
    </w:p>
    <w:p w14:paraId="59FF241A" w14:textId="41B7E45F" w:rsidR="008D4317" w:rsidRPr="008D4317" w:rsidRDefault="008D4317" w:rsidP="008D4317">
      <w:pPr>
        <w:rPr>
          <w:color w:val="000000" w:themeColor="text1"/>
          <w:sz w:val="24"/>
          <w:szCs w:val="24"/>
        </w:rPr>
      </w:pPr>
      <w:r w:rsidRPr="008D4317">
        <w:rPr>
          <w:color w:val="000000" w:themeColor="text1"/>
          <w:sz w:val="24"/>
          <w:szCs w:val="24"/>
        </w:rPr>
        <w:lastRenderedPageBreak/>
        <w:t>Recent trends indicate a shift toward longer loan terms and higher loan amounts due to rising vehicle prices.</w:t>
      </w:r>
    </w:p>
    <w:sectPr w:rsidR="008D4317" w:rsidRPr="008D4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7F"/>
    <w:rsid w:val="000E50C5"/>
    <w:rsid w:val="00100A17"/>
    <w:rsid w:val="00127714"/>
    <w:rsid w:val="0019667F"/>
    <w:rsid w:val="00481D89"/>
    <w:rsid w:val="005969BB"/>
    <w:rsid w:val="008D4317"/>
    <w:rsid w:val="009F6241"/>
    <w:rsid w:val="00B4035D"/>
    <w:rsid w:val="00B878A2"/>
    <w:rsid w:val="00F23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295C"/>
  <w15:chartTrackingRefBased/>
  <w15:docId w15:val="{FC381C85-1172-4B2A-88B9-FEC2FBD9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40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16</cp:revision>
  <dcterms:created xsi:type="dcterms:W3CDTF">2024-06-26T15:58:00Z</dcterms:created>
  <dcterms:modified xsi:type="dcterms:W3CDTF">2024-06-26T17:04:00Z</dcterms:modified>
</cp:coreProperties>
</file>