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Demaze AI Outbound Intelligence Platform</w:t>
      </w:r>
    </w:p>
    <w:p>
      <w:pPr>
        <w:spacing w:after="400"/>
        <w:jc w:val="center"/>
      </w:pPr>
      <w:r>
        <w:rPr>
          <w:color w:val="444444"/>
          <w:sz w:val="28"/>
          <w:szCs w:val="28"/>
        </w:rPr>
        <w:t xml:space="preserve">Project Report, in Plain Language</w:t>
      </w:r>
    </w:p>
    <w:p>
      <w:pPr>
        <w:spacing w:after="80"/>
        <w:jc w:val="center"/>
      </w:pPr>
      <w:r>
        <w:rPr>
          <w:i/>
          <w:iCs/>
        </w:rPr>
        <w:t xml:space="preserve">Prepared as a simple, easy to follow status report covering the project from its start up to today.</w:t>
      </w:r>
    </w:p>
    <w:p>
      <w:pPr>
        <w:spacing w:after="800"/>
        <w:jc w:val="center"/>
      </w:pPr>
      <w:r>
        <w:rPr>
          <w:i/>
          <w:iCs/>
        </w:rPr>
        <w:t xml:space="preserve">Date: August 1, 2026</w:t>
      </w:r>
    </w:p>
    <w:p>
      <w:pPr>
        <w:pStyle w:val="Heading1"/>
        <w:spacing w:after="160" w:before="320"/>
      </w:pPr>
      <w:r>
        <w:t xml:space="preserve">1. What Is This Project?</w:t>
      </w:r>
    </w:p>
    <w:p>
      <w:pPr>
        <w:spacing w:after="160"/>
      </w:pPr>
      <w:r>
        <w:t xml:space="preserve">Demaze is a company that offers technology and AI services to businesses. Before the Demaze sales team reaches out to a new company, they need to research it first: what does the company do, what problems does it likely have, and how could Demaze help solve them.</w:t>
      </w:r>
    </w:p>
    <w:p>
      <w:pPr>
        <w:spacing w:after="160"/>
      </w:pPr>
      <w:r>
        <w:t xml:space="preserve">Doing this research by hand for every single company takes a lot of time. This project builds a tool that does this research automatically. A person gives the tool a company website address, and within a couple of minutes the tool produces a short, readable report that a salesperson can use before calling or emailing that company.</w:t>
      </w:r>
    </w:p>
    <w:p>
      <w:pPr>
        <w:spacing w:after="160"/>
      </w:pPr>
      <w:r>
        <w:t xml:space="preserve">Every report always covers five main things:</w:t>
      </w:r>
    </w:p>
    <w:p>
      <w:pPr>
        <w:pStyle w:val="ListParagraph"/>
        <w:numPr>
          <w:ilvl w:val="0"/>
          <w:numId w:val="2"/>
        </w:numPr>
        <w:spacing w:after="100"/>
      </w:pPr>
      <w:r>
        <w:rPr>
          <w:b/>
          <w:bCs/>
        </w:rPr>
        <w:t xml:space="preserve">Company Description: </w:t>
      </w:r>
      <w:r>
        <w:t xml:space="preserve">a short summary of what the company does.</w:t>
      </w:r>
    </w:p>
    <w:p>
      <w:pPr>
        <w:pStyle w:val="ListParagraph"/>
        <w:numPr>
          <w:ilvl w:val="0"/>
          <w:numId w:val="2"/>
        </w:numPr>
        <w:spacing w:after="100"/>
      </w:pPr>
      <w:r>
        <w:rPr>
          <w:b/>
          <w:bCs/>
        </w:rPr>
        <w:t xml:space="preserve">Pain Points: </w:t>
      </w:r>
      <w:r>
        <w:t xml:space="preserve">problems the company likely has, based on real evidence found online.</w:t>
      </w:r>
    </w:p>
    <w:p>
      <w:pPr>
        <w:pStyle w:val="ListParagraph"/>
        <w:numPr>
          <w:ilvl w:val="0"/>
          <w:numId w:val="2"/>
        </w:numPr>
        <w:spacing w:after="100"/>
      </w:pPr>
      <w:r>
        <w:rPr>
          <w:b/>
          <w:bCs/>
        </w:rPr>
        <w:t xml:space="preserve">AI Opportunities: </w:t>
      </w:r>
      <w:r>
        <w:t xml:space="preserve">specific, realistic ways Demaze could help, matched to one of Demaze's real service offerings.</w:t>
      </w:r>
    </w:p>
    <w:p>
      <w:pPr>
        <w:pStyle w:val="ListParagraph"/>
        <w:numPr>
          <w:ilvl w:val="0"/>
          <w:numId w:val="2"/>
        </w:numPr>
        <w:spacing w:after="100"/>
      </w:pPr>
      <w:r>
        <w:rPr>
          <w:b/>
          <w:bCs/>
        </w:rPr>
        <w:t xml:space="preserve">Recent News: </w:t>
      </w:r>
      <w:r>
        <w:t xml:space="preserve">things that have recently happened at the company.</w:t>
      </w:r>
    </w:p>
    <w:p>
      <w:pPr>
        <w:pStyle w:val="ListParagraph"/>
        <w:numPr>
          <w:ilvl w:val="0"/>
          <w:numId w:val="2"/>
        </w:numPr>
        <w:spacing w:after="100"/>
      </w:pPr>
      <w:r>
        <w:rPr>
          <w:b/>
          <w:bCs/>
        </w:rPr>
        <w:t xml:space="preserve">Personalization Summary: </w:t>
      </w:r>
      <w:r>
        <w:t xml:space="preserve">a short summary to help write a personal, relevant outreach message.</w:t>
      </w:r>
    </w:p>
    <w:p>
      <w:pPr>
        <w:spacing w:after="160"/>
      </w:pPr>
      <w:r>
        <w:t xml:space="preserve">This is not a chatbot and not a generic company profile generator. The whole point is that a real salesperson can read the report and immediately know why to contact this company and what to say.</w:t>
      </w:r>
    </w:p>
    <w:p>
      <w:pPr>
        <w:pStyle w:val="Heading1"/>
        <w:spacing w:after="160" w:before="320"/>
      </w:pPr>
      <w:r>
        <w:t xml:space="preserve">2. How the Goal of This Project Changed Over Time</w:t>
      </w:r>
    </w:p>
    <w:p>
      <w:pPr>
        <w:spacing w:after="160"/>
      </w:pPr>
      <w:r>
        <w:t xml:space="preserve">This project did not try to do everything from day one. It grew in clear stages, and each stage was a deliberate decision made along the way, not something that crept in by accident.</w:t>
      </w:r>
    </w:p>
    <w:p>
      <w:pPr>
        <w:pStyle w:val="Heading2"/>
        <w:spacing w:after="120" w:before="240"/>
      </w:pPr>
      <w:r>
        <w:t xml:space="preserve">Stage 1: The Original Plan</w:t>
      </w:r>
    </w:p>
    <w:p>
      <w:pPr>
        <w:spacing w:after="160"/>
      </w:pPr>
      <w:r>
        <w:t xml:space="preserve">At the very start, the plan was narrow on purpose. The tool would only research one company at a time. It would not try to find brand new companies to target. It would not try to guess who the right contact person is at a company, because that information was expected to already be given (for example, from a Sales Navigator export that already lists a person's name and job title). It would not find email addresses, and it would not write or send any emails. Just research, nothing else.</w:t>
      </w:r>
    </w:p>
    <w:p>
      <w:pPr>
        <w:pStyle w:val="Heading2"/>
        <w:spacing w:after="120" w:before="240"/>
      </w:pPr>
      <w:r>
        <w:t xml:space="preserve">Stage 2: Finding New Companies Became In Scope</w:t>
      </w:r>
    </w:p>
    <w:p>
      <w:pPr>
        <w:spacing w:after="160"/>
      </w:pPr>
      <w:r>
        <w:t xml:space="preserve">The team later decided the tool could also help find brand new companies to target, given a description of the kind of customer Demaze wants to sell to. This description is called an ICP, short for Ideal Customer Profile.</w:t>
      </w:r>
    </w:p>
    <w:p>
      <w:pPr>
        <w:pStyle w:val="Heading2"/>
        <w:spacing w:after="120" w:before="240"/>
      </w:pPr>
      <w:r>
        <w:t xml:space="preserve">Stage 3: The Big Decision, Full Send Loop</w:t>
      </w:r>
    </w:p>
    <w:p>
      <w:pPr>
        <w:spacing w:after="160"/>
      </w:pPr>
      <w:r>
        <w:t xml:space="preserve">Later the same day, the team looked at a competing product called Explee. Explee does everything in one flow: research a company, look at its competitors, define what kind of customer it should target, find brand new potential customers, find the right person to contact at each one, and then write and send a personalized outreach email, all automatically.</w:t>
      </w:r>
    </w:p>
    <w:p>
      <w:pPr>
        <w:spacing w:after="160"/>
      </w:pPr>
      <w:r>
        <w:t xml:space="preserve">After seeing this, the team decided to build the same full loop for Demaze, including the two things that were previously off limits: finding the right person to contact, and actually writing and sending outreach emails.</w:t>
      </w:r>
    </w:p>
    <w:p>
      <w:pPr>
        <w:spacing w:after="160"/>
      </w:pPr>
      <w:r>
        <w:t xml:space="preserve">So today, the full target plan has six steps:</w:t>
      </w:r>
    </w:p>
    <w:p>
      <w:pPr>
        <w:pStyle w:val="ListParagraph"/>
        <w:numPr>
          <w:ilvl w:val="0"/>
          <w:numId w:val="2"/>
        </w:numPr>
        <w:spacing w:after="80"/>
      </w:pPr>
      <w:r>
        <w:t xml:space="preserve">Research the company</w:t>
      </w:r>
    </w:p>
    <w:p>
      <w:pPr>
        <w:pStyle w:val="ListParagraph"/>
        <w:numPr>
          <w:ilvl w:val="0"/>
          <w:numId w:val="2"/>
        </w:numPr>
        <w:spacing w:after="80"/>
      </w:pPr>
      <w:r>
        <w:t xml:space="preserve">Explore its competitors</w:t>
      </w:r>
    </w:p>
    <w:p>
      <w:pPr>
        <w:pStyle w:val="ListParagraph"/>
        <w:numPr>
          <w:ilvl w:val="0"/>
          <w:numId w:val="2"/>
        </w:numPr>
        <w:spacing w:after="80"/>
      </w:pPr>
      <w:r>
        <w:t xml:space="preserve">Figure out what kind of customers it sells to</w:t>
      </w:r>
    </w:p>
    <w:p>
      <w:pPr>
        <w:pStyle w:val="ListParagraph"/>
        <w:numPr>
          <w:ilvl w:val="0"/>
          <w:numId w:val="2"/>
        </w:numPr>
        <w:spacing w:after="80"/>
      </w:pPr>
      <w:r>
        <w:t xml:space="preserve">Find brand new potential customer companies</w:t>
      </w:r>
    </w:p>
    <w:p>
      <w:pPr>
        <w:pStyle w:val="ListParagraph"/>
        <w:numPr>
          <w:ilvl w:val="0"/>
          <w:numId w:val="2"/>
        </w:numPr>
        <w:spacing w:after="80"/>
      </w:pPr>
      <w:r>
        <w:t xml:space="preserve">Find the right person to contact at each one</w:t>
      </w:r>
    </w:p>
    <w:p>
      <w:pPr>
        <w:pStyle w:val="ListParagraph"/>
        <w:numPr>
          <w:ilvl w:val="0"/>
          <w:numId w:val="2"/>
        </w:numPr>
        <w:spacing w:after="80"/>
      </w:pPr>
      <w:r>
        <w:t xml:space="preserve">Write and send a personalized outreach email</w:t>
      </w:r>
    </w:p>
    <w:p>
      <w:pPr>
        <w:spacing w:after="160"/>
      </w:pPr>
      <w:r>
        <w:rPr>
          <w:b/>
          <w:bCs/>
        </w:rPr>
        <w:t xml:space="preserve">One rule has never changed since day one: </w:t>
      </w:r>
      <w:r>
        <w:t xml:space="preserve">the tool is never allowed to send a real email without a real person clicking a confirm button first, every single time, no matter how automated everything else becomes. Building the ability to send emails is not the same as being allowed to send them without asking.</w:t>
      </w:r>
    </w:p>
    <w:p>
      <w:pPr>
        <w:spacing w:after="160"/>
      </w:pPr>
      <w:r>
        <w:t xml:space="preserve">One thing has stayed completely off the table on purpose: using LinkedIn to scrape data or find contacts. The team chose to use a separate, paid contact database instead of touching LinkedIn at all.</w:t>
      </w:r>
    </w:p>
    <w:p>
      <w:pPr>
        <w:pStyle w:val="Heading1"/>
        <w:spacing w:after="160" w:before="320"/>
      </w:pPr>
      <w:r>
        <w:t xml:space="preserve">3. How the Tool Works Today, Step by Step</w:t>
      </w:r>
    </w:p>
    <w:p>
      <w:pPr>
        <w:spacing w:after="160"/>
      </w:pPr>
      <w:r>
        <w:t xml:space="preserve">When someone gives the tool a company website address, here is what happens automatically, without anyone needing to do anything else:</w:t>
      </w:r>
    </w:p>
    <w:p>
      <w:pPr>
        <w:pStyle w:val="ListParagraph"/>
        <w:numPr>
          <w:ilvl w:val="0"/>
          <w:numId w:val="2"/>
        </w:numPr>
        <w:spacing w:after="80"/>
      </w:pPr>
      <w:r>
        <w:t xml:space="preserve">The tool visits the company's website and reads the important pages, such as About Us, Products, Leadership, and Industries.</w:t>
      </w:r>
    </w:p>
    <w:p>
      <w:pPr>
        <w:pStyle w:val="ListParagraph"/>
        <w:numPr>
          <w:ilvl w:val="0"/>
          <w:numId w:val="2"/>
        </w:numPr>
        <w:spacing w:after="80"/>
      </w:pPr>
      <w:r>
        <w:t xml:space="preserve">At the same time, it searches the wider internet for extra information: news articles, annual reports, investor documents, and even PDF files.</w:t>
      </w:r>
    </w:p>
    <w:p>
      <w:pPr>
        <w:pStyle w:val="ListParagraph"/>
        <w:numPr>
          <w:ilvl w:val="0"/>
          <w:numId w:val="2"/>
        </w:numPr>
        <w:spacing w:after="80"/>
      </w:pPr>
      <w:r>
        <w:t xml:space="preserve">It figures out what kind of company this is, for example a manufacturer, a software company, or a bank.</w:t>
      </w:r>
    </w:p>
    <w:p>
      <w:pPr>
        <w:pStyle w:val="ListParagraph"/>
        <w:numPr>
          <w:ilvl w:val="0"/>
          <w:numId w:val="2"/>
        </w:numPr>
        <w:spacing w:after="80"/>
      </w:pPr>
      <w:r>
        <w:t xml:space="preserve">It looks for specific clues, called signals, that point to a real business problem. For example, a company running six factories with no mention of one unified reporting system.</w:t>
      </w:r>
    </w:p>
    <w:p>
      <w:pPr>
        <w:pStyle w:val="ListParagraph"/>
        <w:numPr>
          <w:ilvl w:val="0"/>
          <w:numId w:val="2"/>
        </w:numPr>
        <w:spacing w:after="80"/>
      </w:pPr>
      <w:r>
        <w:t xml:space="preserve">It matches those clues to one of Demaze's 8 real service offerings, but only when there is genuine supporting evidence. It is specifically designed to avoid generic filler suggestions like "Digital Transformation" for every company.</w:t>
      </w:r>
    </w:p>
    <w:p>
      <w:pPr>
        <w:pStyle w:val="ListParagraph"/>
        <w:numPr>
          <w:ilvl w:val="0"/>
          <w:numId w:val="2"/>
        </w:numPr>
        <w:spacing w:after="80"/>
      </w:pPr>
      <w:r>
        <w:t xml:space="preserve">An AI model then writes the findings up into clear, readable paragraphs.</w:t>
      </w:r>
    </w:p>
    <w:p>
      <w:pPr>
        <w:pStyle w:val="ListParagraph"/>
        <w:numPr>
          <w:ilvl w:val="0"/>
          <w:numId w:val="2"/>
        </w:numPr>
        <w:spacing w:after="80"/>
      </w:pPr>
      <w:r>
        <w:t xml:space="preserve">The tool checks its own results for quality and flags anything it is unsure about. It is built to never completely fail. Even a company with very little information available online still gets a usable report.</w:t>
      </w:r>
    </w:p>
    <w:p>
      <w:pPr>
        <w:spacing w:after="160"/>
      </w:pPr>
      <w:r>
        <w:t xml:space="preserve">If only a company name is given and no website, the tool tries to find the correct website on its own first. It is deliberately cautious here. If it cannot find the right website with high confidence, it says so honestly instead of guessing and being wrong.</w:t>
      </w:r>
    </w:p>
    <w:p>
      <w:pPr>
        <w:pStyle w:val="Heading1"/>
        <w:spacing w:after="160" w:before="320"/>
      </w:pPr>
      <w:r>
        <w:t xml:space="preserve">4. Quick Status Summary</w:t>
      </w:r>
    </w:p>
    <w:p>
      <w:pPr>
        <w:spacing w:after="160"/>
      </w:pPr>
      <w:r>
        <w:t xml:space="preserve">The table below gives a fast overview of where every major feature currently stands.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200"/>
      </w:tblGrid>
      <w:tr>
        <w:trPr>
          <w:tblHeader/>
        </w:trPr>
        <w:tc>
          <w:tcPr>
            <w:tcW w:type="dxa" w:w="3400"/>
            <w:shd w:fill="2F5496" w:val="clear"/>
            <w:tcMar>
              <w:top w:type="dxa" w:w="100"/>
              <w:left w:type="dxa" w:w="120"/>
              <w:bottom w:type="dxa" w:w="100"/>
              <w:right w:type="dxa" w:w="120"/>
            </w:tcMar>
          </w:tcPr>
          <w:p>
            <w:r>
              <w:rPr>
                <w:b/>
                <w:bCs/>
                <w:color w:val="FFFFFF"/>
                <w:sz w:val="20"/>
                <w:szCs w:val="20"/>
              </w:rPr>
              <w:t xml:space="preserve">Feature</w:t>
            </w:r>
          </w:p>
        </w:tc>
        <w:tc>
          <w:tcPr>
            <w:tcW w:type="dxa" w:w="1900"/>
            <w:shd w:fill="2F5496" w:val="clear"/>
            <w:tcMar>
              <w:top w:type="dxa" w:w="100"/>
              <w:left w:type="dxa" w:w="120"/>
              <w:bottom w:type="dxa" w:w="100"/>
              <w:right w:type="dxa" w:w="120"/>
            </w:tcMar>
          </w:tcPr>
          <w:p>
            <w:r>
              <w:rPr>
                <w:b/>
                <w:bCs/>
                <w:color w:val="FFFFFF"/>
                <w:sz w:val="20"/>
                <w:szCs w:val="20"/>
              </w:rPr>
              <w:t xml:space="preserve">Status</w:t>
            </w:r>
          </w:p>
        </w:tc>
        <w:tc>
          <w:tcPr>
            <w:tcW w:type="dxa" w:w="4200"/>
            <w:shd w:fill="2F5496" w:val="clear"/>
            <w:tcMar>
              <w:top w:type="dxa" w:w="100"/>
              <w:left w:type="dxa" w:w="120"/>
              <w:bottom w:type="dxa" w:w="100"/>
              <w:right w:type="dxa" w:w="120"/>
            </w:tcMar>
          </w:tcPr>
          <w:p>
            <w:r>
              <w:rPr>
                <w:b/>
                <w:bCs/>
                <w:color w:val="FFFFFF"/>
                <w:sz w:val="20"/>
                <w:szCs w:val="20"/>
              </w:rPr>
              <w:t xml:space="preserve">Notes</w:t>
            </w:r>
          </w:p>
        </w:tc>
      </w:tr>
      <w:tr>
        <w:tc>
          <w:tcPr>
            <w:tcW w:type="dxa" w:w="3400"/>
            <w:tcMar>
              <w:top w:type="dxa" w:w="100"/>
              <w:left w:type="dxa" w:w="120"/>
              <w:bottom w:type="dxa" w:w="100"/>
              <w:right w:type="dxa" w:w="120"/>
            </w:tcMar>
          </w:tcPr>
          <w:p>
            <w:r>
              <w:rPr>
                <w:b w:val="false"/>
                <w:bCs w:val="false"/>
                <w:sz w:val="20"/>
                <w:szCs w:val="20"/>
              </w:rPr>
              <w:t xml:space="preserve">Core company research (website to report)</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Tested against 10 real benchmark companies, considered solid</w:t>
            </w:r>
          </w:p>
        </w:tc>
      </w:tr>
      <w:tr>
        <w:tc>
          <w:tcPr>
            <w:tcW w:type="dxa" w:w="3400"/>
            <w:tcMar>
              <w:top w:type="dxa" w:w="100"/>
              <w:left w:type="dxa" w:w="120"/>
              <w:bottom w:type="dxa" w:w="100"/>
              <w:right w:type="dxa" w:w="120"/>
            </w:tcMar>
          </w:tcPr>
          <w:p>
            <w:r>
              <w:rPr>
                <w:b w:val="false"/>
                <w:bCs w:val="false"/>
                <w:sz w:val="20"/>
                <w:szCs w:val="20"/>
              </w:rPr>
              <w:t xml:space="preserve">Handling non-English company websites</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Several real bugs found and fixed (German, French, Spanish, Dutch, Italian, Portuguese content)</w:t>
            </w:r>
          </w:p>
        </w:tc>
      </w:tr>
      <w:tr>
        <w:tc>
          <w:tcPr>
            <w:tcW w:type="dxa" w:w="3400"/>
            <w:tcMar>
              <w:top w:type="dxa" w:w="100"/>
              <w:left w:type="dxa" w:w="120"/>
              <w:bottom w:type="dxa" w:w="100"/>
              <w:right w:type="dxa" w:w="120"/>
            </w:tcMar>
          </w:tcPr>
          <w:p>
            <w:r>
              <w:rPr>
                <w:b w:val="false"/>
                <w:bCs w:val="false"/>
                <w:sz w:val="20"/>
                <w:szCs w:val="20"/>
              </w:rPr>
              <w:t xml:space="preserve">Reading PDF documents (annual reports etc)</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Confirmed working against a real PDF filing</w:t>
            </w:r>
          </w:p>
        </w:tc>
      </w:tr>
      <w:tr>
        <w:tc>
          <w:tcPr>
            <w:tcW w:type="dxa" w:w="3400"/>
            <w:tcMar>
              <w:top w:type="dxa" w:w="100"/>
              <w:left w:type="dxa" w:w="120"/>
              <w:bottom w:type="dxa" w:w="100"/>
              <w:right w:type="dxa" w:w="120"/>
            </w:tcMar>
          </w:tcPr>
          <w:p>
            <w:r>
              <w:rPr>
                <w:b w:val="false"/>
                <w:bCs w:val="false"/>
                <w:sz w:val="20"/>
                <w:szCs w:val="20"/>
              </w:rPr>
              <w:t xml:space="preserve">Competitor Discovery</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Finds real competitors with reasons, tested live</w:t>
            </w:r>
          </w:p>
        </w:tc>
      </w:tr>
      <w:tr>
        <w:tc>
          <w:tcPr>
            <w:tcW w:type="dxa" w:w="3400"/>
            <w:tcMar>
              <w:top w:type="dxa" w:w="100"/>
              <w:left w:type="dxa" w:w="120"/>
              <w:bottom w:type="dxa" w:w="100"/>
              <w:right w:type="dxa" w:w="120"/>
            </w:tcMar>
          </w:tcPr>
          <w:p>
            <w:r>
              <w:rPr>
                <w:b w:val="false"/>
                <w:bCs w:val="false"/>
                <w:sz w:val="20"/>
                <w:szCs w:val="20"/>
              </w:rPr>
              <w:t xml:space="preserve">Target Customer Finder (ICP Generator)</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Figures out who a company sells to, tested live</w:t>
            </w:r>
          </w:p>
        </w:tc>
      </w:tr>
      <w:tr>
        <w:tc>
          <w:tcPr>
            <w:tcW w:type="dxa" w:w="3400"/>
            <w:tcMar>
              <w:top w:type="dxa" w:w="100"/>
              <w:left w:type="dxa" w:w="120"/>
              <w:bottom w:type="dxa" w:w="100"/>
              <w:right w:type="dxa" w:w="120"/>
            </w:tcMar>
          </w:tcPr>
          <w:p>
            <w:r>
              <w:rPr>
                <w:b w:val="false"/>
                <w:bCs w:val="false"/>
                <w:sz w:val="20"/>
                <w:szCs w:val="20"/>
              </w:rPr>
              <w:t xml:space="preserve">New Company Discovery</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Given a target customer type, finds brand new companies to research</w:t>
            </w:r>
          </w:p>
        </w:tc>
      </w:tr>
      <w:tr>
        <w:tc>
          <w:tcPr>
            <w:tcW w:type="dxa" w:w="3400"/>
            <w:tcMar>
              <w:top w:type="dxa" w:w="100"/>
              <w:left w:type="dxa" w:w="120"/>
              <w:bottom w:type="dxa" w:w="100"/>
              <w:right w:type="dxa" w:w="120"/>
            </w:tcMar>
          </w:tcPr>
          <w:p>
            <w:r>
              <w:rPr>
                <w:b w:val="false"/>
                <w:bCs w:val="false"/>
                <w:sz w:val="20"/>
                <w:szCs w:val="20"/>
              </w:rPr>
              <w:t xml:space="preserve">Market Intelligence (industry trends)</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Finds real, source-backed industry trend and growth data</w:t>
            </w:r>
          </w:p>
        </w:tc>
      </w:tr>
      <w:tr>
        <w:tc>
          <w:tcPr>
            <w:tcW w:type="dxa" w:w="3400"/>
            <w:tcMar>
              <w:top w:type="dxa" w:w="100"/>
              <w:left w:type="dxa" w:w="120"/>
              <w:bottom w:type="dxa" w:w="100"/>
              <w:right w:type="dxa" w:w="120"/>
            </w:tcMar>
          </w:tcPr>
          <w:p>
            <w:r>
              <w:rPr>
                <w:b w:val="false"/>
                <w:bCs w:val="false"/>
                <w:sz w:val="20"/>
                <w:szCs w:val="20"/>
              </w:rPr>
              <w:t xml:space="preserve">Batch Upload (research many companies at once)</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Processes one at a time, saves progress as it goes</w:t>
            </w:r>
          </w:p>
        </w:tc>
      </w:tr>
      <w:tr>
        <w:tc>
          <w:tcPr>
            <w:tcW w:type="dxa" w:w="3400"/>
            <w:tcMar>
              <w:top w:type="dxa" w:w="100"/>
              <w:left w:type="dxa" w:w="120"/>
              <w:bottom w:type="dxa" w:w="100"/>
              <w:right w:type="dxa" w:w="120"/>
            </w:tcMar>
          </w:tcPr>
          <w:p>
            <w:r>
              <w:rPr>
                <w:b w:val="false"/>
                <w:bCs w:val="false"/>
                <w:sz w:val="20"/>
                <w:szCs w:val="20"/>
              </w:rPr>
              <w:t xml:space="preserve">Website scraping reliability</w:t>
            </w:r>
          </w:p>
        </w:tc>
        <w:tc>
          <w:tcPr>
            <w:tcW w:type="dxa" w:w="1900"/>
            <w:tcMar>
              <w:top w:type="dxa" w:w="100"/>
              <w:left w:type="dxa" w:w="120"/>
              <w:bottom w:type="dxa" w:w="100"/>
              <w:right w:type="dxa" w:w="120"/>
            </w:tcMar>
          </w:tcPr>
          <w:p>
            <w:r>
              <w:rPr>
                <w:b w:val="false"/>
                <w:bCs w:val="false"/>
                <w:sz w:val="20"/>
                <w:szCs w:val="20"/>
              </w:rPr>
              <w:t xml:space="preserve">Working, with limits</w:t>
            </w:r>
          </w:p>
        </w:tc>
        <w:tc>
          <w:tcPr>
            <w:tcW w:type="dxa" w:w="4200"/>
            <w:tcMar>
              <w:top w:type="dxa" w:w="100"/>
              <w:left w:type="dxa" w:w="120"/>
              <w:bottom w:type="dxa" w:w="100"/>
              <w:right w:type="dxa" w:w="120"/>
            </w:tcMar>
          </w:tcPr>
          <w:p>
            <w:r>
              <w:rPr>
                <w:b w:val="false"/>
                <w:bCs w:val="false"/>
                <w:sz w:val="20"/>
                <w:szCs w:val="20"/>
              </w:rPr>
              <w:t xml:space="preserve">Some websites randomly fail to load; a known, ongoing weak spot</w:t>
            </w:r>
          </w:p>
        </w:tc>
      </w:tr>
      <w:tr>
        <w:tc>
          <w:tcPr>
            <w:tcW w:type="dxa" w:w="3400"/>
            <w:tcMar>
              <w:top w:type="dxa" w:w="100"/>
              <w:left w:type="dxa" w:w="120"/>
              <w:bottom w:type="dxa" w:w="100"/>
              <w:right w:type="dxa" w:w="120"/>
            </w:tcMar>
          </w:tcPr>
          <w:p>
            <w:r>
              <w:rPr>
                <w:b w:val="false"/>
                <w:bCs w:val="false"/>
                <w:sz w:val="20"/>
                <w:szCs w:val="20"/>
              </w:rPr>
              <w:t xml:space="preserve">Decision Maker / Contact Finder</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Uses a paid data service (Prospeo); every suggestion is double checked, never blindly trusted</w:t>
            </w:r>
          </w:p>
        </w:tc>
      </w:tr>
      <w:tr>
        <w:tc>
          <w:tcPr>
            <w:tcW w:type="dxa" w:w="3400"/>
            <w:tcMar>
              <w:top w:type="dxa" w:w="100"/>
              <w:left w:type="dxa" w:w="120"/>
              <w:bottom w:type="dxa" w:w="100"/>
              <w:right w:type="dxa" w:w="120"/>
            </w:tcMar>
          </w:tcPr>
          <w:p>
            <w:r>
              <w:rPr>
                <w:b w:val="false"/>
                <w:bCs w:val="false"/>
                <w:sz w:val="20"/>
                <w:szCs w:val="20"/>
              </w:rPr>
              <w:t xml:space="preserve">Email Finder and Email Validation</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Uses the same paid data service</w:t>
            </w:r>
          </w:p>
        </w:tc>
      </w:tr>
      <w:tr>
        <w:tc>
          <w:tcPr>
            <w:tcW w:type="dxa" w:w="3400"/>
            <w:tcMar>
              <w:top w:type="dxa" w:w="100"/>
              <w:left w:type="dxa" w:w="120"/>
              <w:bottom w:type="dxa" w:w="100"/>
              <w:right w:type="dxa" w:w="120"/>
            </w:tcMar>
          </w:tcPr>
          <w:p>
            <w:r>
              <w:rPr>
                <w:b w:val="false"/>
                <w:bCs w:val="false"/>
                <w:sz w:val="20"/>
                <w:szCs w:val="20"/>
              </w:rPr>
              <w:t xml:space="preserve">AI Email, Subject Line and Follow up Writing</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Only ever refers to facts already found during research</w:t>
            </w:r>
          </w:p>
        </w:tc>
      </w:tr>
      <w:tr>
        <w:tc>
          <w:tcPr>
            <w:tcW w:type="dxa" w:w="3400"/>
            <w:tcMar>
              <w:top w:type="dxa" w:w="100"/>
              <w:left w:type="dxa" w:w="120"/>
              <w:bottom w:type="dxa" w:w="100"/>
              <w:right w:type="dxa" w:w="120"/>
            </w:tcMar>
          </w:tcPr>
          <w:p>
            <w:r>
              <w:rPr>
                <w:b w:val="false"/>
                <w:bCs w:val="false"/>
                <w:sz w:val="20"/>
                <w:szCs w:val="20"/>
              </w:rPr>
              <w:t xml:space="preserve">Email Sending</w:t>
            </w:r>
          </w:p>
        </w:tc>
        <w:tc>
          <w:tcPr>
            <w:tcW w:type="dxa" w:w="1900"/>
            <w:tcMar>
              <w:top w:type="dxa" w:w="100"/>
              <w:left w:type="dxa" w:w="120"/>
              <w:bottom w:type="dxa" w:w="100"/>
              <w:right w:type="dxa" w:w="120"/>
            </w:tcMar>
          </w:tcPr>
          <w:p>
            <w:r>
              <w:rPr>
                <w:b w:val="false"/>
                <w:bCs w:val="false"/>
                <w:sz w:val="20"/>
                <w:szCs w:val="20"/>
              </w:rPr>
              <w:t xml:space="preserve">Done, live</w:t>
            </w:r>
          </w:p>
        </w:tc>
        <w:tc>
          <w:tcPr>
            <w:tcW w:type="dxa" w:w="4200"/>
            <w:tcMar>
              <w:top w:type="dxa" w:w="100"/>
              <w:left w:type="dxa" w:w="120"/>
              <w:bottom w:type="dxa" w:w="100"/>
              <w:right w:type="dxa" w:w="120"/>
            </w:tcMar>
          </w:tcPr>
          <w:p>
            <w:r>
              <w:rPr>
                <w:b w:val="false"/>
                <w:bCs w:val="false"/>
                <w:sz w:val="20"/>
                <w:szCs w:val="20"/>
              </w:rPr>
              <w:t xml:space="preserve">Now using Gmail; a real test email was sent and confirmed delivered</w:t>
            </w:r>
          </w:p>
        </w:tc>
      </w:tr>
      <w:tr>
        <w:tc>
          <w:tcPr>
            <w:tcW w:type="dxa" w:w="3400"/>
            <w:tcMar>
              <w:top w:type="dxa" w:w="100"/>
              <w:left w:type="dxa" w:w="120"/>
              <w:bottom w:type="dxa" w:w="100"/>
              <w:right w:type="dxa" w:w="120"/>
            </w:tcMar>
          </w:tcPr>
          <w:p>
            <w:r>
              <w:rPr>
                <w:b w:val="false"/>
                <w:bCs w:val="false"/>
                <w:sz w:val="20"/>
                <w:szCs w:val="20"/>
              </w:rPr>
              <w:t xml:space="preserve">Reply Tracking</w:t>
            </w:r>
          </w:p>
        </w:tc>
        <w:tc>
          <w:tcPr>
            <w:tcW w:type="dxa" w:w="1900"/>
            <w:tcMar>
              <w:top w:type="dxa" w:w="100"/>
              <w:left w:type="dxa" w:w="120"/>
              <w:bottom w:type="dxa" w:w="100"/>
              <w:right w:type="dxa" w:w="120"/>
            </w:tcMar>
          </w:tcPr>
          <w:p>
            <w:r>
              <w:rPr>
                <w:b w:val="false"/>
                <w:bCs w:val="false"/>
                <w:sz w:val="20"/>
                <w:szCs w:val="20"/>
              </w:rPr>
              <w:t xml:space="preserve">Done, live</w:t>
            </w:r>
          </w:p>
        </w:tc>
        <w:tc>
          <w:tcPr>
            <w:tcW w:type="dxa" w:w="4200"/>
            <w:tcMar>
              <w:top w:type="dxa" w:w="100"/>
              <w:left w:type="dxa" w:w="120"/>
              <w:bottom w:type="dxa" w:w="100"/>
              <w:right w:type="dxa" w:w="120"/>
            </w:tcMar>
          </w:tcPr>
          <w:p>
            <w:r>
              <w:rPr>
                <w:b w:val="false"/>
                <w:bCs w:val="false"/>
                <w:sz w:val="20"/>
                <w:szCs w:val="20"/>
              </w:rPr>
              <w:t xml:space="preserve">Confirmed correctly detecting a real reply from a real contact</w:t>
            </w:r>
          </w:p>
        </w:tc>
      </w:tr>
      <w:tr>
        <w:tc>
          <w:tcPr>
            <w:tcW w:type="dxa" w:w="3400"/>
            <w:tcMar>
              <w:top w:type="dxa" w:w="100"/>
              <w:left w:type="dxa" w:w="120"/>
              <w:bottom w:type="dxa" w:w="100"/>
              <w:right w:type="dxa" w:w="120"/>
            </w:tcMar>
          </w:tcPr>
          <w:p>
            <w:r>
              <w:rPr>
                <w:b w:val="false"/>
                <w:bCs w:val="false"/>
                <w:sz w:val="20"/>
                <w:szCs w:val="20"/>
              </w:rPr>
              <w:t xml:space="preserve">Automatic Follow up Scheduler</w:t>
            </w:r>
          </w:p>
        </w:tc>
        <w:tc>
          <w:tcPr>
            <w:tcW w:type="dxa" w:w="1900"/>
            <w:tcMar>
              <w:top w:type="dxa" w:w="100"/>
              <w:left w:type="dxa" w:w="120"/>
              <w:bottom w:type="dxa" w:w="100"/>
              <w:right w:type="dxa" w:w="120"/>
            </w:tcMar>
          </w:tcPr>
          <w:p>
            <w:r>
              <w:rPr>
                <w:b w:val="false"/>
                <w:bCs w:val="false"/>
                <w:sz w:val="20"/>
                <w:szCs w:val="20"/>
              </w:rPr>
              <w:t xml:space="preserve">Done, live</w:t>
            </w:r>
          </w:p>
        </w:tc>
        <w:tc>
          <w:tcPr>
            <w:tcW w:type="dxa" w:w="4200"/>
            <w:tcMar>
              <w:top w:type="dxa" w:w="100"/>
              <w:left w:type="dxa" w:w="120"/>
              <w:bottom w:type="dxa" w:w="100"/>
              <w:right w:type="dxa" w:w="120"/>
            </w:tcMar>
          </w:tcPr>
          <w:p>
            <w:r>
              <w:rPr>
                <w:b w:val="false"/>
                <w:bCs w:val="false"/>
                <w:sz w:val="20"/>
                <w:szCs w:val="20"/>
              </w:rPr>
              <w:t xml:space="preserve">Sends follow ups after 3, 4 and 7 days, and cancels automatically if the person replies</w:t>
            </w:r>
          </w:p>
        </w:tc>
      </w:tr>
      <w:tr>
        <w:tc>
          <w:tcPr>
            <w:tcW w:type="dxa" w:w="3400"/>
            <w:tcMar>
              <w:top w:type="dxa" w:w="100"/>
              <w:left w:type="dxa" w:w="120"/>
              <w:bottom w:type="dxa" w:w="100"/>
              <w:right w:type="dxa" w:w="120"/>
            </w:tcMar>
          </w:tcPr>
          <w:p>
            <w:r>
              <w:rPr>
                <w:b w:val="false"/>
                <w:bCs w:val="false"/>
                <w:sz w:val="20"/>
                <w:szCs w:val="20"/>
              </w:rPr>
              <w:t xml:space="preserve">Suppression / Do Not Contact List</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Newly added, stops the tool from emailing anyone who should not be contacted</w:t>
            </w:r>
          </w:p>
        </w:tc>
      </w:tr>
      <w:tr>
        <w:tc>
          <w:tcPr>
            <w:tcW w:type="dxa" w:w="3400"/>
            <w:tcMar>
              <w:top w:type="dxa" w:w="100"/>
              <w:left w:type="dxa" w:w="120"/>
              <w:bottom w:type="dxa" w:w="100"/>
              <w:right w:type="dxa" w:w="120"/>
            </w:tcMar>
          </w:tcPr>
          <w:p>
            <w:r>
              <w:rPr>
                <w:b w:val="false"/>
                <w:bCs w:val="false"/>
                <w:sz w:val="20"/>
                <w:szCs w:val="20"/>
              </w:rPr>
              <w:t xml:space="preserve">Outbound Tools Hub (one place for all send tools)</w:t>
            </w:r>
          </w:p>
        </w:tc>
        <w:tc>
          <w:tcPr>
            <w:tcW w:type="dxa" w:w="1900"/>
            <w:tcMar>
              <w:top w:type="dxa" w:w="100"/>
              <w:left w:type="dxa" w:w="120"/>
              <w:bottom w:type="dxa" w:w="100"/>
              <w:right w:type="dxa" w:w="120"/>
            </w:tcMar>
          </w:tcPr>
          <w:p>
            <w:r>
              <w:rPr>
                <w:b w:val="false"/>
                <w:bCs w:val="false"/>
                <w:sz w:val="20"/>
                <w:szCs w:val="20"/>
              </w:rPr>
              <w:t xml:space="preserve">Done</w:t>
            </w:r>
          </w:p>
        </w:tc>
        <w:tc>
          <w:tcPr>
            <w:tcW w:type="dxa" w:w="4200"/>
            <w:tcMar>
              <w:top w:type="dxa" w:w="100"/>
              <w:left w:type="dxa" w:w="120"/>
              <w:bottom w:type="dxa" w:w="100"/>
              <w:right w:type="dxa" w:w="120"/>
            </w:tcMar>
          </w:tcPr>
          <w:p>
            <w:r>
              <w:rPr>
                <w:b w:val="false"/>
                <w:bCs w:val="false"/>
                <w:sz w:val="20"/>
                <w:szCs w:val="20"/>
              </w:rPr>
              <w:t xml:space="preserve">Newly reorganized so tools are easier to find</w:t>
            </w:r>
          </w:p>
        </w:tc>
      </w:tr>
      <w:tr>
        <w:tc>
          <w:tcPr>
            <w:tcW w:type="dxa" w:w="3400"/>
            <w:tcMar>
              <w:top w:type="dxa" w:w="100"/>
              <w:left w:type="dxa" w:w="120"/>
              <w:bottom w:type="dxa" w:w="100"/>
              <w:right w:type="dxa" w:w="120"/>
            </w:tcMar>
          </w:tcPr>
          <w:p>
            <w:r>
              <w:rPr>
                <w:b w:val="false"/>
                <w:bCs w:val="false"/>
                <w:sz w:val="20"/>
                <w:szCs w:val="20"/>
              </w:rPr>
              <w:t xml:space="preserve">Formal 0 to 100 quality scoring</w:t>
            </w:r>
          </w:p>
        </w:tc>
        <w:tc>
          <w:tcPr>
            <w:tcW w:type="dxa" w:w="1900"/>
            <w:tcMar>
              <w:top w:type="dxa" w:w="100"/>
              <w:left w:type="dxa" w:w="120"/>
              <w:bottom w:type="dxa" w:w="100"/>
              <w:right w:type="dxa" w:w="120"/>
            </w:tcMar>
          </w:tcPr>
          <w:p>
            <w:r>
              <w:rPr>
                <w:b w:val="false"/>
                <w:bCs w:val="false"/>
                <w:sz w:val="20"/>
                <w:szCs w:val="20"/>
              </w:rPr>
              <w:t xml:space="preserve">Early version</w:t>
            </w:r>
          </w:p>
        </w:tc>
        <w:tc>
          <w:tcPr>
            <w:tcW w:type="dxa" w:w="4200"/>
            <w:tcMar>
              <w:top w:type="dxa" w:w="100"/>
              <w:left w:type="dxa" w:w="120"/>
              <w:bottom w:type="dxa" w:w="100"/>
              <w:right w:type="dxa" w:w="120"/>
            </w:tcMar>
          </w:tcPr>
          <w:p>
            <w:r>
              <w:rPr>
                <w:b w:val="false"/>
                <w:bCs w:val="false"/>
                <w:sz w:val="20"/>
                <w:szCs w:val="20"/>
              </w:rPr>
              <w:t xml:space="preserve">Used internally to test the tool itself, not a polished user feature yet</w:t>
            </w:r>
          </w:p>
        </w:tc>
      </w:tr>
      <w:tr>
        <w:tc>
          <w:tcPr>
            <w:tcW w:type="dxa" w:w="3400"/>
            <w:tcMar>
              <w:top w:type="dxa" w:w="100"/>
              <w:left w:type="dxa" w:w="120"/>
              <w:bottom w:type="dxa" w:w="100"/>
              <w:right w:type="dxa" w:w="120"/>
            </w:tcMar>
          </w:tcPr>
          <w:p>
            <w:r>
              <w:rPr>
                <w:b w:val="false"/>
                <w:bCs w:val="false"/>
                <w:sz w:val="20"/>
                <w:szCs w:val="20"/>
              </w:rPr>
              <w:t xml:space="preserve">Government company filing databases</w:t>
            </w:r>
          </w:p>
        </w:tc>
        <w:tc>
          <w:tcPr>
            <w:tcW w:type="dxa" w:w="1900"/>
            <w:tcMar>
              <w:top w:type="dxa" w:w="100"/>
              <w:left w:type="dxa" w:w="120"/>
              <w:bottom w:type="dxa" w:w="100"/>
              <w:right w:type="dxa" w:w="120"/>
            </w:tcMar>
          </w:tcPr>
          <w:p>
            <w:r>
              <w:rPr>
                <w:b w:val="false"/>
                <w:bCs w:val="false"/>
                <w:sz w:val="20"/>
                <w:szCs w:val="20"/>
              </w:rPr>
              <w:t xml:space="preserve">Not started</w:t>
            </w:r>
          </w:p>
        </w:tc>
        <w:tc>
          <w:tcPr>
            <w:tcW w:type="dxa" w:w="4200"/>
            <w:tcMar>
              <w:top w:type="dxa" w:w="100"/>
              <w:left w:type="dxa" w:w="120"/>
              <w:bottom w:type="dxa" w:w="100"/>
              <w:right w:type="dxa" w:w="120"/>
            </w:tcMar>
          </w:tcPr>
          <w:p>
            <w:r>
              <w:rPr>
                <w:b w:val="false"/>
                <w:bCs w:val="false"/>
                <w:sz w:val="20"/>
                <w:szCs w:val="20"/>
              </w:rPr>
              <w:t xml:space="preserve">Deliberately left for later</w:t>
            </w:r>
          </w:p>
        </w:tc>
      </w:tr>
      <w:tr>
        <w:tc>
          <w:tcPr>
            <w:tcW w:type="dxa" w:w="3400"/>
            <w:tcMar>
              <w:top w:type="dxa" w:w="100"/>
              <w:left w:type="dxa" w:w="120"/>
              <w:bottom w:type="dxa" w:w="100"/>
              <w:right w:type="dxa" w:w="120"/>
            </w:tcMar>
          </w:tcPr>
          <w:p>
            <w:r>
              <w:rPr>
                <w:b w:val="false"/>
                <w:bCs w:val="false"/>
                <w:sz w:val="20"/>
                <w:szCs w:val="20"/>
              </w:rPr>
              <w:t xml:space="preserve">LinkedIn based research or contact finding</w:t>
            </w:r>
          </w:p>
        </w:tc>
        <w:tc>
          <w:tcPr>
            <w:tcW w:type="dxa" w:w="1900"/>
            <w:tcMar>
              <w:top w:type="dxa" w:w="100"/>
              <w:left w:type="dxa" w:w="120"/>
              <w:bottom w:type="dxa" w:w="100"/>
              <w:right w:type="dxa" w:w="120"/>
            </w:tcMar>
          </w:tcPr>
          <w:p>
            <w:r>
              <w:rPr>
                <w:b w:val="false"/>
                <w:bCs w:val="false"/>
                <w:sz w:val="20"/>
                <w:szCs w:val="20"/>
              </w:rPr>
              <w:t xml:space="preserve">Not planned</w:t>
            </w:r>
          </w:p>
        </w:tc>
        <w:tc>
          <w:tcPr>
            <w:tcW w:type="dxa" w:w="4200"/>
            <w:tcMar>
              <w:top w:type="dxa" w:w="100"/>
              <w:left w:type="dxa" w:w="120"/>
              <w:bottom w:type="dxa" w:w="100"/>
              <w:right w:type="dxa" w:w="120"/>
            </w:tcMar>
          </w:tcPr>
          <w:p>
            <w:r>
              <w:rPr>
                <w:b w:val="false"/>
                <w:bCs w:val="false"/>
                <w:sz w:val="20"/>
                <w:szCs w:val="20"/>
              </w:rPr>
              <w:t xml:space="preserve">Deliberately avoided as a matter of policy</w:t>
            </w:r>
          </w:p>
        </w:tc>
      </w:tr>
    </w:tbl>
    <w:p>
      <w:pPr>
        <w:spacing w:after="200"/>
      </w:pPr>
    </w:p>
    <w:p>
      <w:pPr>
        <w:pStyle w:val="Heading1"/>
        <w:spacing w:after="160" w:before="320"/>
      </w:pPr>
      <w:r>
        <w:t xml:space="preserve">5. What Is Fully Working and Reliable</w:t>
      </w:r>
    </w:p>
    <w:p>
      <w:pPr>
        <w:spacing w:after="160"/>
      </w:pPr>
      <w:r>
        <w:t xml:space="preserve">These parts of the tool have been built, tested, and in most cases proven with real, live runs against real companies and real data:</w:t>
      </w:r>
    </w:p>
    <w:p>
      <w:pPr>
        <w:pStyle w:val="ListParagraph"/>
        <w:numPr>
          <w:ilvl w:val="0"/>
          <w:numId w:val="2"/>
        </w:numPr>
        <w:spacing w:after="100"/>
      </w:pPr>
      <w:r>
        <w:rPr>
          <w:b/>
          <w:bCs/>
        </w:rPr>
        <w:t xml:space="preserve">Core research pipeline: </w:t>
      </w:r>
      <w:r>
        <w:t xml:space="preserve">give it a company website, it produces a full 5 part report. Tested against 10 real benchmark companies.</w:t>
      </w:r>
    </w:p>
    <w:p>
      <w:pPr>
        <w:pStyle w:val="ListParagraph"/>
        <w:numPr>
          <w:ilvl w:val="0"/>
          <w:numId w:val="2"/>
        </w:numPr>
        <w:spacing w:after="100"/>
      </w:pPr>
      <w:r>
        <w:rPr>
          <w:b/>
          <w:bCs/>
        </w:rPr>
        <w:t xml:space="preserve">Multi-language support: </w:t>
      </w:r>
      <w:r>
        <w:t xml:space="preserve">company websites in German, French, Spanish, Italian, Dutch, and Portuguese are now read and understood correctly, after several rounds of bug fixes.</w:t>
      </w:r>
    </w:p>
    <w:p>
      <w:pPr>
        <w:pStyle w:val="ListParagraph"/>
        <w:numPr>
          <w:ilvl w:val="0"/>
          <w:numId w:val="2"/>
        </w:numPr>
        <w:spacing w:after="100"/>
      </w:pPr>
      <w:r>
        <w:rPr>
          <w:b/>
          <w:bCs/>
        </w:rPr>
        <w:t xml:space="preserve">Reading PDF files: </w:t>
      </w:r>
      <w:r>
        <w:t xml:space="preserve">annual reports and investor documents in PDF form are read and used as evidence.</w:t>
      </w:r>
    </w:p>
    <w:p>
      <w:pPr>
        <w:pStyle w:val="ListParagraph"/>
        <w:numPr>
          <w:ilvl w:val="0"/>
          <w:numId w:val="2"/>
        </w:numPr>
        <w:spacing w:after="100"/>
      </w:pPr>
      <w:r>
        <w:rPr>
          <w:b/>
          <w:bCs/>
        </w:rPr>
        <w:t xml:space="preserve">Competitor Discovery: </w:t>
      </w:r>
      <w:r>
        <w:t xml:space="preserve">given a company, the tool finds its real competitors and explains why they compete, based on real search results.</w:t>
      </w:r>
    </w:p>
    <w:p>
      <w:pPr>
        <w:pStyle w:val="ListParagraph"/>
        <w:numPr>
          <w:ilvl w:val="0"/>
          <w:numId w:val="2"/>
        </w:numPr>
        <w:spacing w:after="100"/>
      </w:pPr>
      <w:r>
        <w:rPr>
          <w:b/>
          <w:bCs/>
        </w:rPr>
        <w:t xml:space="preserve">Target Customer Finder: </w:t>
      </w:r>
      <w:r>
        <w:t xml:space="preserve">figures out what kind of customers a researched company itself sells to.</w:t>
      </w:r>
    </w:p>
    <w:p>
      <w:pPr>
        <w:pStyle w:val="ListParagraph"/>
        <w:numPr>
          <w:ilvl w:val="0"/>
          <w:numId w:val="2"/>
        </w:numPr>
        <w:spacing w:after="100"/>
      </w:pPr>
      <w:r>
        <w:rPr>
          <w:b/>
          <w:bCs/>
        </w:rPr>
        <w:t xml:space="preserve">New Company Discovery: </w:t>
      </w:r>
      <w:r>
        <w:t xml:space="preserve">given a target customer description, finds brand new companies that match, so the sales team has fresh leads to research.</w:t>
      </w:r>
    </w:p>
    <w:p>
      <w:pPr>
        <w:pStyle w:val="ListParagraph"/>
        <w:numPr>
          <w:ilvl w:val="0"/>
          <w:numId w:val="2"/>
        </w:numPr>
        <w:spacing w:after="100"/>
      </w:pPr>
      <w:r>
        <w:rPr>
          <w:b/>
          <w:bCs/>
        </w:rPr>
        <w:t xml:space="preserve">Market Intelligence: </w:t>
      </w:r>
      <w:r>
        <w:t xml:space="preserve">finds real, source-backed industry trends and growth numbers relevant to a company's sector.</w:t>
      </w:r>
    </w:p>
    <w:p>
      <w:pPr>
        <w:pStyle w:val="ListParagraph"/>
        <w:numPr>
          <w:ilvl w:val="0"/>
          <w:numId w:val="2"/>
        </w:numPr>
        <w:spacing w:after="100"/>
      </w:pPr>
      <w:r>
        <w:rPr>
          <w:b/>
          <w:bCs/>
        </w:rPr>
        <w:t xml:space="preserve">Batch Upload: </w:t>
      </w:r>
      <w:r>
        <w:t xml:space="preserve">upload a spreadsheet of many companies at once. The tool researches them one at a time and saves each finished report immediately, so nothing is lost even if the browser tab is closed partway through.</w:t>
      </w:r>
    </w:p>
    <w:p>
      <w:pPr>
        <w:pStyle w:val="ListParagraph"/>
        <w:numPr>
          <w:ilvl w:val="0"/>
          <w:numId w:val="2"/>
        </w:numPr>
        <w:spacing w:after="100"/>
      </w:pPr>
      <w:r>
        <w:rPr>
          <w:b/>
          <w:bCs/>
        </w:rPr>
        <w:t xml:space="preserve">Decision Maker / Contact Finder: </w:t>
      </w:r>
      <w:r>
        <w:t xml:space="preserve">given a company and target job titles like CEO, CTO, or VP Operations, searches a real paid database of over 200 million contacts and suggests real people to reach out to.</w:t>
      </w:r>
    </w:p>
    <w:p>
      <w:pPr>
        <w:pStyle w:val="ListParagraph"/>
        <w:numPr>
          <w:ilvl w:val="0"/>
          <w:numId w:val="2"/>
        </w:numPr>
        <w:spacing w:after="100"/>
      </w:pPr>
      <w:r>
        <w:rPr>
          <w:b/>
          <w:bCs/>
        </w:rPr>
        <w:t xml:space="preserve">Email Finder, Email Validation, and Contact Enrichment: </w:t>
      </w:r>
      <w:r>
        <w:t xml:space="preserve">finds a likely email address for a contact, checks whether it looks valid, and fills in extra details like job seniority and company size.</w:t>
      </w:r>
    </w:p>
    <w:p>
      <w:pPr>
        <w:pStyle w:val="ListParagraph"/>
        <w:numPr>
          <w:ilvl w:val="0"/>
          <w:numId w:val="2"/>
        </w:numPr>
        <w:spacing w:after="100"/>
      </w:pPr>
      <w:r>
        <w:rPr>
          <w:b/>
          <w:bCs/>
        </w:rPr>
        <w:t xml:space="preserve">AI Writing: </w:t>
      </w:r>
      <w:r>
        <w:t xml:space="preserve">writes subject lines, full email drafts, and follow up emails, and is specifically instructed to only mention facts that were actually found during research, never invented information.</w:t>
      </w:r>
    </w:p>
    <w:p>
      <w:pPr>
        <w:pStyle w:val="ListParagraph"/>
        <w:numPr>
          <w:ilvl w:val="0"/>
          <w:numId w:val="2"/>
        </w:numPr>
        <w:spacing w:after="100"/>
      </w:pPr>
      <w:r>
        <w:rPr>
          <w:b/>
          <w:bCs/>
        </w:rPr>
        <w:t xml:space="preserve">Email Sending: </w:t>
      </w:r>
      <w:r>
        <w:t xml:space="preserve">fully working using Gmail. A real test email was sent from the tool and confirmed as delivered.</w:t>
      </w:r>
    </w:p>
    <w:p>
      <w:pPr>
        <w:pStyle w:val="ListParagraph"/>
        <w:numPr>
          <w:ilvl w:val="0"/>
          <w:numId w:val="2"/>
        </w:numPr>
        <w:spacing w:after="100"/>
      </w:pPr>
      <w:r>
        <w:rPr>
          <w:b/>
          <w:bCs/>
        </w:rPr>
        <w:t xml:space="preserve">Reply Tracking: </w:t>
      </w:r>
      <w:r>
        <w:t xml:space="preserve">the tool can check a Gmail conversation and correctly tell whether the contact has replied, confirmed using two real, separate email accounts.</w:t>
      </w:r>
    </w:p>
    <w:p>
      <w:pPr>
        <w:pStyle w:val="ListParagraph"/>
        <w:numPr>
          <w:ilvl w:val="0"/>
          <w:numId w:val="2"/>
        </w:numPr>
        <w:spacing w:after="100"/>
      </w:pPr>
      <w:r>
        <w:rPr>
          <w:b/>
          <w:bCs/>
        </w:rPr>
        <w:t xml:space="preserve">Automatic Follow ups: </w:t>
      </w:r>
      <w:r>
        <w:t xml:space="preserve">if a contact has not replied, the tool automatically sends a follow up after 3 days, then 4 more days, then 7 more days, always in the same email conversation. If the contact replies at any point, the follow up is automatically cancelled.</w:t>
      </w:r>
    </w:p>
    <w:p>
      <w:pPr>
        <w:pStyle w:val="ListParagraph"/>
        <w:numPr>
          <w:ilvl w:val="0"/>
          <w:numId w:val="2"/>
        </w:numPr>
        <w:spacing w:after="100"/>
      </w:pPr>
      <w:r>
        <w:rPr>
          <w:b/>
          <w:bCs/>
        </w:rPr>
        <w:t xml:space="preserve">Suppression List: </w:t>
      </w:r>
      <w:r>
        <w:t xml:space="preserve">a do not contact list that the sending feature always checks first, so the tool never emails someone who should be excluded.</w:t>
      </w:r>
    </w:p>
    <w:p>
      <w:pPr>
        <w:pStyle w:val="ListParagraph"/>
        <w:numPr>
          <w:ilvl w:val="0"/>
          <w:numId w:val="2"/>
        </w:numPr>
        <w:spacing w:after="100"/>
      </w:pPr>
      <w:r>
        <w:rPr>
          <w:b/>
          <w:bCs/>
        </w:rPr>
        <w:t xml:space="preserve">Outbound Tools Hub: </w:t>
      </w:r>
      <w:r>
        <w:t xml:space="preserve">all of the above sending and contact tools were recently reorganized into one clear, easy to navigate section of the app, replacing a messier set of separate pages.</w:t>
      </w:r>
    </w:p>
    <w:p>
      <w:pPr>
        <w:pStyle w:val="ListParagraph"/>
        <w:numPr>
          <w:ilvl w:val="0"/>
          <w:numId w:val="2"/>
        </w:numPr>
        <w:spacing w:after="100"/>
      </w:pPr>
      <w:r>
        <w:rPr>
          <w:b/>
          <w:bCs/>
        </w:rPr>
        <w:t xml:space="preserve">Safety, reliability, and accessibility basics: </w:t>
      </w:r>
      <w:r>
        <w:t xml:space="preserve">proper error pages instead of blank screens, automatic testing that runs before changes are accepted, protection against overloading the system, and improvements for screen reader and keyboard only users.</w:t>
      </w:r>
    </w:p>
    <w:p>
      <w:pPr>
        <w:pStyle w:val="Heading1"/>
        <w:spacing w:after="160" w:before="320"/>
      </w:pPr>
      <w:r>
        <w:t xml:space="preserve">6. What Is Working, But Has Known Limitations</w:t>
      </w:r>
    </w:p>
    <w:p>
      <w:pPr>
        <w:spacing w:after="160"/>
      </w:pPr>
      <w:r>
        <w:t xml:space="preserve">These features work today and are genuinely useful, but they come with honest, documented limitations that have not been fully solved yet:</w:t>
      </w:r>
    </w:p>
    <w:p>
      <w:pPr>
        <w:pStyle w:val="ListParagraph"/>
        <w:numPr>
          <w:ilvl w:val="0"/>
          <w:numId w:val="2"/>
        </w:numPr>
        <w:spacing w:after="100"/>
      </w:pPr>
      <w:r>
        <w:rPr>
          <w:b/>
          <w:bCs/>
        </w:rPr>
        <w:t xml:space="preserve">Website scraping reliability: </w:t>
      </w:r>
      <w:r>
        <w:t xml:space="preserve">sometimes the tool fails to load a company website on the first try, due to slow websites, anti robot protection, or temporary network issues. The same company can succeed on one attempt and fail on the next. This is a known, ongoing weak spot, not something fully solved.</w:t>
      </w:r>
    </w:p>
    <w:p>
      <w:pPr>
        <w:pStyle w:val="ListParagraph"/>
        <w:numPr>
          <w:ilvl w:val="0"/>
          <w:numId w:val="2"/>
        </w:numPr>
        <w:spacing w:after="100"/>
      </w:pPr>
      <w:r>
        <w:rPr>
          <w:b/>
          <w:bCs/>
        </w:rPr>
        <w:t xml:space="preserve">Company type classification: </w:t>
      </w:r>
      <w:r>
        <w:t xml:space="preserve">figuring out whether a company is a manufacturer, a bank, a conglomerate, and so on usually works well, but a handful of real mistakes have been found and fixed over time (for example, a fencing company was once wrongly labeled as a healthcare provider because of an unrelated charity mention on its website). More edge cases may still exist.</w:t>
      </w:r>
    </w:p>
    <w:p>
      <w:pPr>
        <w:pStyle w:val="ListParagraph"/>
        <w:numPr>
          <w:ilvl w:val="0"/>
          <w:numId w:val="2"/>
        </w:numPr>
        <w:spacing w:after="100"/>
      </w:pPr>
      <w:r>
        <w:rPr>
          <w:b/>
          <w:bCs/>
        </w:rPr>
        <w:t xml:space="preserve">Finding the right website automatically (when only a company name is given): </w:t>
      </w:r>
      <w:r>
        <w:t xml:space="preserve">works well most of the time, but the tool is intentionally cautious. For a generic or very common company name, it will honestly say it is unsure rather than guess, which is the correct behavior but does mean some companies need a manually supplied website instead.</w:t>
      </w:r>
    </w:p>
    <w:p>
      <w:pPr>
        <w:pStyle w:val="ListParagraph"/>
        <w:numPr>
          <w:ilvl w:val="0"/>
          <w:numId w:val="2"/>
        </w:numPr>
        <w:spacing w:after="100"/>
      </w:pPr>
      <w:r>
        <w:rPr>
          <w:b/>
          <w:bCs/>
        </w:rPr>
        <w:t xml:space="preserve">Contact suggestions: </w:t>
      </w:r>
      <w:r>
        <w:t xml:space="preserve">the paid contact finding service is good, but not perfect. Every suggested contact is labeled as confirmed, possibly conflicting, or not found, based on cross checking against the company's own website. It is never presented as 100 percent guaranteed.</w:t>
      </w:r>
    </w:p>
    <w:p>
      <w:pPr>
        <w:pStyle w:val="ListParagraph"/>
        <w:numPr>
          <w:ilvl w:val="0"/>
          <w:numId w:val="2"/>
        </w:numPr>
        <w:spacing w:after="100"/>
      </w:pPr>
      <w:r>
        <w:rPr>
          <w:b/>
          <w:bCs/>
        </w:rPr>
        <w:t xml:space="preserve">Phone number lookup: </w:t>
      </w:r>
      <w:r>
        <w:t xml:space="preserve">the contact data service does offer phone number lookup, but this has not been turned on because each lookup has an extra cost, and turning it on is a separate decision that has not been made yet.</w:t>
      </w:r>
    </w:p>
    <w:p>
      <w:pPr>
        <w:pStyle w:val="ListParagraph"/>
        <w:numPr>
          <w:ilvl w:val="0"/>
          <w:numId w:val="2"/>
        </w:numPr>
        <w:spacing w:after="100"/>
      </w:pPr>
      <w:r>
        <w:rPr>
          <w:b/>
          <w:bCs/>
        </w:rPr>
        <w:t xml:space="preserve">AI model choice: </w:t>
      </w:r>
      <w:r>
        <w:t xml:space="preserve">the AI model used for writing and research has been changed more than once, since some models were found to be slow, unreliable, or occasionally returned broken output. The current setup works well but may be swapped again in the future if a better option becomes available.</w:t>
      </w:r>
    </w:p>
    <w:p>
      <w:pPr>
        <w:pStyle w:val="Heading1"/>
        <w:spacing w:after="160" w:before="320"/>
      </w:pPr>
      <w:r>
        <w:t xml:space="preserve">7. What Is Still Being Improved</w:t>
      </w:r>
    </w:p>
    <w:p>
      <w:pPr>
        <w:pStyle w:val="ListParagraph"/>
        <w:numPr>
          <w:ilvl w:val="0"/>
          <w:numId w:val="2"/>
        </w:numPr>
        <w:spacing w:after="100"/>
      </w:pPr>
      <w:r>
        <w:rPr>
          <w:b/>
          <w:bCs/>
        </w:rPr>
        <w:t xml:space="preserve">Internal debugging tools: </w:t>
      </w:r>
      <w:r>
        <w:t xml:space="preserve">a special Debug view was added so the team can see exactly why a company produced very few results, instead of the reason being a mystery.</w:t>
      </w:r>
    </w:p>
    <w:p>
      <w:pPr>
        <w:pStyle w:val="ListParagraph"/>
        <w:numPr>
          <w:ilvl w:val="0"/>
          <w:numId w:val="2"/>
        </w:numPr>
        <w:spacing w:after="100"/>
      </w:pPr>
      <w:r>
        <w:rPr>
          <w:b/>
          <w:bCs/>
        </w:rPr>
        <w:t xml:space="preserve">Formal quality scoring: </w:t>
      </w:r>
      <w:r>
        <w:t xml:space="preserve">an early, working version exists that scores a research report from 0 to 100 for internal testing purposes, to check whether changes to the tool make results better or worse over time. This is used behind the scenes and is not yet a polished, user facing feature.</w:t>
      </w:r>
    </w:p>
    <w:p>
      <w:pPr>
        <w:pStyle w:val="ListParagraph"/>
        <w:numPr>
          <w:ilvl w:val="0"/>
          <w:numId w:val="2"/>
        </w:numPr>
        <w:spacing w:after="100"/>
      </w:pPr>
      <w:r>
        <w:rPr>
          <w:b/>
          <w:bCs/>
        </w:rPr>
        <w:t xml:space="preserve">Testing coverage for tricky real world cases: </w:t>
      </w:r>
      <w:r>
        <w:t xml:space="preserve">the team keeps adding new test cases as unusual situations are discovered, such as company names with accented letters or websites with content in multiple languages, so that a future change cannot accidentally break something that was already fixed.</w:t>
      </w:r>
    </w:p>
    <w:p>
      <w:pPr>
        <w:pStyle w:val="Heading1"/>
        <w:spacing w:after="160" w:before="320"/>
      </w:pPr>
      <w:r>
        <w:t xml:space="preserve">8. What Has Not Been Started Yet</w:t>
      </w:r>
    </w:p>
    <w:p>
      <w:pPr>
        <w:pStyle w:val="ListParagraph"/>
        <w:numPr>
          <w:ilvl w:val="0"/>
          <w:numId w:val="2"/>
        </w:numPr>
        <w:spacing w:after="100"/>
      </w:pPr>
      <w:r>
        <w:rPr>
          <w:b/>
          <w:bCs/>
        </w:rPr>
        <w:t xml:space="preserve">Government company registry lookups: </w:t>
      </w:r>
      <w:r>
        <w:t xml:space="preserve">using official government business filing databases as an extra source of information. This has been deliberately left for a future phase.</w:t>
      </w:r>
    </w:p>
    <w:p>
      <w:pPr>
        <w:pStyle w:val="ListParagraph"/>
        <w:numPr>
          <w:ilvl w:val="0"/>
          <w:numId w:val="2"/>
        </w:numPr>
        <w:spacing w:after="100"/>
      </w:pPr>
      <w:r>
        <w:rPr>
          <w:b/>
          <w:bCs/>
        </w:rPr>
        <w:t xml:space="preserve">LinkedIn integration: </w:t>
      </w:r>
      <w:r>
        <w:t xml:space="preserve">deliberately not planned. The team made a clear decision to avoid using LinkedIn for research or contact finding, and instead pays for a separate, dedicated contact database service.</w:t>
      </w:r>
    </w:p>
    <w:p>
      <w:pPr>
        <w:pStyle w:val="ListParagraph"/>
        <w:numPr>
          <w:ilvl w:val="0"/>
          <w:numId w:val="2"/>
        </w:numPr>
        <w:spacing w:after="100"/>
      </w:pPr>
      <w:r>
        <w:rPr>
          <w:b/>
          <w:bCs/>
        </w:rPr>
        <w:t xml:space="preserve">A dedicated safety check for scraped website quality: </w:t>
      </w:r>
      <w:r>
        <w:t xml:space="preserve">right now, the tool mostly judges whether a website scrape was good based on how many pages it managed to read. A smarter check that also looks at whether the content itself was actually useful has been identified as a good future improvement, but is not built yet.</w:t>
      </w:r>
    </w:p>
    <w:p>
      <w:pPr>
        <w:pStyle w:val="Heading1"/>
        <w:spacing w:after="160" w:before="320"/>
      </w:pPr>
      <w:r>
        <w:t xml:space="preserve">9. A Closer Look: Finding the Right Person to Contact</w:t>
      </w:r>
    </w:p>
    <w:p>
      <w:pPr>
        <w:spacing w:after="160"/>
      </w:pPr>
      <w:r>
        <w:t xml:space="preserve">Originally, this tool was not allowed to guess who to contact at a company. The idea was that this information should already be provided from wherever the lead list came from.</w:t>
      </w:r>
    </w:p>
    <w:p>
      <w:pPr>
        <w:spacing w:after="160"/>
      </w:pPr>
      <w:r>
        <w:t xml:space="preserve">That changed as part of the bigger decision described in Section 2. The team chose a paid contact database service called Prospeo to power this feature, instead of scraping LinkedIn.</w:t>
      </w:r>
    </w:p>
    <w:p>
      <w:pPr>
        <w:spacing w:after="160"/>
      </w:pPr>
      <w:r>
        <w:t xml:space="preserve">Here is how it works today:</w:t>
      </w:r>
    </w:p>
    <w:p>
      <w:pPr>
        <w:pStyle w:val="ListParagraph"/>
        <w:numPr>
          <w:ilvl w:val="0"/>
          <w:numId w:val="2"/>
        </w:numPr>
        <w:spacing w:after="80"/>
      </w:pPr>
      <w:r>
        <w:t xml:space="preserve">Given a company and a list of target job titles such as CEO, CTO, VP Operations, or Plant Head, the tool searches Prospeo's database of over 200 million real contacts.</w:t>
      </w:r>
    </w:p>
    <w:p>
      <w:pPr>
        <w:pStyle w:val="ListParagraph"/>
        <w:numPr>
          <w:ilvl w:val="0"/>
          <w:numId w:val="2"/>
        </w:numPr>
        <w:spacing w:after="80"/>
      </w:pPr>
      <w:r>
        <w:t xml:space="preserve">Every suggested contact is automatically cross checked against whatever leadership information the tool already found on the company's own website.</w:t>
      </w:r>
    </w:p>
    <w:p>
      <w:pPr>
        <w:pStyle w:val="ListParagraph"/>
        <w:numPr>
          <w:ilvl w:val="0"/>
          <w:numId w:val="2"/>
        </w:numPr>
        <w:spacing w:after="80"/>
      </w:pPr>
      <w:r>
        <w:t xml:space="preserve">Each suggestion is labeled clearly: confirmed (matches what was found on the website), possibly conflicting (does not match), or not found. The tool never silently assumes a match is correct.</w:t>
      </w:r>
    </w:p>
    <w:p>
      <w:pPr>
        <w:pStyle w:val="ListParagraph"/>
        <w:numPr>
          <w:ilvl w:val="0"/>
          <w:numId w:val="2"/>
        </w:numPr>
        <w:spacing w:after="80"/>
      </w:pPr>
      <w:r>
        <w:t xml:space="preserve">Because each search costs real money (called credits), the tool always asks for confirmation before spending credits on an automatic search. A manual, one click search is allowed without asking again, since clicking it is already clear consent.</w:t>
      </w:r>
    </w:p>
    <w:p>
      <w:pPr>
        <w:spacing w:after="160"/>
      </w:pPr>
      <w:r>
        <w:t xml:space="preserve">This feature has been tested with a real, live search and confirmed to work correctly. A couple of known, smaller gaps remain: older saved research reports made before this feature existed cannot be double checked against website evidence, and phone number lookup is available but turned off due to its extra cost.</w:t>
      </w:r>
    </w:p>
    <w:p>
      <w:pPr>
        <w:pStyle w:val="Heading1"/>
        <w:spacing w:after="160" w:before="320"/>
      </w:pPr>
      <w:r>
        <w:t xml:space="preserve">10. A Closer Look: Writing and Sending Emails</w:t>
      </w:r>
    </w:p>
    <w:p>
      <w:pPr>
        <w:spacing w:after="160"/>
      </w:pPr>
      <w:r>
        <w:t xml:space="preserve">This is the newest and most sensitive part of the project, since it involves actually contacting real people. Here is the honest, current state:</w:t>
      </w:r>
    </w:p>
    <w:p>
      <w:pPr>
        <w:pStyle w:val="ListParagraph"/>
        <w:numPr>
          <w:ilvl w:val="0"/>
          <w:numId w:val="2"/>
        </w:numPr>
        <w:spacing w:after="100"/>
      </w:pPr>
      <w:r>
        <w:rPr>
          <w:b/>
          <w:bCs/>
        </w:rPr>
        <w:t xml:space="preserve">Writing: </w:t>
      </w:r>
      <w:r>
        <w:t xml:space="preserve">the AI can write a subject line, a full email body, and follow up emails, all based only on facts the tool actually found during research. It is specifically told never to make up information that was not found.</w:t>
      </w:r>
    </w:p>
    <w:p>
      <w:pPr>
        <w:pStyle w:val="ListParagraph"/>
        <w:numPr>
          <w:ilvl w:val="0"/>
          <w:numId w:val="2"/>
        </w:numPr>
        <w:spacing w:after="100"/>
      </w:pPr>
      <w:r>
        <w:rPr>
          <w:b/>
          <w:bCs/>
        </w:rPr>
        <w:t xml:space="preserve">Sending, current provider: </w:t>
      </w:r>
      <w:r>
        <w:t xml:space="preserve">the tool sends emails through Gmail, using Google's official sign in and permission system. A real test email was sent and confirmed as successfully delivered.</w:t>
      </w:r>
    </w:p>
    <w:p>
      <w:pPr>
        <w:pStyle w:val="ListParagraph"/>
        <w:numPr>
          <w:ilvl w:val="0"/>
          <w:numId w:val="2"/>
        </w:numPr>
        <w:spacing w:after="100"/>
      </w:pPr>
      <w:r>
        <w:rPr>
          <w:b/>
          <w:bCs/>
        </w:rPr>
        <w:t xml:space="preserve">A different paid tool was tried first and then removed: </w:t>
      </w:r>
      <w:r>
        <w:t xml:space="preserve">a paid outreach platform called Lemlist was originally chosen and built, but the team decided to remove it completely and switch to Gmail instead, since Gmail is free and simpler, and the user already had it set up.</w:t>
      </w:r>
    </w:p>
    <w:p>
      <w:pPr>
        <w:pStyle w:val="ListParagraph"/>
        <w:numPr>
          <w:ilvl w:val="0"/>
          <w:numId w:val="2"/>
        </w:numPr>
        <w:spacing w:after="100"/>
      </w:pPr>
      <w:r>
        <w:rPr>
          <w:b/>
          <w:bCs/>
        </w:rPr>
        <w:t xml:space="preserve">Reply tracking: </w:t>
      </w:r>
      <w:r>
        <w:t xml:space="preserve">the tool can check whether a contact has replied to an email, by looking at the Gmail conversation. This was tested with two separate real email accounts and worked correctly, including correctly telling the difference between the tool's own message and a real reply from someone else.</w:t>
      </w:r>
    </w:p>
    <w:p>
      <w:pPr>
        <w:pStyle w:val="ListParagraph"/>
        <w:numPr>
          <w:ilvl w:val="0"/>
          <w:numId w:val="2"/>
        </w:numPr>
        <w:spacing w:after="100"/>
      </w:pPr>
      <w:r>
        <w:rPr>
          <w:b/>
          <w:bCs/>
        </w:rPr>
        <w:t xml:space="preserve">Automatic follow ups: </w:t>
      </w:r>
      <w:r>
        <w:t xml:space="preserve">if there is no reply, the tool automatically sends up to three follow up emails, spaced roughly 3, 4, and 7 days apart, all in the same email conversation. If a reply arrives at any point, any further follow up is automatically cancelled.</w:t>
      </w:r>
    </w:p>
    <w:p>
      <w:pPr>
        <w:pStyle w:val="ListParagraph"/>
        <w:numPr>
          <w:ilvl w:val="0"/>
          <w:numId w:val="2"/>
        </w:numPr>
        <w:spacing w:after="100"/>
      </w:pPr>
      <w:r>
        <w:rPr>
          <w:b/>
          <w:bCs/>
        </w:rPr>
        <w:t xml:space="preserve">Suppression list: </w:t>
      </w:r>
      <w:r>
        <w:t xml:space="preserve">a do not contact list is checked before any email goes out, so someone who has asked not to be contacted, or should otherwise be excluded, is never emailed.</w:t>
      </w:r>
    </w:p>
    <w:p>
      <w:pPr>
        <w:pStyle w:val="ListParagraph"/>
        <w:numPr>
          <w:ilvl w:val="0"/>
          <w:numId w:val="2"/>
        </w:numPr>
        <w:spacing w:after="100"/>
      </w:pPr>
      <w:r>
        <w:rPr>
          <w:b/>
          <w:bCs/>
        </w:rPr>
        <w:t xml:space="preserve">The standing safety rule: </w:t>
      </w:r>
      <w:r>
        <w:t xml:space="preserve">no matter how automated this becomes, sending a real email always requires a person to click a confirm button first, every single time, for every batch of emails. This rule has never been relaxed.</w:t>
      </w:r>
    </w:p>
    <w:p>
      <w:pPr>
        <w:spacing w:after="160"/>
      </w:pPr>
      <w:r>
        <w:rPr>
          <w:b/>
          <w:bCs/>
        </w:rPr>
        <w:t xml:space="preserve">Warm up: </w:t>
      </w:r>
      <w:r>
        <w:t xml:space="preserve">a feature exists that slowly ramps up sending activity over about 30 days, similar to how real cold email tools build trust with email providers gradually, instead of sending a large volume all at once and risking being flagged as spam.</w:t>
      </w:r>
    </w:p>
    <w:p>
      <w:pPr>
        <w:pStyle w:val="Heading1"/>
        <w:spacing w:after="160" w:before="320"/>
      </w:pPr>
      <w:r>
        <w:t xml:space="preserve">11. Recent Improvements (Last Few Days)</w:t>
      </w:r>
    </w:p>
    <w:p>
      <w:pPr>
        <w:pStyle w:val="ListParagraph"/>
        <w:numPr>
          <w:ilvl w:val="0"/>
          <w:numId w:val="2"/>
        </w:numPr>
        <w:spacing w:after="100"/>
      </w:pPr>
      <w:r>
        <w:rPr>
          <w:b/>
          <w:bCs/>
        </w:rPr>
        <w:t xml:space="preserve">Suppression list added: </w:t>
      </w:r>
      <w:r>
        <w:t xml:space="preserve">a proper do not contact list, wired directly into the sending feature.</w:t>
      </w:r>
    </w:p>
    <w:p>
      <w:pPr>
        <w:pStyle w:val="ListParagraph"/>
        <w:numPr>
          <w:ilvl w:val="0"/>
          <w:numId w:val="2"/>
        </w:numPr>
        <w:spacing w:after="100"/>
      </w:pPr>
      <w:r>
        <w:rPr>
          <w:b/>
          <w:bCs/>
        </w:rPr>
        <w:t xml:space="preserve">Outbound Tools Hub: </w:t>
      </w:r>
      <w:r>
        <w:t xml:space="preserve">all the sending, contact, and campaign tools were reorganized into one clear section with a shared menu and an overview page, replacing a more scattered set of separate pages.</w:t>
      </w:r>
    </w:p>
    <w:p>
      <w:pPr>
        <w:pStyle w:val="ListParagraph"/>
        <w:numPr>
          <w:ilvl w:val="0"/>
          <w:numId w:val="2"/>
        </w:numPr>
        <w:spacing w:after="100"/>
      </w:pPr>
      <w:r>
        <w:rPr>
          <w:b/>
          <w:bCs/>
        </w:rPr>
        <w:t xml:space="preserve">Follow up settings: </w:t>
      </w:r>
      <w:r>
        <w:t xml:space="preserve">the follow up schedule can now be configured, rather than being fixed.</w:t>
      </w:r>
    </w:p>
    <w:p>
      <w:pPr>
        <w:pStyle w:val="ListParagraph"/>
        <w:numPr>
          <w:ilvl w:val="0"/>
          <w:numId w:val="2"/>
        </w:numPr>
        <w:spacing w:after="100"/>
      </w:pPr>
      <w:r>
        <w:rPr>
          <w:b/>
          <w:bCs/>
        </w:rPr>
        <w:t xml:space="preserve">Contact search caching: </w:t>
      </w:r>
      <w:r>
        <w:t xml:space="preserve">repeated searches for the same company's decision makers are now cached, which saves money on repeated paid lookups.</w:t>
      </w:r>
    </w:p>
    <w:p>
      <w:pPr>
        <w:pStyle w:val="ListParagraph"/>
        <w:numPr>
          <w:ilvl w:val="0"/>
          <w:numId w:val="2"/>
        </w:numPr>
        <w:spacing w:after="100"/>
      </w:pPr>
      <w:r>
        <w:rPr>
          <w:b/>
          <w:bCs/>
        </w:rPr>
        <w:t xml:space="preserve">Fixed a real visual bug: </w:t>
      </w:r>
      <w:r>
        <w:t xml:space="preserve">dropdown menus were appearing with white backgrounds and hard to read text on Windows Chrome. These were rebuilt so they always match the rest of the app's look.</w:t>
      </w:r>
    </w:p>
    <w:p>
      <w:pPr>
        <w:pStyle w:val="ListParagraph"/>
        <w:numPr>
          <w:ilvl w:val="0"/>
          <w:numId w:val="2"/>
        </w:numPr>
        <w:spacing w:after="100"/>
      </w:pPr>
      <w:r>
        <w:rPr>
          <w:b/>
          <w:bCs/>
        </w:rPr>
        <w:t xml:space="preserve">Fixed outdated text: </w:t>
      </w:r>
      <w:r>
        <w:t xml:space="preserve">a page still mentioned old, unused email tools (Smartlead and Instantly) as the future sending method. This was corrected to describe the real, current Gmail based approach.</w:t>
      </w:r>
    </w:p>
    <w:p>
      <w:pPr>
        <w:pStyle w:val="ListParagraph"/>
        <w:numPr>
          <w:ilvl w:val="0"/>
          <w:numId w:val="2"/>
        </w:numPr>
        <w:spacing w:after="100"/>
      </w:pPr>
      <w:r>
        <w:rPr>
          <w:b/>
          <w:bCs/>
        </w:rPr>
        <w:t xml:space="preserve">Contacts with no email address are now filtered out: </w:t>
      </w:r>
      <w:r>
        <w:t xml:space="preserve">of the Outreach and Send screen, since there was never a way to draft or send to them anyway. This also removes some confusing, dead end buttons that used to appear for those contacts.</w:t>
      </w:r>
    </w:p>
    <w:p>
      <w:pPr>
        <w:pStyle w:val="ListParagraph"/>
        <w:numPr>
          <w:ilvl w:val="0"/>
          <w:numId w:val="2"/>
        </w:numPr>
        <w:spacing w:after="100"/>
      </w:pPr>
      <w:r>
        <w:rPr>
          <w:b/>
          <w:bCs/>
        </w:rPr>
        <w:t xml:space="preserve">Public landing page: </w:t>
      </w:r>
      <w:r>
        <w:t xml:space="preserve">the public facing marketing page (separate from the internal tool) was redesigned to be more visually engaging, with smooth scrolling effects, and several accessibility issues were fixed at the same time.</w:t>
      </w:r>
    </w:p>
    <w:p>
      <w:pPr>
        <w:pStyle w:val="ListParagraph"/>
        <w:numPr>
          <w:ilvl w:val="0"/>
          <w:numId w:val="2"/>
        </w:numPr>
        <w:spacing w:after="100"/>
      </w:pPr>
      <w:r>
        <w:rPr>
          <w:b/>
          <w:bCs/>
        </w:rPr>
        <w:t xml:space="preserve">AI connection setup simplified: </w:t>
      </w:r>
      <w:r>
        <w:t xml:space="preserve">the way the tool connects to its AI provider was made more flexible and generic, making it easier to switch AI models in the future if needed.</w:t>
      </w:r>
    </w:p>
    <w:p>
      <w:pPr>
        <w:pStyle w:val="Heading1"/>
        <w:spacing w:after="160" w:before="320"/>
      </w:pPr>
      <w:r>
        <w:t xml:space="preserve">12. Real Bugs Found and Fixed Along the Way</w:t>
      </w:r>
    </w:p>
    <w:p>
      <w:pPr>
        <w:spacing w:after="160"/>
      </w:pPr>
      <w:r>
        <w:t xml:space="preserve">A running theme throughout this project has been finding real problems through actual testing, not just assuming things work, and fixing the root cause rather than papering over the symptom. A few notable examples:</w:t>
      </w:r>
    </w:p>
    <w:p>
      <w:pPr>
        <w:pStyle w:val="ListParagraph"/>
        <w:numPr>
          <w:ilvl w:val="0"/>
          <w:numId w:val="2"/>
        </w:numPr>
        <w:spacing w:after="100"/>
      </w:pPr>
      <w:r>
        <w:rPr>
          <w:b/>
          <w:bCs/>
        </w:rPr>
        <w:t xml:space="preserve">Company names with accented letters: </w:t>
      </w:r>
      <w:r>
        <w:t xml:space="preserve">names like a German or French company name were being silently corrupted during processing, which could cause the tool to lose track of who it was even researching. Found and fixed across five different files.</w:t>
      </w:r>
    </w:p>
    <w:p>
      <w:pPr>
        <w:pStyle w:val="ListParagraph"/>
        <w:numPr>
          <w:ilvl w:val="0"/>
          <w:numId w:val="2"/>
        </w:numPr>
        <w:spacing w:after="100"/>
      </w:pPr>
      <w:r>
        <w:rPr>
          <w:b/>
          <w:bCs/>
        </w:rPr>
        <w:t xml:space="preserve">Non-English websites returning empty reports: </w:t>
      </w:r>
      <w:r>
        <w:t xml:space="preserve">a real German company's website was coming back with zero pain points and zero opportunities, purely because the tool's understanding of leadership titles and business language was English only. Fixed by adding recognition for German, French, Spanish, Italian, Dutch, and Portuguese business language.</w:t>
      </w:r>
    </w:p>
    <w:p>
      <w:pPr>
        <w:pStyle w:val="ListParagraph"/>
        <w:numPr>
          <w:ilvl w:val="0"/>
          <w:numId w:val="2"/>
        </w:numPr>
        <w:spacing w:after="100"/>
      </w:pPr>
      <w:r>
        <w:rPr>
          <w:b/>
          <w:bCs/>
        </w:rPr>
        <w:t xml:space="preserve">Wrong company type labels: </w:t>
      </w:r>
      <w:r>
        <w:t xml:space="preserve">several real companies were mistakenly labeled with the wrong type, for example a fencing company labeled as a healthcare provider because of an unrelated community outreach mention on its own website. The logic was reordered and tightened to fix this.</w:t>
      </w:r>
    </w:p>
    <w:p>
      <w:pPr>
        <w:pStyle w:val="ListParagraph"/>
        <w:numPr>
          <w:ilvl w:val="0"/>
          <w:numId w:val="2"/>
        </w:numPr>
        <w:spacing w:after="100"/>
      </w:pPr>
      <w:r>
        <w:rPr>
          <w:b/>
          <w:bCs/>
        </w:rPr>
        <w:t xml:space="preserve">PDF reports were being skipped entirely: </w:t>
      </w:r>
      <w:r>
        <w:t xml:space="preserve">annual reports and investor documents published only as PDF files were previously ignored completely. This was fixed, and confirmed working using a real company filing.</w:t>
      </w:r>
    </w:p>
    <w:p>
      <w:pPr>
        <w:pStyle w:val="ListParagraph"/>
        <w:numPr>
          <w:ilvl w:val="0"/>
          <w:numId w:val="2"/>
        </w:numPr>
        <w:spacing w:after="100"/>
      </w:pPr>
      <w:r>
        <w:rPr>
          <w:b/>
          <w:bCs/>
        </w:rPr>
        <w:t xml:space="preserve">A credential bug that silently blocked email sending: </w:t>
      </w:r>
      <w:r>
        <w:t xml:space="preserve">for over a week, a technical bug meant that a properly connected Gmail account would still appear as not connected, due to information being decoded twice by mistake. This went unnoticed until the very first real account connection was attempted, at which point it was found and fixed the same day.</w:t>
      </w:r>
    </w:p>
    <w:p>
      <w:pPr>
        <w:pStyle w:val="ListParagraph"/>
        <w:numPr>
          <w:ilvl w:val="0"/>
          <w:numId w:val="2"/>
        </w:numPr>
        <w:spacing w:after="100"/>
      </w:pPr>
      <w:r>
        <w:rPr>
          <w:b/>
          <w:bCs/>
        </w:rPr>
        <w:t xml:space="preserve">A silent failure in reply tracking: </w:t>
      </w:r>
      <w:r>
        <w:t xml:space="preserve">the tool was correctly detecting a real reply but failing to save a record of it, without giving any error message. Root caused to a database update that had not actually been applied yet, and fixed so that this kind of failure is never silent again.</w:t>
      </w:r>
    </w:p>
    <w:p>
      <w:pPr>
        <w:pStyle w:val="Heading1"/>
        <w:spacing w:after="160" w:before="320"/>
      </w:pPr>
      <w:r>
        <w:t xml:space="preserve">13. An Important Lesson Learned</w:t>
      </w:r>
    </w:p>
    <w:p>
      <w:pPr>
        <w:spacing w:after="160"/>
      </w:pPr>
      <w:r>
        <w:t xml:space="preserve">While testing the Send Email feature in a browser, an automated testing click accidentally triggered a real Send button instead of a Cancel button. As a result, one real email was sent to one real contact during a testing session, while a paid email sending tool was active at the time.</w:t>
      </w:r>
    </w:p>
    <w:p>
      <w:pPr>
        <w:spacing w:after="160"/>
      </w:pPr>
      <w:r>
        <w:t xml:space="preserve">This was caught quickly, reported honestly rather than hidden, and email sending was immediately switched back to a safe, test only mode the moment it was discovered.</w:t>
      </w:r>
    </w:p>
    <w:p>
      <w:pPr>
        <w:spacing w:after="160"/>
      </w:pPr>
      <w:r>
        <w:t xml:space="preserve">Two lasting improvements came out of this. First, the paid email tool involved was removed entirely, in favor of Gmail, which is free and was already something the user had approved and set up. Second, a new working rule was put in place: before doing any further hands on testing near the Send screen, the tool must first be switched into safe test mode, so that even an accidental click cannot cause a real email to go out.</w:t>
      </w:r>
    </w:p>
    <w:p>
      <w:pPr>
        <w:pStyle w:val="Heading1"/>
        <w:spacing w:after="160" w:before="320"/>
      </w:pPr>
      <w:r>
        <w:t xml:space="preserve">14. What Is Next</w:t>
      </w:r>
    </w:p>
    <w:p>
      <w:pPr>
        <w:pStyle w:val="ListParagraph"/>
        <w:numPr>
          <w:ilvl w:val="0"/>
          <w:numId w:val="2"/>
        </w:numPr>
        <w:spacing w:after="80"/>
      </w:pPr>
      <w:r>
        <w:t xml:space="preserve">Keep improving the automatic quality scoring system, so report quality can be measured and tracked over time instead of only judged by eye.</w:t>
      </w:r>
    </w:p>
    <w:p>
      <w:pPr>
        <w:pStyle w:val="ListParagraph"/>
        <w:numPr>
          <w:ilvl w:val="0"/>
          <w:numId w:val="2"/>
        </w:numPr>
        <w:spacing w:after="80"/>
      </w:pPr>
      <w:r>
        <w:t xml:space="preserve">Continue working on the remaining website scraping reliability issues.</w:t>
      </w:r>
    </w:p>
    <w:p>
      <w:pPr>
        <w:pStyle w:val="ListParagraph"/>
        <w:numPr>
          <w:ilvl w:val="0"/>
          <w:numId w:val="2"/>
        </w:numPr>
        <w:spacing w:after="80"/>
      </w:pPr>
      <w:r>
        <w:t xml:space="preserve">Decide whether phone number lookup for contacts is worth turning on, given its extra cost per lookup.</w:t>
      </w:r>
    </w:p>
    <w:p>
      <w:pPr>
        <w:pStyle w:val="ListParagraph"/>
        <w:numPr>
          <w:ilvl w:val="0"/>
          <w:numId w:val="2"/>
        </w:numPr>
        <w:spacing w:after="80"/>
      </w:pPr>
      <w:r>
        <w:t xml:space="preserve">Keep watching AI model performance and be ready to switch models again if the current one starts underperforming.</w:t>
      </w:r>
    </w:p>
    <w:p>
      <w:pPr>
        <w:pStyle w:val="ListParagraph"/>
        <w:numPr>
          <w:ilvl w:val="0"/>
          <w:numId w:val="2"/>
        </w:numPr>
        <w:spacing w:after="80"/>
      </w:pPr>
      <w:r>
        <w:t xml:space="preserve">Continue expanding real world testing across more companies, industries, and languages, to catch more edge cases before they affect real outreach.</w:t>
      </w:r>
    </w:p>
    <w:p>
      <w:pPr>
        <w:pStyle w:val="ListParagraph"/>
        <w:numPr>
          <w:ilvl w:val="0"/>
          <w:numId w:val="2"/>
        </w:numPr>
        <w:spacing w:after="80"/>
      </w:pPr>
      <w:r>
        <w:t xml:space="preserve">Clean up leftover test data (a few test contacts and a test campaign) that were created during recent live testing of the email and reply tracking features.</w:t>
      </w:r>
    </w:p>
    <w:p>
      <w:pPr>
        <w:pStyle w:val="Heading1"/>
        <w:spacing w:after="160" w:before="320"/>
      </w:pPr>
      <w:r>
        <w:t xml:space="preserve">15. Summary in Plain Words</w:t>
      </w:r>
    </w:p>
    <w:p>
      <w:pPr>
        <w:spacing w:after="160"/>
      </w:pPr>
      <w:r>
        <w:t xml:space="preserve">This project started out as a simple tool: give it one company's website, and it researches that company and produces a short, useful report for the sales team. Over time, through two clear and deliberate decisions, the goal grew much bigger: to also find a company's competitors, figure out who that company sells to, discover brand new potential customers, find the right person to contact at each one, and finally write and send a personalized outreach email, completely covering the same six step process used by a well known competing product.</w:t>
      </w:r>
    </w:p>
    <w:p>
      <w:pPr>
        <w:spacing w:after="160"/>
      </w:pPr>
      <w:r>
        <w:t xml:space="preserve">The research side of the tool is solid, well tested, and has been proven against real companies, including tricky cases like non-English websites and PDF documents. The contact finding and email writing sides are built and working. Actual email sending is also built and working, using Gmail, with real test emails sent and real replies correctly detected. Follow up emails are automatically scheduled and automatically cancelled if a reply comes in. A do not contact list protects against emailing the wrong people.</w:t>
      </w:r>
    </w:p>
    <w:p>
      <w:pPr>
        <w:spacing w:after="160"/>
      </w:pPr>
      <w:r>
        <w:t xml:space="preserve">Throughout the project, real problems have been found through genuine testing, not assumed away, and fixed at the root cause rather than patched over. One real incident, an accidental test email being sent for real, was caught quickly, reported honestly, and led directly to safer working practices going forward. The one rule that has never changed is that no real email is ever sent without a person clicking confirm first, every time, no matter how automated the rest of the system becomes.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2026-08-01T06:16:10.135Z</dcterms:created>
  <dcterms:modified xsi:type="dcterms:W3CDTF">2026-08-01T06:16:10.143Z</dcterms:modified>
</cp:coreProperties>
</file>

<file path=docProps/custom.xml><?xml version="1.0" encoding="utf-8"?>
<Properties xmlns="http://schemas.openxmlformats.org/officeDocument/2006/custom-properties" xmlns:vt="http://schemas.openxmlformats.org/officeDocument/2006/docPropsVTypes"/>
</file>