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5786" w14:textId="1753B306" w:rsidR="00C426DC" w:rsidRDefault="00754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非功能需求</w:t>
      </w:r>
    </w:p>
    <w:p w14:paraId="0107AED2" w14:textId="40228D6E" w:rsidR="007540D7" w:rsidRDefault="00754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性能要求</w:t>
      </w:r>
    </w:p>
    <w:p w14:paraId="74224902" w14:textId="404FE5AD" w:rsidR="007540D7" w:rsidRDefault="00754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3.1.1.</w:t>
      </w:r>
      <w:r>
        <w:rPr>
          <w:sz w:val="28"/>
          <w:szCs w:val="28"/>
        </w:rPr>
        <w:t xml:space="preserve"> 精度</w:t>
      </w:r>
    </w:p>
    <w:p w14:paraId="542AF776" w14:textId="65B5AEE9" w:rsidR="007540D7" w:rsidRDefault="007540D7">
      <w:pPr>
        <w:rPr>
          <w:sz w:val="28"/>
          <w:szCs w:val="28"/>
        </w:rPr>
      </w:pPr>
      <w:r>
        <w:rPr>
          <w:sz w:val="28"/>
          <w:szCs w:val="28"/>
        </w:rPr>
        <w:t>输入图片的标准分辨率为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***x*** （待定）</w:t>
      </w:r>
    </w:p>
    <w:p w14:paraId="05DF0A0B" w14:textId="595D651E" w:rsidR="007540D7" w:rsidRDefault="007540D7">
      <w:pPr>
        <w:rPr>
          <w:sz w:val="28"/>
          <w:szCs w:val="28"/>
        </w:rPr>
      </w:pPr>
      <w:r>
        <w:rPr>
          <w:sz w:val="28"/>
          <w:szCs w:val="28"/>
        </w:rPr>
        <w:t>3.1.2. 时间特性要求</w:t>
      </w:r>
    </w:p>
    <w:p w14:paraId="6EFD0ED4" w14:textId="79D2C349" w:rsidR="007540D7" w:rsidRDefault="00754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响应时间：15s（待定）——图片处理时间+舌象分析时间</w:t>
      </w:r>
    </w:p>
    <w:p w14:paraId="259AC6F9" w14:textId="256E34EC" w:rsidR="007540D7" w:rsidRDefault="007540D7">
      <w:pPr>
        <w:rPr>
          <w:sz w:val="28"/>
          <w:szCs w:val="28"/>
        </w:rPr>
      </w:pPr>
      <w:r>
        <w:rPr>
          <w:sz w:val="28"/>
          <w:szCs w:val="28"/>
        </w:rPr>
        <w:t>3.1.3. 输入输出要求</w:t>
      </w:r>
    </w:p>
    <w:p w14:paraId="7F635762" w14:textId="64F0EA40" w:rsidR="0039626F" w:rsidRDefault="007540D7">
      <w:pPr>
        <w:rPr>
          <w:sz w:val="28"/>
          <w:szCs w:val="28"/>
        </w:rPr>
      </w:pPr>
      <w:r>
        <w:rPr>
          <w:sz w:val="28"/>
          <w:szCs w:val="28"/>
        </w:rPr>
        <w:t>输入舌象推荐为标准分辨率，否则系统将自动转化其为标准分辨率</w:t>
      </w:r>
    </w:p>
    <w:p w14:paraId="09577A10" w14:textId="30975314" w:rsidR="0039626F" w:rsidRDefault="0039626F">
      <w:pPr>
        <w:rPr>
          <w:sz w:val="28"/>
          <w:szCs w:val="28"/>
        </w:rPr>
      </w:pPr>
      <w:r>
        <w:rPr>
          <w:sz w:val="28"/>
          <w:szCs w:val="28"/>
        </w:rPr>
        <w:t>图片支持格式：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jpg .bmp ……</w:t>
      </w:r>
    </w:p>
    <w:p w14:paraId="385AF9BD" w14:textId="33788263" w:rsidR="0039626F" w:rsidRDefault="0039626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在用户拍照上传时出现舌头轮廓示范用户舌象大概位置与范围</w:t>
      </w:r>
    </w:p>
    <w:p w14:paraId="0FF10D91" w14:textId="06ADACEB" w:rsidR="007540D7" w:rsidRDefault="007540D7">
      <w:pPr>
        <w:rPr>
          <w:sz w:val="28"/>
          <w:szCs w:val="28"/>
        </w:rPr>
      </w:pPr>
      <w:r>
        <w:rPr>
          <w:sz w:val="28"/>
          <w:szCs w:val="28"/>
        </w:rPr>
        <w:t>用户可</w:t>
      </w:r>
      <w:r w:rsidR="0039626F">
        <w:rPr>
          <w:sz w:val="28"/>
          <w:szCs w:val="28"/>
        </w:rPr>
        <w:t>为一次舌象分析</w:t>
      </w:r>
      <w:r w:rsidR="0039626F">
        <w:rPr>
          <w:rFonts w:hint="eastAsia"/>
          <w:sz w:val="28"/>
          <w:szCs w:val="28"/>
        </w:rPr>
        <w:t>同时上传一组图片</w:t>
      </w:r>
      <w:r w:rsidR="0039626F">
        <w:rPr>
          <w:rFonts w:hint="eastAsia"/>
          <w:sz w:val="28"/>
          <w:szCs w:val="28"/>
        </w:rPr>
        <w:t>，并由于纵向分析可后续上传舌象</w:t>
      </w:r>
    </w:p>
    <w:p w14:paraId="4FCF760E" w14:textId="120409C3" w:rsidR="0039626F" w:rsidRDefault="003962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 xml:space="preserve"> 数据管理能力要求</w:t>
      </w:r>
    </w:p>
    <w:p w14:paraId="3FF748EB" w14:textId="2404F0D7" w:rsidR="0039626F" w:rsidRDefault="0039626F">
      <w:pPr>
        <w:rPr>
          <w:sz w:val="28"/>
          <w:szCs w:val="28"/>
        </w:rPr>
      </w:pPr>
      <w:r>
        <w:rPr>
          <w:sz w:val="28"/>
          <w:szCs w:val="28"/>
        </w:rPr>
        <w:t>每种舌象标准下需要有*种图片案例</w:t>
      </w:r>
    </w:p>
    <w:p w14:paraId="6C983188" w14:textId="7C3F9D5B" w:rsidR="0039626F" w:rsidRDefault="00DB3518">
      <w:pPr>
        <w:rPr>
          <w:sz w:val="28"/>
          <w:szCs w:val="28"/>
        </w:rPr>
      </w:pPr>
      <w:r>
        <w:rPr>
          <w:sz w:val="28"/>
          <w:szCs w:val="28"/>
        </w:rPr>
        <w:t>舌象健康知识数量不少于*个且不断更新或增加</w:t>
      </w:r>
    </w:p>
    <w:p w14:paraId="2F84AC30" w14:textId="0193926D" w:rsidR="00DB3518" w:rsidRDefault="00DB3518">
      <w:pPr>
        <w:rPr>
          <w:sz w:val="28"/>
          <w:szCs w:val="28"/>
        </w:rPr>
      </w:pPr>
      <w:r>
        <w:rPr>
          <w:sz w:val="28"/>
          <w:szCs w:val="28"/>
        </w:rPr>
        <w:t>3.3. 安全保密性要求</w:t>
      </w:r>
    </w:p>
    <w:p w14:paraId="156503B7" w14:textId="6203027D" w:rsidR="00DB3518" w:rsidRDefault="00DB3518">
      <w:pPr>
        <w:rPr>
          <w:sz w:val="28"/>
          <w:szCs w:val="28"/>
        </w:rPr>
      </w:pPr>
      <w:r>
        <w:rPr>
          <w:sz w:val="28"/>
          <w:szCs w:val="28"/>
        </w:rPr>
        <w:t>对于用户个人信息及舌象图片实行完全保密，只有管理员权限才有资格读取用户数据。</w:t>
      </w:r>
    </w:p>
    <w:p w14:paraId="288361E8" w14:textId="1469B684" w:rsidR="00DB3518" w:rsidRDefault="00DB3518">
      <w:pPr>
        <w:rPr>
          <w:sz w:val="28"/>
          <w:szCs w:val="28"/>
        </w:rPr>
      </w:pPr>
      <w:r>
        <w:rPr>
          <w:sz w:val="28"/>
          <w:szCs w:val="28"/>
        </w:rPr>
        <w:t>有一定的防范非法入侵能力</w:t>
      </w:r>
    </w:p>
    <w:p w14:paraId="368B97A2" w14:textId="71E2AA68" w:rsidR="00DB3518" w:rsidRDefault="00DB3518">
      <w:pPr>
        <w:rPr>
          <w:sz w:val="28"/>
          <w:szCs w:val="28"/>
        </w:rPr>
      </w:pPr>
      <w:r>
        <w:rPr>
          <w:sz w:val="28"/>
          <w:szCs w:val="28"/>
        </w:rPr>
        <w:t>3.4. 灵活性要求</w:t>
      </w:r>
    </w:p>
    <w:p w14:paraId="1FB046D4" w14:textId="2B5297FE" w:rsidR="00DB3518" w:rsidRPr="007540D7" w:rsidRDefault="00DB351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软件可使用与安卓平台、ios平台（待定）、以及网页上</w:t>
      </w:r>
    </w:p>
    <w:sectPr w:rsidR="00DB3518" w:rsidRPr="0075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F"/>
    <w:rsid w:val="00133AAF"/>
    <w:rsid w:val="0039626F"/>
    <w:rsid w:val="007540D7"/>
    <w:rsid w:val="00C426DC"/>
    <w:rsid w:val="00D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F53E"/>
  <w15:chartTrackingRefBased/>
  <w15:docId w15:val="{E8BE6405-0FF3-4930-9DDF-07592AA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2</cp:revision>
  <dcterms:created xsi:type="dcterms:W3CDTF">2020-10-26T00:42:00Z</dcterms:created>
  <dcterms:modified xsi:type="dcterms:W3CDTF">2020-10-26T01:19:00Z</dcterms:modified>
</cp:coreProperties>
</file>