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pg_dump -U postgres -W -h localhost insys_test &gt;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бэкапа выполняем: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hyperlink r:id="rId5">
        <w:r>
          <w:rPr>
            <w:rFonts w:ascii="Liberation Serif" w:hAnsi="Liberation Serif"/>
            <w:b w:val="false"/>
            <w:bCs w:val="false"/>
          </w:rPr>
          <w:t>https://wiki.dieg.info/rezervnoe_kopirovanie_i_vosstanovlenie_v_postgresql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iki.dieg.info/rezervnoe_kopirovanie_i_vosstanovlenie_v_postgresql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LibreOffice/6.4.6.2$Linux_X86_64 LibreOffice_project/40$Build-2</Application>
  <Pages>4</Pages>
  <Words>471</Words>
  <Characters>3202</Characters>
  <CharactersWithSpaces>3709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2021-03-11T21:26:47Z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