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 NING</w:t>
      </w:r>
    </w:p>
    <w:p>
      <w:r>
        <w:rPr>
          <w:i/>
          <w:sz w:val="26"/>
        </w:rPr>
        <w:t>画家、策展人、设计师、作家</w:t>
      </w:r>
    </w:p>
    <w:p>
      <w:r>
        <w:t>苏宁，中国籍，素影画派创始人。长期旅居非洲，广泛游历东盟与中东地区。以画家、策展人、设计师、作家、诗人、学者等多重身份从事文化创作。</w:t>
      </w:r>
    </w:p>
    <w:p>
      <w:r>
        <w:t>其海内外出版物包括《非洲天空》《尼罗·尼罗》《走近尼罗河》《苏丹在我眼中》《哈比比苏丹》《寂寞的苏阿金》《马布鲁克苏丹》《太阳与夜晚》等。作品曾作为多位非洲总统的国礼赠予外国元首，并入选联合国出版物。</w:t>
      </w:r>
    </w:p>
    <w:p>
      <w:r>
        <w:t>作品被大英博物馆、中国国家图书馆、缅甸国家图书馆等众多官方文化机构收藏。长篇文学作品如《梵花 · 缅甸》近年来已成为中缅文化交流的重要载体。</w:t>
      </w:r>
    </w:p>
    <w:p>
      <w:r>
        <w:t>苏宁还在舞台设计、产品设计、专栏写作、生活美学策划、艺术展览策展以及商业空间设计等领域创作了大量跨界作品。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