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787835"/>
        <w:docPartObj>
          <w:docPartGallery w:val="Cover Pages"/>
          <w:docPartUnique/>
        </w:docPartObj>
      </w:sdtPr>
      <w:sdtContent>
        <w:p w14:paraId="43808D61" w14:textId="6644FA82" w:rsidR="00A17322" w:rsidRDefault="00A17322"/>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A17322" w14:paraId="1D413985" w14:textId="77777777">
            <w:tc>
              <w:tcPr>
                <w:tcW w:w="7672" w:type="dxa"/>
                <w:tcMar>
                  <w:top w:w="216" w:type="dxa"/>
                  <w:left w:w="115" w:type="dxa"/>
                  <w:bottom w:w="216" w:type="dxa"/>
                  <w:right w:w="115" w:type="dxa"/>
                </w:tcMar>
              </w:tcPr>
              <w:p w14:paraId="35BC8B85" w14:textId="2BBB3F3C" w:rsidR="00A17322" w:rsidRDefault="00A17322">
                <w:pPr>
                  <w:pStyle w:val="Sansinterligne"/>
                  <w:rPr>
                    <w:color w:val="0F4761" w:themeColor="accent1" w:themeShade="BF"/>
                    <w:sz w:val="24"/>
                  </w:rPr>
                </w:pPr>
              </w:p>
            </w:tc>
          </w:tr>
          <w:tr w:rsidR="00A17322" w14:paraId="7866AB2D"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97904150DF8B454EA6680729A4EC1843"/>
                  </w:placeholder>
                  <w:dataBinding w:prefixMappings="xmlns:ns0='http://schemas.openxmlformats.org/package/2006/metadata/core-properties' xmlns:ns1='http://purl.org/dc/elements/1.1/'" w:xpath="/ns0:coreProperties[1]/ns1:title[1]" w:storeItemID="{6C3C8BC8-F283-45AE-878A-BAB7291924A1}"/>
                  <w:text/>
                </w:sdtPr>
                <w:sdtContent>
                  <w:p w14:paraId="6A4872BD" w14:textId="125FA970" w:rsidR="00A17322" w:rsidRDefault="00A17322">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Spécifications fonctionnelles détaillées</w:t>
                    </w:r>
                  </w:p>
                </w:sdtContent>
              </w:sdt>
            </w:tc>
          </w:tr>
          <w:tr w:rsidR="00A17322" w14:paraId="48E76159" w14:textId="77777777">
            <w:tc>
              <w:tcPr>
                <w:tcW w:w="7672" w:type="dxa"/>
                <w:tcMar>
                  <w:top w:w="216" w:type="dxa"/>
                  <w:left w:w="115" w:type="dxa"/>
                  <w:bottom w:w="216" w:type="dxa"/>
                  <w:right w:w="115" w:type="dxa"/>
                </w:tcMar>
              </w:tcPr>
              <w:p w14:paraId="15C1DA7B" w14:textId="6793BE14" w:rsidR="00A17322" w:rsidRDefault="00A17322">
                <w:pPr>
                  <w:pStyle w:val="Sansinterligne"/>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A17322" w14:paraId="384373FC"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AE97C728524D438389199334CB5175DC"/>
                  </w:placeholder>
                  <w:dataBinding w:prefixMappings="xmlns:ns0='http://schemas.openxmlformats.org/package/2006/metadata/core-properties' xmlns:ns1='http://purl.org/dc/elements/1.1/'" w:xpath="/ns0:coreProperties[1]/ns1:creator[1]" w:storeItemID="{6C3C8BC8-F283-45AE-878A-BAB7291924A1}"/>
                  <w:text/>
                </w:sdtPr>
                <w:sdtContent>
                  <w:p w14:paraId="6F8E63CD" w14:textId="2E5F9866" w:rsidR="00A17322" w:rsidRDefault="00A17322">
                    <w:pPr>
                      <w:pStyle w:val="Sansinterligne"/>
                      <w:rPr>
                        <w:color w:val="156082" w:themeColor="accent1"/>
                        <w:sz w:val="28"/>
                        <w:szCs w:val="28"/>
                      </w:rPr>
                    </w:pPr>
                    <w:proofErr w:type="spellStart"/>
                    <w:r>
                      <w:rPr>
                        <w:color w:val="156082" w:themeColor="accent1"/>
                        <w:sz w:val="28"/>
                        <w:szCs w:val="28"/>
                      </w:rPr>
                      <w:t>Salekha</w:t>
                    </w:r>
                    <w:proofErr w:type="spellEnd"/>
                    <w:r>
                      <w:rPr>
                        <w:color w:val="156082" w:themeColor="accent1"/>
                        <w:sz w:val="28"/>
                        <w:szCs w:val="28"/>
                      </w:rPr>
                      <w:t xml:space="preserve"> FALL, Jorys KANCEL</w:t>
                    </w:r>
                  </w:p>
                </w:sdtContent>
              </w:sdt>
              <w:p w14:paraId="4497B2D2" w14:textId="23D9EDBC" w:rsidR="00A17322" w:rsidRDefault="00A17322">
                <w:pPr>
                  <w:pStyle w:val="Sansinterligne"/>
                  <w:rPr>
                    <w:color w:val="156082" w:themeColor="accent1"/>
                    <w:sz w:val="28"/>
                    <w:szCs w:val="28"/>
                  </w:rPr>
                </w:pPr>
              </w:p>
              <w:p w14:paraId="0AB40C2B" w14:textId="77777777" w:rsidR="00A17322" w:rsidRDefault="00A17322">
                <w:pPr>
                  <w:pStyle w:val="Sansinterligne"/>
                  <w:rPr>
                    <w:color w:val="156082" w:themeColor="accent1"/>
                  </w:rPr>
                </w:pPr>
              </w:p>
            </w:tc>
          </w:tr>
        </w:tbl>
        <w:p w14:paraId="55B1E6C8" w14:textId="66ABC22C" w:rsidR="00A17322" w:rsidRDefault="00A17322">
          <w:r>
            <w:br w:type="page"/>
          </w:r>
        </w:p>
      </w:sdtContent>
    </w:sdt>
    <w:sdt>
      <w:sdtPr>
        <w:id w:val="-118305690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5001EF3" w14:textId="5F33AE98" w:rsidR="00A17322" w:rsidRDefault="00A17322">
          <w:pPr>
            <w:pStyle w:val="En-ttedetabledesmatires"/>
          </w:pPr>
          <w:r>
            <w:t>Table des matières</w:t>
          </w:r>
        </w:p>
        <w:p w14:paraId="006EF2CA" w14:textId="540D16F7" w:rsidR="00F730FB" w:rsidRDefault="00A17322">
          <w:pPr>
            <w:pStyle w:val="TM1"/>
            <w:tabs>
              <w:tab w:val="right" w:leader="dot" w:pos="9062"/>
            </w:tabs>
            <w:rPr>
              <w:noProof/>
            </w:rPr>
          </w:pPr>
          <w:r>
            <w:fldChar w:fldCharType="begin"/>
          </w:r>
          <w:r>
            <w:instrText xml:space="preserve"> TOC \o "1-3" \h \z \u </w:instrText>
          </w:r>
          <w:r>
            <w:fldChar w:fldCharType="separate"/>
          </w:r>
          <w:hyperlink w:anchor="_Toc214814467" w:history="1">
            <w:r w:rsidR="00F730FB" w:rsidRPr="00A16CFF">
              <w:rPr>
                <w:rStyle w:val="Lienhypertexte"/>
                <w:noProof/>
              </w:rPr>
              <w:t>Introduction</w:t>
            </w:r>
            <w:r w:rsidR="00F730FB">
              <w:rPr>
                <w:noProof/>
                <w:webHidden/>
              </w:rPr>
              <w:tab/>
            </w:r>
            <w:r w:rsidR="00F730FB">
              <w:rPr>
                <w:noProof/>
                <w:webHidden/>
              </w:rPr>
              <w:fldChar w:fldCharType="begin"/>
            </w:r>
            <w:r w:rsidR="00F730FB">
              <w:rPr>
                <w:noProof/>
                <w:webHidden/>
              </w:rPr>
              <w:instrText xml:space="preserve"> PAGEREF _Toc214814467 \h </w:instrText>
            </w:r>
            <w:r w:rsidR="00F730FB">
              <w:rPr>
                <w:noProof/>
                <w:webHidden/>
              </w:rPr>
            </w:r>
            <w:r w:rsidR="00F730FB">
              <w:rPr>
                <w:noProof/>
                <w:webHidden/>
              </w:rPr>
              <w:fldChar w:fldCharType="separate"/>
            </w:r>
            <w:r w:rsidR="00A77B31">
              <w:rPr>
                <w:noProof/>
                <w:webHidden/>
              </w:rPr>
              <w:t>2</w:t>
            </w:r>
            <w:r w:rsidR="00F730FB">
              <w:rPr>
                <w:noProof/>
                <w:webHidden/>
              </w:rPr>
              <w:fldChar w:fldCharType="end"/>
            </w:r>
          </w:hyperlink>
        </w:p>
        <w:p w14:paraId="3B64F152" w14:textId="74A660CD" w:rsidR="00F730FB" w:rsidRDefault="00F730FB">
          <w:pPr>
            <w:pStyle w:val="TM1"/>
            <w:tabs>
              <w:tab w:val="right" w:leader="dot" w:pos="9062"/>
            </w:tabs>
            <w:rPr>
              <w:noProof/>
            </w:rPr>
          </w:pPr>
          <w:hyperlink w:anchor="_Toc214814468" w:history="1">
            <w:r w:rsidRPr="00A16CFF">
              <w:rPr>
                <w:rStyle w:val="Lienhypertexte"/>
                <w:noProof/>
              </w:rPr>
              <w:t>Authentification et gestion des rôles</w:t>
            </w:r>
            <w:r>
              <w:rPr>
                <w:noProof/>
                <w:webHidden/>
              </w:rPr>
              <w:tab/>
            </w:r>
            <w:r>
              <w:rPr>
                <w:noProof/>
                <w:webHidden/>
              </w:rPr>
              <w:fldChar w:fldCharType="begin"/>
            </w:r>
            <w:r>
              <w:rPr>
                <w:noProof/>
                <w:webHidden/>
              </w:rPr>
              <w:instrText xml:space="preserve"> PAGEREF _Toc214814468 \h </w:instrText>
            </w:r>
            <w:r>
              <w:rPr>
                <w:noProof/>
                <w:webHidden/>
              </w:rPr>
            </w:r>
            <w:r>
              <w:rPr>
                <w:noProof/>
                <w:webHidden/>
              </w:rPr>
              <w:fldChar w:fldCharType="separate"/>
            </w:r>
            <w:r w:rsidR="00A77B31">
              <w:rPr>
                <w:noProof/>
                <w:webHidden/>
              </w:rPr>
              <w:t>2</w:t>
            </w:r>
            <w:r>
              <w:rPr>
                <w:noProof/>
                <w:webHidden/>
              </w:rPr>
              <w:fldChar w:fldCharType="end"/>
            </w:r>
          </w:hyperlink>
        </w:p>
        <w:p w14:paraId="2A8AAAA3" w14:textId="0435C6E0" w:rsidR="00F730FB" w:rsidRDefault="00F730FB">
          <w:pPr>
            <w:pStyle w:val="TM1"/>
            <w:tabs>
              <w:tab w:val="right" w:leader="dot" w:pos="9062"/>
            </w:tabs>
            <w:rPr>
              <w:noProof/>
            </w:rPr>
          </w:pPr>
          <w:hyperlink w:anchor="_Toc214814469" w:history="1">
            <w:r w:rsidRPr="00A16CFF">
              <w:rPr>
                <w:rStyle w:val="Lienhypertexte"/>
                <w:noProof/>
              </w:rPr>
              <w:t>Gestion du stock</w:t>
            </w:r>
            <w:r>
              <w:rPr>
                <w:noProof/>
                <w:webHidden/>
              </w:rPr>
              <w:tab/>
            </w:r>
            <w:r>
              <w:rPr>
                <w:noProof/>
                <w:webHidden/>
              </w:rPr>
              <w:fldChar w:fldCharType="begin"/>
            </w:r>
            <w:r>
              <w:rPr>
                <w:noProof/>
                <w:webHidden/>
              </w:rPr>
              <w:instrText xml:space="preserve"> PAGEREF _Toc214814469 \h </w:instrText>
            </w:r>
            <w:r>
              <w:rPr>
                <w:noProof/>
                <w:webHidden/>
              </w:rPr>
            </w:r>
            <w:r>
              <w:rPr>
                <w:noProof/>
                <w:webHidden/>
              </w:rPr>
              <w:fldChar w:fldCharType="separate"/>
            </w:r>
            <w:r w:rsidR="00A77B31">
              <w:rPr>
                <w:noProof/>
                <w:webHidden/>
              </w:rPr>
              <w:t>2</w:t>
            </w:r>
            <w:r>
              <w:rPr>
                <w:noProof/>
                <w:webHidden/>
              </w:rPr>
              <w:fldChar w:fldCharType="end"/>
            </w:r>
          </w:hyperlink>
        </w:p>
        <w:p w14:paraId="24C0F7F9" w14:textId="146C4784" w:rsidR="00F730FB" w:rsidRDefault="00F730FB">
          <w:pPr>
            <w:pStyle w:val="TM1"/>
            <w:tabs>
              <w:tab w:val="right" w:leader="dot" w:pos="9062"/>
            </w:tabs>
            <w:rPr>
              <w:noProof/>
            </w:rPr>
          </w:pPr>
          <w:hyperlink w:anchor="_Toc214814470" w:history="1">
            <w:r w:rsidRPr="00A16CFF">
              <w:rPr>
                <w:rStyle w:val="Lienhypertexte"/>
                <w:noProof/>
              </w:rPr>
              <w:t>Gestion des ventes</w:t>
            </w:r>
            <w:r>
              <w:rPr>
                <w:noProof/>
                <w:webHidden/>
              </w:rPr>
              <w:tab/>
            </w:r>
            <w:r>
              <w:rPr>
                <w:noProof/>
                <w:webHidden/>
              </w:rPr>
              <w:fldChar w:fldCharType="begin"/>
            </w:r>
            <w:r>
              <w:rPr>
                <w:noProof/>
                <w:webHidden/>
              </w:rPr>
              <w:instrText xml:space="preserve"> PAGEREF _Toc214814470 \h </w:instrText>
            </w:r>
            <w:r>
              <w:rPr>
                <w:noProof/>
                <w:webHidden/>
              </w:rPr>
            </w:r>
            <w:r>
              <w:rPr>
                <w:noProof/>
                <w:webHidden/>
              </w:rPr>
              <w:fldChar w:fldCharType="separate"/>
            </w:r>
            <w:r w:rsidR="00A77B31">
              <w:rPr>
                <w:noProof/>
                <w:webHidden/>
              </w:rPr>
              <w:t>3</w:t>
            </w:r>
            <w:r>
              <w:rPr>
                <w:noProof/>
                <w:webHidden/>
              </w:rPr>
              <w:fldChar w:fldCharType="end"/>
            </w:r>
          </w:hyperlink>
        </w:p>
        <w:p w14:paraId="19F5CD3F" w14:textId="3D9FF8D8" w:rsidR="00F730FB" w:rsidRDefault="00F730FB">
          <w:pPr>
            <w:pStyle w:val="TM1"/>
            <w:tabs>
              <w:tab w:val="right" w:leader="dot" w:pos="9062"/>
            </w:tabs>
            <w:rPr>
              <w:noProof/>
            </w:rPr>
          </w:pPr>
          <w:hyperlink w:anchor="_Toc214814471" w:history="1">
            <w:r w:rsidRPr="00A16CFF">
              <w:rPr>
                <w:rStyle w:val="Lienhypertexte"/>
                <w:noProof/>
              </w:rPr>
              <w:t>Gestion des clients</w:t>
            </w:r>
            <w:r>
              <w:rPr>
                <w:noProof/>
                <w:webHidden/>
              </w:rPr>
              <w:tab/>
            </w:r>
            <w:r>
              <w:rPr>
                <w:noProof/>
                <w:webHidden/>
              </w:rPr>
              <w:fldChar w:fldCharType="begin"/>
            </w:r>
            <w:r>
              <w:rPr>
                <w:noProof/>
                <w:webHidden/>
              </w:rPr>
              <w:instrText xml:space="preserve"> PAGEREF _Toc214814471 \h </w:instrText>
            </w:r>
            <w:r>
              <w:rPr>
                <w:noProof/>
                <w:webHidden/>
              </w:rPr>
            </w:r>
            <w:r>
              <w:rPr>
                <w:noProof/>
                <w:webHidden/>
              </w:rPr>
              <w:fldChar w:fldCharType="separate"/>
            </w:r>
            <w:r w:rsidR="00A77B31">
              <w:rPr>
                <w:noProof/>
                <w:webHidden/>
              </w:rPr>
              <w:t>3</w:t>
            </w:r>
            <w:r>
              <w:rPr>
                <w:noProof/>
                <w:webHidden/>
              </w:rPr>
              <w:fldChar w:fldCharType="end"/>
            </w:r>
          </w:hyperlink>
        </w:p>
        <w:p w14:paraId="05CFAFCC" w14:textId="360ED24B" w:rsidR="00F730FB" w:rsidRDefault="00F730FB">
          <w:pPr>
            <w:pStyle w:val="TM1"/>
            <w:tabs>
              <w:tab w:val="right" w:leader="dot" w:pos="9062"/>
            </w:tabs>
            <w:rPr>
              <w:noProof/>
            </w:rPr>
          </w:pPr>
          <w:hyperlink w:anchor="_Toc214814472" w:history="1">
            <w:r w:rsidRPr="00A16CFF">
              <w:rPr>
                <w:rStyle w:val="Lienhypertexte"/>
                <w:noProof/>
              </w:rPr>
              <w:t>Gestion des commandes et des fournisseurs</w:t>
            </w:r>
            <w:r>
              <w:rPr>
                <w:noProof/>
                <w:webHidden/>
              </w:rPr>
              <w:tab/>
            </w:r>
            <w:r>
              <w:rPr>
                <w:noProof/>
                <w:webHidden/>
              </w:rPr>
              <w:fldChar w:fldCharType="begin"/>
            </w:r>
            <w:r>
              <w:rPr>
                <w:noProof/>
                <w:webHidden/>
              </w:rPr>
              <w:instrText xml:space="preserve"> PAGEREF _Toc214814472 \h </w:instrText>
            </w:r>
            <w:r>
              <w:rPr>
                <w:noProof/>
                <w:webHidden/>
              </w:rPr>
            </w:r>
            <w:r>
              <w:rPr>
                <w:noProof/>
                <w:webHidden/>
              </w:rPr>
              <w:fldChar w:fldCharType="separate"/>
            </w:r>
            <w:r w:rsidR="00A77B31">
              <w:rPr>
                <w:noProof/>
                <w:webHidden/>
              </w:rPr>
              <w:t>3</w:t>
            </w:r>
            <w:r>
              <w:rPr>
                <w:noProof/>
                <w:webHidden/>
              </w:rPr>
              <w:fldChar w:fldCharType="end"/>
            </w:r>
          </w:hyperlink>
        </w:p>
        <w:p w14:paraId="0B97EAA5" w14:textId="168E3EAD" w:rsidR="00F730FB" w:rsidRDefault="00F730FB">
          <w:pPr>
            <w:pStyle w:val="TM1"/>
            <w:tabs>
              <w:tab w:val="right" w:leader="dot" w:pos="9062"/>
            </w:tabs>
            <w:rPr>
              <w:noProof/>
            </w:rPr>
          </w:pPr>
          <w:hyperlink w:anchor="_Toc214814473" w:history="1">
            <w:r w:rsidRPr="00A16CFF">
              <w:rPr>
                <w:rStyle w:val="Lienhypertexte"/>
                <w:noProof/>
              </w:rPr>
              <w:t>Gestion financière (Trésorerie)</w:t>
            </w:r>
            <w:r>
              <w:rPr>
                <w:noProof/>
                <w:webHidden/>
              </w:rPr>
              <w:tab/>
            </w:r>
            <w:r>
              <w:rPr>
                <w:noProof/>
                <w:webHidden/>
              </w:rPr>
              <w:fldChar w:fldCharType="begin"/>
            </w:r>
            <w:r>
              <w:rPr>
                <w:noProof/>
                <w:webHidden/>
              </w:rPr>
              <w:instrText xml:space="preserve"> PAGEREF _Toc214814473 \h </w:instrText>
            </w:r>
            <w:r>
              <w:rPr>
                <w:noProof/>
                <w:webHidden/>
              </w:rPr>
            </w:r>
            <w:r>
              <w:rPr>
                <w:noProof/>
                <w:webHidden/>
              </w:rPr>
              <w:fldChar w:fldCharType="separate"/>
            </w:r>
            <w:r w:rsidR="00A77B31">
              <w:rPr>
                <w:noProof/>
                <w:webHidden/>
              </w:rPr>
              <w:t>4</w:t>
            </w:r>
            <w:r>
              <w:rPr>
                <w:noProof/>
                <w:webHidden/>
              </w:rPr>
              <w:fldChar w:fldCharType="end"/>
            </w:r>
          </w:hyperlink>
        </w:p>
        <w:p w14:paraId="5E1184FF" w14:textId="312D7A9E" w:rsidR="00F730FB" w:rsidRDefault="00F730FB">
          <w:pPr>
            <w:pStyle w:val="TM1"/>
            <w:tabs>
              <w:tab w:val="right" w:leader="dot" w:pos="9062"/>
            </w:tabs>
            <w:rPr>
              <w:noProof/>
            </w:rPr>
          </w:pPr>
          <w:hyperlink w:anchor="_Toc214814474" w:history="1">
            <w:r w:rsidRPr="00A16CFF">
              <w:rPr>
                <w:rStyle w:val="Lienhypertexte"/>
                <w:noProof/>
              </w:rPr>
              <w:t>Administration du système</w:t>
            </w:r>
            <w:r>
              <w:rPr>
                <w:noProof/>
                <w:webHidden/>
              </w:rPr>
              <w:tab/>
            </w:r>
            <w:r>
              <w:rPr>
                <w:noProof/>
                <w:webHidden/>
              </w:rPr>
              <w:fldChar w:fldCharType="begin"/>
            </w:r>
            <w:r>
              <w:rPr>
                <w:noProof/>
                <w:webHidden/>
              </w:rPr>
              <w:instrText xml:space="preserve"> PAGEREF _Toc214814474 \h </w:instrText>
            </w:r>
            <w:r>
              <w:rPr>
                <w:noProof/>
                <w:webHidden/>
              </w:rPr>
            </w:r>
            <w:r>
              <w:rPr>
                <w:noProof/>
                <w:webHidden/>
              </w:rPr>
              <w:fldChar w:fldCharType="separate"/>
            </w:r>
            <w:r w:rsidR="00A77B31">
              <w:rPr>
                <w:noProof/>
                <w:webHidden/>
              </w:rPr>
              <w:t>4</w:t>
            </w:r>
            <w:r>
              <w:rPr>
                <w:noProof/>
                <w:webHidden/>
              </w:rPr>
              <w:fldChar w:fldCharType="end"/>
            </w:r>
          </w:hyperlink>
        </w:p>
        <w:p w14:paraId="6128084C" w14:textId="158E347A" w:rsidR="00F730FB" w:rsidRDefault="00F730FB">
          <w:pPr>
            <w:pStyle w:val="TM1"/>
            <w:tabs>
              <w:tab w:val="right" w:leader="dot" w:pos="9062"/>
            </w:tabs>
            <w:rPr>
              <w:noProof/>
            </w:rPr>
          </w:pPr>
          <w:hyperlink w:anchor="_Toc214814475" w:history="1">
            <w:r w:rsidRPr="00A16CFF">
              <w:rPr>
                <w:rStyle w:val="Lienhypertexte"/>
                <w:noProof/>
              </w:rPr>
              <w:t>Historisation des actions</w:t>
            </w:r>
            <w:r>
              <w:rPr>
                <w:noProof/>
                <w:webHidden/>
              </w:rPr>
              <w:tab/>
            </w:r>
            <w:r>
              <w:rPr>
                <w:noProof/>
                <w:webHidden/>
              </w:rPr>
              <w:fldChar w:fldCharType="begin"/>
            </w:r>
            <w:r>
              <w:rPr>
                <w:noProof/>
                <w:webHidden/>
              </w:rPr>
              <w:instrText xml:space="preserve"> PAGEREF _Toc214814475 \h </w:instrText>
            </w:r>
            <w:r>
              <w:rPr>
                <w:noProof/>
                <w:webHidden/>
              </w:rPr>
            </w:r>
            <w:r>
              <w:rPr>
                <w:noProof/>
                <w:webHidden/>
              </w:rPr>
              <w:fldChar w:fldCharType="separate"/>
            </w:r>
            <w:r w:rsidR="00A77B31">
              <w:rPr>
                <w:noProof/>
                <w:webHidden/>
              </w:rPr>
              <w:t>4</w:t>
            </w:r>
            <w:r>
              <w:rPr>
                <w:noProof/>
                <w:webHidden/>
              </w:rPr>
              <w:fldChar w:fldCharType="end"/>
            </w:r>
          </w:hyperlink>
        </w:p>
        <w:p w14:paraId="57D32765" w14:textId="470C4080" w:rsidR="00F730FB" w:rsidRDefault="00F730FB">
          <w:pPr>
            <w:pStyle w:val="TM1"/>
            <w:tabs>
              <w:tab w:val="right" w:leader="dot" w:pos="9062"/>
            </w:tabs>
            <w:rPr>
              <w:noProof/>
            </w:rPr>
          </w:pPr>
          <w:hyperlink w:anchor="_Toc214814476" w:history="1">
            <w:r w:rsidRPr="00A16CFF">
              <w:rPr>
                <w:rStyle w:val="Lienhypertexte"/>
                <w:noProof/>
              </w:rPr>
              <w:t>Conclusion</w:t>
            </w:r>
            <w:r>
              <w:rPr>
                <w:noProof/>
                <w:webHidden/>
              </w:rPr>
              <w:tab/>
            </w:r>
            <w:r>
              <w:rPr>
                <w:noProof/>
                <w:webHidden/>
              </w:rPr>
              <w:fldChar w:fldCharType="begin"/>
            </w:r>
            <w:r>
              <w:rPr>
                <w:noProof/>
                <w:webHidden/>
              </w:rPr>
              <w:instrText xml:space="preserve"> PAGEREF _Toc214814476 \h </w:instrText>
            </w:r>
            <w:r>
              <w:rPr>
                <w:noProof/>
                <w:webHidden/>
              </w:rPr>
            </w:r>
            <w:r>
              <w:rPr>
                <w:noProof/>
                <w:webHidden/>
              </w:rPr>
              <w:fldChar w:fldCharType="separate"/>
            </w:r>
            <w:r w:rsidR="00A77B31">
              <w:rPr>
                <w:noProof/>
                <w:webHidden/>
              </w:rPr>
              <w:t>5</w:t>
            </w:r>
            <w:r>
              <w:rPr>
                <w:noProof/>
                <w:webHidden/>
              </w:rPr>
              <w:fldChar w:fldCharType="end"/>
            </w:r>
          </w:hyperlink>
        </w:p>
        <w:p w14:paraId="60B01B34" w14:textId="5A9B3B16" w:rsidR="00A17322" w:rsidRDefault="00A17322">
          <w:r>
            <w:rPr>
              <w:b/>
              <w:bCs/>
            </w:rPr>
            <w:fldChar w:fldCharType="end"/>
          </w:r>
        </w:p>
      </w:sdtContent>
    </w:sdt>
    <w:p w14:paraId="523E84FC" w14:textId="0F24CD2F" w:rsidR="00A17322" w:rsidRDefault="00A17322">
      <w:r>
        <w:br w:type="page"/>
      </w:r>
    </w:p>
    <w:p w14:paraId="0CF2C489" w14:textId="6A899CB5" w:rsidR="00A17322" w:rsidRDefault="003B76CC" w:rsidP="003B76CC">
      <w:pPr>
        <w:pStyle w:val="Titre1"/>
      </w:pPr>
      <w:bookmarkStart w:id="0" w:name="_Toc214814467"/>
      <w:r w:rsidRPr="003B76CC">
        <w:lastRenderedPageBreak/>
        <w:t>Introduction</w:t>
      </w:r>
      <w:bookmarkEnd w:id="0"/>
    </w:p>
    <w:p w14:paraId="0F4BCAE6" w14:textId="2EFFD60E" w:rsidR="003B76CC" w:rsidRPr="003B76CC" w:rsidRDefault="003B76CC" w:rsidP="003B76CC">
      <w:r w:rsidRPr="003B76CC">
        <w:t>Ce document présente les spécifications fonctionnelles détaillées du Progiciel de Gestion Intégré développé pour les petites épiceries et commerces de proximité. Il décrit de manière exhaustive le comportement attendu du système, les règles de gestion, les interactions entre l’utilisateur et l’application ainsi que les mécanismes internes qui encadrent le fonctionnement. L’objectif du PGI est d’offrir une solution centralisée, simple d’utilisation et adaptée aux besoins quotidiens des petits commerces, tout en garantissant la fiabilité des données et la traçabilité des opérations.</w:t>
      </w:r>
    </w:p>
    <w:p w14:paraId="28C45706" w14:textId="5A266FED" w:rsidR="003B76CC" w:rsidRDefault="003B76CC" w:rsidP="003B76CC">
      <w:pPr>
        <w:pStyle w:val="Titre1"/>
      </w:pPr>
      <w:bookmarkStart w:id="1" w:name="_Toc214814468"/>
      <w:r w:rsidRPr="003B76CC">
        <w:t>Authentification et gestion des rôles</w:t>
      </w:r>
      <w:bookmarkEnd w:id="1"/>
    </w:p>
    <w:p w14:paraId="413F91B8" w14:textId="77777777" w:rsidR="00F730FB" w:rsidRPr="00F730FB" w:rsidRDefault="00F730FB" w:rsidP="00F730FB">
      <w:r w:rsidRPr="00F730FB">
        <w:t>Le système repose sur un accès sécurisé contrôlé par identifiant et mot de passe. Lorsqu’un utilisateur tente de se connecter, le PGI vérifie la validité des informations saisies et initialise une session si l’authentification réussit. Les mots de passe enregistrés dans la base sont systématiquement chiffrés afin de prévenir toute compromission.</w:t>
      </w:r>
    </w:p>
    <w:p w14:paraId="3EC62A3E" w14:textId="77777777" w:rsidR="00F730FB" w:rsidRPr="00F730FB" w:rsidRDefault="00F730FB" w:rsidP="00F730FB">
      <w:r w:rsidRPr="00F730FB">
        <w:t>Chaque utilisateur appartient à un rôle prédéfini. Ce rôle détermine automatiquement l’étendue de ses droits au sein du système. Le rôle administrateur accède à l’ensemble des fonctionnalités, peut gérer les utilisateurs, attribuer des permissions et superviser les opérations sensibles. Le rôle vendeur est restreint aux opérations liées aux ventes, aux clients et au stock courant. Le rôle trésorier accède aux informations financières et à la trésorerie mais ne peut modifier que les données autorisées.</w:t>
      </w:r>
      <w:r w:rsidRPr="00F730FB">
        <w:br/>
        <w:t>L’affichage des menus, la navigation et les actions disponibles sont dynamiquement adaptés en fonction du rôle détecté lors de la session courante.</w:t>
      </w:r>
    </w:p>
    <w:p w14:paraId="7ED78DA2" w14:textId="77777777" w:rsidR="00F730FB" w:rsidRPr="00F730FB" w:rsidRDefault="00F730FB" w:rsidP="00F730FB"/>
    <w:p w14:paraId="6D535C17" w14:textId="2284946E" w:rsidR="003B76CC" w:rsidRDefault="003B76CC" w:rsidP="003B76CC">
      <w:pPr>
        <w:pStyle w:val="Titre1"/>
      </w:pPr>
      <w:bookmarkStart w:id="2" w:name="_Toc214814469"/>
      <w:r w:rsidRPr="003B76CC">
        <w:t>Gestion du stock</w:t>
      </w:r>
      <w:bookmarkEnd w:id="2"/>
    </w:p>
    <w:p w14:paraId="3CD5E992" w14:textId="77777777" w:rsidR="00F730FB" w:rsidRPr="00F730FB" w:rsidRDefault="00F730FB" w:rsidP="00F730FB">
      <w:r w:rsidRPr="00F730FB">
        <w:t>Le PGI permet d’administrer l’ensemble du catalogue produits, y compris leurs informations essentielles telles que le nom, la catégorie, le prix de vente, le prix d’achat et la quantité disponible. Lorsqu’un nouveau produit est ajouté, le système vérifie la conformité des données et enregistre les informations dans la base. La modification d’un produit permet d’actualiser ses caractéristiques, tandis que la suppression retire définitivement l’article de la liste des produits disponibles.</w:t>
      </w:r>
    </w:p>
    <w:p w14:paraId="756E5709" w14:textId="77777777" w:rsidR="00F730FB" w:rsidRPr="00F730FB" w:rsidRDefault="00F730FB" w:rsidP="00F730FB">
      <w:r w:rsidRPr="00F730FB">
        <w:t>Les mouvements de stock sont automatiquement recalculés lors des ventes, des réceptions fournisseur ou des ajustements manuels. Le système identifie les produits en quantité faible ou critique et les signale dans l’interface afin de permettre une action rapide. Des recherches et filtres permettent également de retrouver facilement un produit par nom, catégorie ou état de stock.</w:t>
      </w:r>
    </w:p>
    <w:p w14:paraId="5680C6F8" w14:textId="77777777" w:rsidR="00F730FB" w:rsidRPr="00F730FB" w:rsidRDefault="00F730FB" w:rsidP="00F730FB"/>
    <w:p w14:paraId="46936EE4" w14:textId="208C3311" w:rsidR="003B76CC" w:rsidRDefault="003B76CC" w:rsidP="003B76CC">
      <w:pPr>
        <w:pStyle w:val="Titre1"/>
      </w:pPr>
      <w:bookmarkStart w:id="3" w:name="_Toc214814470"/>
      <w:r w:rsidRPr="003B76CC">
        <w:t>Gestion des ventes</w:t>
      </w:r>
      <w:bookmarkEnd w:id="3"/>
    </w:p>
    <w:p w14:paraId="5C18F345" w14:textId="77777777" w:rsidR="00F730FB" w:rsidRPr="00F730FB" w:rsidRDefault="00F730FB" w:rsidP="00F730FB">
      <w:r w:rsidRPr="00F730FB">
        <w:t>Les ventes sont enregistrées au moyen d’une interface dédiée permettant de sélectionner un ou plusieurs produits, d’ajuster les quantités et de calculer automatiquement le montant total. Avant la validation d’une vente, le système s’assure que les quantités demandées sont disponibles en stock. En cas d’insuffisance, l’utilisateur est averti et la vente ne peut être finalisée.</w:t>
      </w:r>
    </w:p>
    <w:p w14:paraId="44397522" w14:textId="77777777" w:rsidR="00F730FB" w:rsidRPr="00F730FB" w:rsidRDefault="00F730FB" w:rsidP="00F730FB">
      <w:r w:rsidRPr="00F730FB">
        <w:t>Chaque vente génère un enregistrement composé du total, de la date, du vendeur responsable, et éventuellement du client si celui-ci est identifié. Un détail complet est conservé pour retracer les produits vendus, les quantités et les prix unitaires. Le stock est automatiquement mis à jour dès confirmation de la vente. Une interface spécifique permet de consulter l’historique des ventes, d’en afficher les détails et d’en supprimer certaines lorsque cela est autorisé.</w:t>
      </w:r>
    </w:p>
    <w:p w14:paraId="7EDB0A44" w14:textId="77777777" w:rsidR="00F730FB" w:rsidRPr="00F730FB" w:rsidRDefault="00F730FB" w:rsidP="00F730FB"/>
    <w:p w14:paraId="07250448" w14:textId="03A56A1E" w:rsidR="003B76CC" w:rsidRDefault="003B76CC" w:rsidP="003B76CC">
      <w:pPr>
        <w:pStyle w:val="Titre1"/>
      </w:pPr>
      <w:bookmarkStart w:id="4" w:name="_Toc214814471"/>
      <w:r w:rsidRPr="003B76CC">
        <w:t>Gestion des clients</w:t>
      </w:r>
      <w:bookmarkEnd w:id="4"/>
    </w:p>
    <w:p w14:paraId="44609382" w14:textId="3FEF4421" w:rsidR="00F730FB" w:rsidRPr="00F730FB" w:rsidRDefault="00F730FB" w:rsidP="00F730FB">
      <w:r w:rsidRPr="00F730FB">
        <w:t>La gestion des clients permet d’enregistrer de nouveaux profils comprenant les informations d’identité et de contact. Cette base peut être complétée au fil des interactions avec les clients, notamment lors des ventes. Les clients sont consultables via une liste filtrable, et leurs données peuvent être modifiées ou supprimées.</w:t>
      </w:r>
      <w:r w:rsidRPr="00F730FB">
        <w:br/>
        <w:t>Le système garde également une visibilité sur les achats effectués par chaque client, facilitant ainsi le suivi de la relation commerciale.</w:t>
      </w:r>
    </w:p>
    <w:p w14:paraId="2273F0C2" w14:textId="1883F621" w:rsidR="003B76CC" w:rsidRDefault="003B76CC" w:rsidP="003B76CC">
      <w:pPr>
        <w:pStyle w:val="Titre1"/>
      </w:pPr>
      <w:bookmarkStart w:id="5" w:name="_Toc214814472"/>
      <w:r w:rsidRPr="003B76CC">
        <w:t>Gestion des commandes et des fournisseurs</w:t>
      </w:r>
      <w:bookmarkEnd w:id="5"/>
    </w:p>
    <w:p w14:paraId="0B24AA49" w14:textId="77777777" w:rsidR="00F730FB" w:rsidRPr="00F730FB" w:rsidRDefault="00F730FB" w:rsidP="00F730FB">
      <w:r w:rsidRPr="00F730FB">
        <w:t>Le module dédié aux commandes permet de créer des commandes fournisseur afin de réapprovisionner le stock. L’utilisateur sélectionne le fournisseur souhaité puis ajoute les produits à commander. Le PGI calcule automatiquement le montant total et enregistre la commande avec son statut initial. Lors de la réception d’une commande, les quantités sont intégrées dans le stock et le statut est mis à jour.</w:t>
      </w:r>
    </w:p>
    <w:p w14:paraId="18A55789" w14:textId="77777777" w:rsidR="00F730FB" w:rsidRPr="00F730FB" w:rsidRDefault="00F730FB" w:rsidP="00F730FB">
      <w:r w:rsidRPr="00F730FB">
        <w:t>La liste des fournisseurs est gérée au même titre que les clients, avec des informations modifiables et consultables. Des documents tels que les bons de commande peuvent être générés automatiquement pour impression ou transmission, utilisant les données renseignées dans le système.</w:t>
      </w:r>
    </w:p>
    <w:p w14:paraId="0177891A" w14:textId="77777777" w:rsidR="00F730FB" w:rsidRPr="00F730FB" w:rsidRDefault="00F730FB" w:rsidP="00F730FB"/>
    <w:p w14:paraId="0F61BC0D" w14:textId="6A465640" w:rsidR="003B76CC" w:rsidRDefault="003B76CC" w:rsidP="003B76CC">
      <w:pPr>
        <w:pStyle w:val="Titre1"/>
      </w:pPr>
      <w:bookmarkStart w:id="6" w:name="_Toc214814473"/>
      <w:r w:rsidRPr="003B76CC">
        <w:lastRenderedPageBreak/>
        <w:t>Gestion financière (Trésorerie)</w:t>
      </w:r>
      <w:bookmarkEnd w:id="6"/>
    </w:p>
    <w:p w14:paraId="1F3739A8" w14:textId="77777777" w:rsidR="00F730FB" w:rsidRPr="00F730FB" w:rsidRDefault="00F730FB" w:rsidP="00F730FB">
      <w:r w:rsidRPr="00F730FB">
        <w:t>La trésorerie regroupe les indicateurs financiers essentiels ainsi que l’historique des ventes, achats et opérations diverses. L’utilisateur autorisé peut enregistrer des dépenses ou des entrées, accompagnées d’un libellé et d’éventuelles notes explicatives. Le système calcule en temps réel le chiffre d’affaires du jour, du mois, la marge brute, le total des achats, les dépenses diverses et le bénéfice estimé.</w:t>
      </w:r>
    </w:p>
    <w:p w14:paraId="24ABAA0A" w14:textId="77777777" w:rsidR="00F730FB" w:rsidRPr="00F730FB" w:rsidRDefault="00F730FB" w:rsidP="00F730FB">
      <w:r w:rsidRPr="00F730FB">
        <w:t>Des graphiques dynamiques présentent l’évolution des ventes, des achats et du bénéfice sur différentes périodes. Le module permet également d’appliquer des filtres temporels et d’exporter les données en fichier CSV pour exploitation externe.</w:t>
      </w:r>
    </w:p>
    <w:p w14:paraId="499DEA9C" w14:textId="77777777" w:rsidR="00F730FB" w:rsidRPr="00F730FB" w:rsidRDefault="00F730FB" w:rsidP="00F730FB"/>
    <w:p w14:paraId="764B7242" w14:textId="7D2ED1BB" w:rsidR="003B76CC" w:rsidRDefault="003B76CC" w:rsidP="003B76CC">
      <w:pPr>
        <w:pStyle w:val="Titre1"/>
      </w:pPr>
      <w:bookmarkStart w:id="7" w:name="_Toc214814474"/>
      <w:r w:rsidRPr="003B76CC">
        <w:t>Administration du système</w:t>
      </w:r>
      <w:bookmarkEnd w:id="7"/>
    </w:p>
    <w:p w14:paraId="5F9324C0" w14:textId="77777777" w:rsidR="00F730FB" w:rsidRPr="00F730FB" w:rsidRDefault="00F730FB" w:rsidP="00F730FB">
      <w:r w:rsidRPr="00F730FB">
        <w:t>L’administrateur dispose d’un accès complet à la gestion des utilisateurs. Il peut créer un nouveau compte, modifier les informations existantes et attribuer manuellement des permissions supplémentaires lorsque cela est nécessaire. Un mécanisme de demande d’accès permet aux vendeurs et trésoriers d’adresser une requête pour obtenir des droits supplémentaires. L’administrateur reçoit ces demandes, les examine et les valide ou les refuse selon les besoins.</w:t>
      </w:r>
    </w:p>
    <w:p w14:paraId="2AF5D4B5" w14:textId="77777777" w:rsidR="00F730FB" w:rsidRPr="00F730FB" w:rsidRDefault="00F730FB" w:rsidP="00F730FB">
      <w:r w:rsidRPr="00F730FB">
        <w:t>Le panneau d’administration offre également l’accès à la gestion fine des permissions granulaires, utiles pour ajuster les privilèges au cas par cas, indépendamment du rôle général de l’utilisateur.</w:t>
      </w:r>
    </w:p>
    <w:p w14:paraId="333BAA76" w14:textId="77777777" w:rsidR="00F730FB" w:rsidRPr="00F730FB" w:rsidRDefault="00F730FB" w:rsidP="00F730FB"/>
    <w:p w14:paraId="207EEFD2" w14:textId="282C0387" w:rsidR="003B76CC" w:rsidRDefault="003B76CC" w:rsidP="003B76CC">
      <w:pPr>
        <w:pStyle w:val="Titre1"/>
      </w:pPr>
      <w:bookmarkStart w:id="8" w:name="_Toc214814475"/>
      <w:r w:rsidRPr="003B76CC">
        <w:t>Historisation des actions</w:t>
      </w:r>
      <w:bookmarkEnd w:id="8"/>
    </w:p>
    <w:p w14:paraId="3F50CA6C" w14:textId="77777777" w:rsidR="00F730FB" w:rsidRPr="00F730FB" w:rsidRDefault="00F730FB" w:rsidP="00F730FB">
      <w:r w:rsidRPr="00F730FB">
        <w:t>Le PGI intègre un système complet de journalisation des actions. Toute opération importante, telle que l’ajout, la modification ou la suppression d’un produit, d’une vente, d’une commande ou d’un utilisateur, est enregistrée dans une table d’historique. L’enregistrement contient l’utilisateur responsable, la date et l’heure, l’action réalisée et les données modifiées.</w:t>
      </w:r>
    </w:p>
    <w:p w14:paraId="19725DBD" w14:textId="77777777" w:rsidR="00F730FB" w:rsidRPr="00F730FB" w:rsidRDefault="00F730FB" w:rsidP="00F730FB">
      <w:r w:rsidRPr="00F730FB">
        <w:t>Ce mécanisme assure une traçabilité complète des opérations et constitue un outil essentiel pour le contrôle, la compréhension d’événements inattendus et la résolution d’éventuels litiges.</w:t>
      </w:r>
    </w:p>
    <w:p w14:paraId="3E983864" w14:textId="77777777" w:rsidR="00F730FB" w:rsidRPr="00F730FB" w:rsidRDefault="00F730FB" w:rsidP="00F730FB"/>
    <w:p w14:paraId="3A87DE5D" w14:textId="635F4B7D" w:rsidR="003B76CC" w:rsidRDefault="003B76CC" w:rsidP="003B76CC">
      <w:pPr>
        <w:pStyle w:val="Titre1"/>
      </w:pPr>
      <w:bookmarkStart w:id="9" w:name="_Toc214814476"/>
      <w:r w:rsidRPr="003B76CC">
        <w:lastRenderedPageBreak/>
        <w:t>Conclusion</w:t>
      </w:r>
      <w:bookmarkEnd w:id="9"/>
    </w:p>
    <w:p w14:paraId="4EC85B89" w14:textId="476BEC71" w:rsidR="00F730FB" w:rsidRPr="00F730FB" w:rsidRDefault="00F730FB" w:rsidP="00F730FB">
      <w:r w:rsidRPr="00F730FB">
        <w:t>Les spécifications fonctionnelles détaillées décrivent précisément l’ensemble des fonctionnalités attendues du PGI. Ce cadre définitif sert de référence pour le développement, la validation et l’évolution future du système. Le logiciel vise à offrir une solution complète, fiable et adaptée aux besoins opérationnels des petits commerces tout en maintenant une interface claire et une logique de fonctionnement simple et efficace.</w:t>
      </w:r>
    </w:p>
    <w:sectPr w:rsidR="00F730FB" w:rsidRPr="00F730FB" w:rsidSect="00A17322">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322"/>
    <w:rsid w:val="001F4832"/>
    <w:rsid w:val="003B76CC"/>
    <w:rsid w:val="00A17322"/>
    <w:rsid w:val="00A77B31"/>
    <w:rsid w:val="00F730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2914E"/>
  <w15:chartTrackingRefBased/>
  <w15:docId w15:val="{A56C8483-1125-4481-8702-27C8621F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7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17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1732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732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732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73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73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73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73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732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732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732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732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732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73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73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73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7322"/>
    <w:rPr>
      <w:rFonts w:eastAsiaTheme="majorEastAsia" w:cstheme="majorBidi"/>
      <w:color w:val="272727" w:themeColor="text1" w:themeTint="D8"/>
    </w:rPr>
  </w:style>
  <w:style w:type="paragraph" w:styleId="Titre">
    <w:name w:val="Title"/>
    <w:basedOn w:val="Normal"/>
    <w:next w:val="Normal"/>
    <w:link w:val="TitreCar"/>
    <w:uiPriority w:val="10"/>
    <w:qFormat/>
    <w:rsid w:val="00A17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73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73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73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7322"/>
    <w:pPr>
      <w:spacing w:before="160"/>
      <w:jc w:val="center"/>
    </w:pPr>
    <w:rPr>
      <w:i/>
      <w:iCs/>
      <w:color w:val="404040" w:themeColor="text1" w:themeTint="BF"/>
    </w:rPr>
  </w:style>
  <w:style w:type="character" w:customStyle="1" w:styleId="CitationCar">
    <w:name w:val="Citation Car"/>
    <w:basedOn w:val="Policepardfaut"/>
    <w:link w:val="Citation"/>
    <w:uiPriority w:val="29"/>
    <w:rsid w:val="00A17322"/>
    <w:rPr>
      <w:i/>
      <w:iCs/>
      <w:color w:val="404040" w:themeColor="text1" w:themeTint="BF"/>
    </w:rPr>
  </w:style>
  <w:style w:type="paragraph" w:styleId="Paragraphedeliste">
    <w:name w:val="List Paragraph"/>
    <w:basedOn w:val="Normal"/>
    <w:uiPriority w:val="34"/>
    <w:qFormat/>
    <w:rsid w:val="00A17322"/>
    <w:pPr>
      <w:ind w:left="720"/>
      <w:contextualSpacing/>
    </w:pPr>
  </w:style>
  <w:style w:type="character" w:styleId="Accentuationintense">
    <w:name w:val="Intense Emphasis"/>
    <w:basedOn w:val="Policepardfaut"/>
    <w:uiPriority w:val="21"/>
    <w:qFormat/>
    <w:rsid w:val="00A17322"/>
    <w:rPr>
      <w:i/>
      <w:iCs/>
      <w:color w:val="0F4761" w:themeColor="accent1" w:themeShade="BF"/>
    </w:rPr>
  </w:style>
  <w:style w:type="paragraph" w:styleId="Citationintense">
    <w:name w:val="Intense Quote"/>
    <w:basedOn w:val="Normal"/>
    <w:next w:val="Normal"/>
    <w:link w:val="CitationintenseCar"/>
    <w:uiPriority w:val="30"/>
    <w:qFormat/>
    <w:rsid w:val="00A17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7322"/>
    <w:rPr>
      <w:i/>
      <w:iCs/>
      <w:color w:val="0F4761" w:themeColor="accent1" w:themeShade="BF"/>
    </w:rPr>
  </w:style>
  <w:style w:type="character" w:styleId="Rfrenceintense">
    <w:name w:val="Intense Reference"/>
    <w:basedOn w:val="Policepardfaut"/>
    <w:uiPriority w:val="32"/>
    <w:qFormat/>
    <w:rsid w:val="00A17322"/>
    <w:rPr>
      <w:b/>
      <w:bCs/>
      <w:smallCaps/>
      <w:color w:val="0F4761" w:themeColor="accent1" w:themeShade="BF"/>
      <w:spacing w:val="5"/>
    </w:rPr>
  </w:style>
  <w:style w:type="paragraph" w:styleId="Sansinterligne">
    <w:name w:val="No Spacing"/>
    <w:link w:val="SansinterligneCar"/>
    <w:uiPriority w:val="1"/>
    <w:qFormat/>
    <w:rsid w:val="00A17322"/>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A17322"/>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A17322"/>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F730FB"/>
    <w:pPr>
      <w:spacing w:after="100"/>
    </w:pPr>
  </w:style>
  <w:style w:type="character" w:styleId="Lienhypertexte">
    <w:name w:val="Hyperlink"/>
    <w:basedOn w:val="Policepardfaut"/>
    <w:uiPriority w:val="99"/>
    <w:unhideWhenUsed/>
    <w:rsid w:val="00F730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904150DF8B454EA6680729A4EC1843"/>
        <w:category>
          <w:name w:val="Général"/>
          <w:gallery w:val="placeholder"/>
        </w:category>
        <w:types>
          <w:type w:val="bbPlcHdr"/>
        </w:types>
        <w:behaviors>
          <w:behavior w:val="content"/>
        </w:behaviors>
        <w:guid w:val="{D880F947-9FA0-41A1-ACC2-0B8F326A6039}"/>
      </w:docPartPr>
      <w:docPartBody>
        <w:p w:rsidR="00000000" w:rsidRDefault="00053AD8" w:rsidP="00053AD8">
          <w:pPr>
            <w:pStyle w:val="97904150DF8B454EA6680729A4EC1843"/>
          </w:pPr>
          <w:r>
            <w:rPr>
              <w:rFonts w:asciiTheme="majorHAnsi" w:eastAsiaTheme="majorEastAsia" w:hAnsiTheme="majorHAnsi" w:cstheme="majorBidi"/>
              <w:color w:val="156082" w:themeColor="accent1"/>
              <w:sz w:val="88"/>
              <w:szCs w:val="88"/>
            </w:rPr>
            <w:t>[Titre du document]</w:t>
          </w:r>
        </w:p>
      </w:docPartBody>
    </w:docPart>
    <w:docPart>
      <w:docPartPr>
        <w:name w:val="AE97C728524D438389199334CB5175DC"/>
        <w:category>
          <w:name w:val="Général"/>
          <w:gallery w:val="placeholder"/>
        </w:category>
        <w:types>
          <w:type w:val="bbPlcHdr"/>
        </w:types>
        <w:behaviors>
          <w:behavior w:val="content"/>
        </w:behaviors>
        <w:guid w:val="{59F068DB-5BA1-468B-AD17-6D7C371C68EF}"/>
      </w:docPartPr>
      <w:docPartBody>
        <w:p w:rsidR="00000000" w:rsidRDefault="00053AD8" w:rsidP="00053AD8">
          <w:pPr>
            <w:pStyle w:val="AE97C728524D438389199334CB5175DC"/>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AD8"/>
    <w:rsid w:val="00053AD8"/>
    <w:rsid w:val="001F4832"/>
    <w:rsid w:val="00EA3F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83619F0A7344E05B0625A4A3AFBE57E">
    <w:name w:val="983619F0A7344E05B0625A4A3AFBE57E"/>
    <w:rsid w:val="00053AD8"/>
  </w:style>
  <w:style w:type="paragraph" w:customStyle="1" w:styleId="97904150DF8B454EA6680729A4EC1843">
    <w:name w:val="97904150DF8B454EA6680729A4EC1843"/>
    <w:rsid w:val="00053AD8"/>
  </w:style>
  <w:style w:type="paragraph" w:customStyle="1" w:styleId="F70998C1B69B44EB970BE07D8E53798E">
    <w:name w:val="F70998C1B69B44EB970BE07D8E53798E"/>
    <w:rsid w:val="00053AD8"/>
  </w:style>
  <w:style w:type="paragraph" w:customStyle="1" w:styleId="AE97C728524D438389199334CB5175DC">
    <w:name w:val="AE97C728524D438389199334CB5175DC"/>
    <w:rsid w:val="00053AD8"/>
  </w:style>
  <w:style w:type="paragraph" w:customStyle="1" w:styleId="FB81C9DAE7884B91B554D944C6456A4E">
    <w:name w:val="FB81C9DAE7884B91B554D944C6456A4E"/>
    <w:rsid w:val="00053A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1240</Words>
  <Characters>6824</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Spécifications fonctionnelles détaillées</dc:title>
  <dc:subject/>
  <dc:creator>Salekha FALL, Jorys KANCEL</dc:creator>
  <cp:keywords/>
  <dc:description/>
  <cp:lastModifiedBy>Jorys KANCEL</cp:lastModifiedBy>
  <cp:revision>2</cp:revision>
  <dcterms:created xsi:type="dcterms:W3CDTF">2025-11-23T16:59:00Z</dcterms:created>
  <dcterms:modified xsi:type="dcterms:W3CDTF">2025-11-23T17:31:00Z</dcterms:modified>
</cp:coreProperties>
</file>