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38"/>
        <w:gridCol w:w="1679"/>
        <w:gridCol w:w="1278"/>
        <w:gridCol w:w="1430"/>
        <w:gridCol w:w="1983"/>
        <w:gridCol w:w="1420"/>
      </w:tblGrid>
      <w:tr w:rsidR="00DB20A5" w:rsidRPr="00DB20A5" w14:paraId="0ADA1EFC" w14:textId="77777777" w:rsidTr="00DB2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23B15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ID Requisito</w:t>
            </w:r>
          </w:p>
        </w:tc>
        <w:tc>
          <w:tcPr>
            <w:tcW w:w="0" w:type="auto"/>
            <w:hideMark/>
          </w:tcPr>
          <w:p w14:paraId="69518BB0" w14:textId="77777777" w:rsidR="00DB20A5" w:rsidRPr="00DB20A5" w:rsidRDefault="00DB20A5" w:rsidP="00DB20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Requisito</w:t>
            </w:r>
          </w:p>
        </w:tc>
        <w:tc>
          <w:tcPr>
            <w:tcW w:w="0" w:type="auto"/>
            <w:hideMark/>
          </w:tcPr>
          <w:p w14:paraId="7868D0E6" w14:textId="77777777" w:rsidR="00DB20A5" w:rsidRPr="00DB20A5" w:rsidRDefault="00DB20A5" w:rsidP="00DB20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Caso de uso relacionado</w:t>
            </w:r>
          </w:p>
        </w:tc>
        <w:tc>
          <w:tcPr>
            <w:tcW w:w="0" w:type="auto"/>
            <w:hideMark/>
          </w:tcPr>
          <w:p w14:paraId="68231252" w14:textId="77777777" w:rsidR="00DB20A5" w:rsidRPr="00DB20A5" w:rsidRDefault="00DB20A5" w:rsidP="00DB20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Módulo</w:t>
            </w:r>
          </w:p>
        </w:tc>
        <w:tc>
          <w:tcPr>
            <w:tcW w:w="0" w:type="auto"/>
            <w:hideMark/>
          </w:tcPr>
          <w:p w14:paraId="2482BCEA" w14:textId="77777777" w:rsidR="00DB20A5" w:rsidRPr="00DB20A5" w:rsidRDefault="00DB20A5" w:rsidP="00DB20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Evidencia / Implementación</w:t>
            </w:r>
          </w:p>
        </w:tc>
        <w:tc>
          <w:tcPr>
            <w:tcW w:w="0" w:type="auto"/>
            <w:hideMark/>
          </w:tcPr>
          <w:p w14:paraId="469630C7" w14:textId="77777777" w:rsidR="00DB20A5" w:rsidRPr="00DB20A5" w:rsidRDefault="00DB20A5" w:rsidP="00DB20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Estado</w:t>
            </w:r>
          </w:p>
        </w:tc>
      </w:tr>
      <w:tr w:rsidR="00DB20A5" w:rsidRPr="00DB20A5" w14:paraId="3A7A5C83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3511B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RF-01</w:t>
            </w:r>
          </w:p>
        </w:tc>
        <w:tc>
          <w:tcPr>
            <w:tcW w:w="0" w:type="auto"/>
            <w:hideMark/>
          </w:tcPr>
          <w:p w14:paraId="67AB756A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iniciar sesión mediante nombre de usuario y contraseña.</w:t>
            </w:r>
          </w:p>
        </w:tc>
        <w:tc>
          <w:tcPr>
            <w:tcW w:w="0" w:type="auto"/>
            <w:hideMark/>
          </w:tcPr>
          <w:p w14:paraId="37C4400C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CU-01 – Iniciar sesión</w:t>
            </w:r>
          </w:p>
        </w:tc>
        <w:tc>
          <w:tcPr>
            <w:tcW w:w="0" w:type="auto"/>
            <w:hideMark/>
          </w:tcPr>
          <w:p w14:paraId="7ED9CC58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Auth</w:t>
            </w:r>
          </w:p>
        </w:tc>
        <w:tc>
          <w:tcPr>
            <w:tcW w:w="0" w:type="auto"/>
            <w:hideMark/>
          </w:tcPr>
          <w:p w14:paraId="048150D2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Endpoint</w:t>
            </w:r>
            <w:proofErr w:type="spellEnd"/>
            <w:r w:rsidRPr="00DB20A5">
              <w:rPr>
                <w:lang w:val="es-CO"/>
              </w:rPr>
              <w:t xml:space="preserve"> /api/</w:t>
            </w:r>
            <w:proofErr w:type="spellStart"/>
            <w:r w:rsidRPr="00DB20A5">
              <w:rPr>
                <w:lang w:val="es-CO"/>
              </w:rPr>
              <w:t>auth</w:t>
            </w:r>
            <w:proofErr w:type="spellEnd"/>
            <w:r w:rsidRPr="00DB20A5">
              <w:rPr>
                <w:lang w:val="es-CO"/>
              </w:rPr>
              <w:t>/login y pantalla de login</w:t>
            </w:r>
          </w:p>
        </w:tc>
        <w:tc>
          <w:tcPr>
            <w:tcW w:w="0" w:type="auto"/>
            <w:hideMark/>
          </w:tcPr>
          <w:p w14:paraId="70063DB6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03C1A9BA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BEEED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RF-02</w:t>
            </w:r>
          </w:p>
        </w:tc>
        <w:tc>
          <w:tcPr>
            <w:tcW w:w="0" w:type="auto"/>
            <w:hideMark/>
          </w:tcPr>
          <w:p w14:paraId="2D49ABB4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consultar la información del usuario autenticado.</w:t>
            </w:r>
          </w:p>
        </w:tc>
        <w:tc>
          <w:tcPr>
            <w:tcW w:w="0" w:type="auto"/>
            <w:hideMark/>
          </w:tcPr>
          <w:p w14:paraId="7E4CD54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CU-02 – Consultar usuario autenticado</w:t>
            </w:r>
          </w:p>
        </w:tc>
        <w:tc>
          <w:tcPr>
            <w:tcW w:w="0" w:type="auto"/>
            <w:hideMark/>
          </w:tcPr>
          <w:p w14:paraId="64A01C07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Auth</w:t>
            </w:r>
          </w:p>
        </w:tc>
        <w:tc>
          <w:tcPr>
            <w:tcW w:w="0" w:type="auto"/>
            <w:hideMark/>
          </w:tcPr>
          <w:p w14:paraId="6D601AC6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Endpoint</w:t>
            </w:r>
            <w:proofErr w:type="spellEnd"/>
            <w:r w:rsidRPr="00DB20A5">
              <w:rPr>
                <w:lang w:val="es-CO"/>
              </w:rPr>
              <w:t xml:space="preserve"> /api/</w:t>
            </w:r>
            <w:proofErr w:type="spellStart"/>
            <w:r w:rsidRPr="00DB20A5">
              <w:rPr>
                <w:lang w:val="es-CO"/>
              </w:rPr>
              <w:t>auth</w:t>
            </w:r>
            <w:proofErr w:type="spellEnd"/>
            <w:r w:rsidRPr="00DB20A5">
              <w:rPr>
                <w:lang w:val="es-CO"/>
              </w:rPr>
              <w:t>/me</w:t>
            </w:r>
          </w:p>
        </w:tc>
        <w:tc>
          <w:tcPr>
            <w:tcW w:w="0" w:type="auto"/>
            <w:hideMark/>
          </w:tcPr>
          <w:p w14:paraId="1AEFFCCB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0B6429ED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FDF7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RF-03</w:t>
            </w:r>
          </w:p>
        </w:tc>
        <w:tc>
          <w:tcPr>
            <w:tcW w:w="0" w:type="auto"/>
            <w:hideMark/>
          </w:tcPr>
          <w:p w14:paraId="0353CBD2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crear productos.</w:t>
            </w:r>
          </w:p>
        </w:tc>
        <w:tc>
          <w:tcPr>
            <w:tcW w:w="0" w:type="auto"/>
            <w:hideMark/>
          </w:tcPr>
          <w:p w14:paraId="40BED7A9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CU-03 – Gestionar productos</w:t>
            </w:r>
          </w:p>
        </w:tc>
        <w:tc>
          <w:tcPr>
            <w:tcW w:w="0" w:type="auto"/>
            <w:hideMark/>
          </w:tcPr>
          <w:p w14:paraId="746433DA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Productos</w:t>
            </w:r>
          </w:p>
        </w:tc>
        <w:tc>
          <w:tcPr>
            <w:tcW w:w="0" w:type="auto"/>
            <w:hideMark/>
          </w:tcPr>
          <w:p w14:paraId="432631A6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POST /api/productos</w:t>
            </w:r>
          </w:p>
        </w:tc>
        <w:tc>
          <w:tcPr>
            <w:tcW w:w="0" w:type="auto"/>
            <w:hideMark/>
          </w:tcPr>
          <w:p w14:paraId="2B4B8619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045A6987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92F75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RF-04</w:t>
            </w:r>
          </w:p>
        </w:tc>
        <w:tc>
          <w:tcPr>
            <w:tcW w:w="0" w:type="auto"/>
            <w:hideMark/>
          </w:tcPr>
          <w:p w14:paraId="218E647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consultar productos.</w:t>
            </w:r>
          </w:p>
        </w:tc>
        <w:tc>
          <w:tcPr>
            <w:tcW w:w="0" w:type="auto"/>
            <w:hideMark/>
          </w:tcPr>
          <w:p w14:paraId="6EB1BFBD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CU-03 – Gestionar productos</w:t>
            </w:r>
          </w:p>
        </w:tc>
        <w:tc>
          <w:tcPr>
            <w:tcW w:w="0" w:type="auto"/>
            <w:hideMark/>
          </w:tcPr>
          <w:p w14:paraId="3415959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Productos</w:t>
            </w:r>
          </w:p>
        </w:tc>
        <w:tc>
          <w:tcPr>
            <w:tcW w:w="0" w:type="auto"/>
            <w:hideMark/>
          </w:tcPr>
          <w:p w14:paraId="3B17C8B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GET /api/productos</w:t>
            </w:r>
          </w:p>
        </w:tc>
        <w:tc>
          <w:tcPr>
            <w:tcW w:w="0" w:type="auto"/>
            <w:hideMark/>
          </w:tcPr>
          <w:p w14:paraId="1A7B3985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4BF0CFE9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F1B17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RF-05</w:t>
            </w:r>
          </w:p>
        </w:tc>
        <w:tc>
          <w:tcPr>
            <w:tcW w:w="0" w:type="auto"/>
            <w:hideMark/>
          </w:tcPr>
          <w:p w14:paraId="5C0EF9ED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actualizar productos.</w:t>
            </w:r>
          </w:p>
        </w:tc>
        <w:tc>
          <w:tcPr>
            <w:tcW w:w="0" w:type="auto"/>
            <w:hideMark/>
          </w:tcPr>
          <w:p w14:paraId="4596D842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CU-03 – Gestionar productos</w:t>
            </w:r>
          </w:p>
        </w:tc>
        <w:tc>
          <w:tcPr>
            <w:tcW w:w="0" w:type="auto"/>
            <w:hideMark/>
          </w:tcPr>
          <w:p w14:paraId="46F329AD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Productos</w:t>
            </w:r>
          </w:p>
        </w:tc>
        <w:tc>
          <w:tcPr>
            <w:tcW w:w="0" w:type="auto"/>
            <w:hideMark/>
          </w:tcPr>
          <w:p w14:paraId="7992B98C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PUT /api/productos/{id}</w:t>
            </w:r>
          </w:p>
        </w:tc>
        <w:tc>
          <w:tcPr>
            <w:tcW w:w="0" w:type="auto"/>
            <w:hideMark/>
          </w:tcPr>
          <w:p w14:paraId="0CE518B0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30C3F1DC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4EB6B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RF-06</w:t>
            </w:r>
          </w:p>
        </w:tc>
        <w:tc>
          <w:tcPr>
            <w:tcW w:w="0" w:type="auto"/>
            <w:hideMark/>
          </w:tcPr>
          <w:p w14:paraId="6AA8568A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eliminar productos.</w:t>
            </w:r>
          </w:p>
        </w:tc>
        <w:tc>
          <w:tcPr>
            <w:tcW w:w="0" w:type="auto"/>
            <w:hideMark/>
          </w:tcPr>
          <w:p w14:paraId="570CD0E9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CU-03 – Gestionar productos</w:t>
            </w:r>
          </w:p>
        </w:tc>
        <w:tc>
          <w:tcPr>
            <w:tcW w:w="0" w:type="auto"/>
            <w:hideMark/>
          </w:tcPr>
          <w:p w14:paraId="21B76040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Productos</w:t>
            </w:r>
          </w:p>
        </w:tc>
        <w:tc>
          <w:tcPr>
            <w:tcW w:w="0" w:type="auto"/>
            <w:hideMark/>
          </w:tcPr>
          <w:p w14:paraId="12F4366B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DELETE /api/productos/{id}</w:t>
            </w:r>
          </w:p>
        </w:tc>
        <w:tc>
          <w:tcPr>
            <w:tcW w:w="0" w:type="auto"/>
            <w:hideMark/>
          </w:tcPr>
          <w:p w14:paraId="3DD85F11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0E243BAA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240DD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RF-07</w:t>
            </w:r>
          </w:p>
        </w:tc>
        <w:tc>
          <w:tcPr>
            <w:tcW w:w="0" w:type="auto"/>
            <w:hideMark/>
          </w:tcPr>
          <w:p w14:paraId="051F441E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buscar y filtrar productos, incluyendo productos con bajo stock.</w:t>
            </w:r>
          </w:p>
        </w:tc>
        <w:tc>
          <w:tcPr>
            <w:tcW w:w="0" w:type="auto"/>
            <w:hideMark/>
          </w:tcPr>
          <w:p w14:paraId="1B84E09B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CU-03 – Gestionar productos</w:t>
            </w:r>
          </w:p>
        </w:tc>
        <w:tc>
          <w:tcPr>
            <w:tcW w:w="0" w:type="auto"/>
            <w:hideMark/>
          </w:tcPr>
          <w:p w14:paraId="53A96C81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Productos</w:t>
            </w:r>
          </w:p>
        </w:tc>
        <w:tc>
          <w:tcPr>
            <w:tcW w:w="0" w:type="auto"/>
            <w:hideMark/>
          </w:tcPr>
          <w:p w14:paraId="25B474AB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Funcionalidad de búsqueda y filtro de stock</w:t>
            </w:r>
          </w:p>
        </w:tc>
        <w:tc>
          <w:tcPr>
            <w:tcW w:w="0" w:type="auto"/>
            <w:hideMark/>
          </w:tcPr>
          <w:p w14:paraId="16EC9BDD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27B877F3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19C16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lastRenderedPageBreak/>
              <w:t>RF-08</w:t>
            </w:r>
          </w:p>
        </w:tc>
        <w:tc>
          <w:tcPr>
            <w:tcW w:w="0" w:type="auto"/>
            <w:hideMark/>
          </w:tcPr>
          <w:p w14:paraId="019DBBBB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gestionar categorías.</w:t>
            </w:r>
          </w:p>
        </w:tc>
        <w:tc>
          <w:tcPr>
            <w:tcW w:w="0" w:type="auto"/>
            <w:hideMark/>
          </w:tcPr>
          <w:p w14:paraId="1B37B034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CU-04 – Gestionar categorías</w:t>
            </w:r>
          </w:p>
        </w:tc>
        <w:tc>
          <w:tcPr>
            <w:tcW w:w="0" w:type="auto"/>
            <w:hideMark/>
          </w:tcPr>
          <w:p w14:paraId="426F885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Categorías</w:t>
            </w:r>
          </w:p>
        </w:tc>
        <w:tc>
          <w:tcPr>
            <w:tcW w:w="0" w:type="auto"/>
            <w:hideMark/>
          </w:tcPr>
          <w:p w14:paraId="4BCF5C7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CRUD de categorías</w:t>
            </w:r>
          </w:p>
        </w:tc>
        <w:tc>
          <w:tcPr>
            <w:tcW w:w="0" w:type="auto"/>
            <w:hideMark/>
          </w:tcPr>
          <w:p w14:paraId="6D1A5EE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6A0BB7F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E74A0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RF-09</w:t>
            </w:r>
          </w:p>
        </w:tc>
        <w:tc>
          <w:tcPr>
            <w:tcW w:w="0" w:type="auto"/>
            <w:hideMark/>
          </w:tcPr>
          <w:p w14:paraId="732D05AC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gestionar proveedores.</w:t>
            </w:r>
          </w:p>
        </w:tc>
        <w:tc>
          <w:tcPr>
            <w:tcW w:w="0" w:type="auto"/>
            <w:hideMark/>
          </w:tcPr>
          <w:p w14:paraId="213F98E3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CU-05 – Gestionar proveedores</w:t>
            </w:r>
          </w:p>
        </w:tc>
        <w:tc>
          <w:tcPr>
            <w:tcW w:w="0" w:type="auto"/>
            <w:hideMark/>
          </w:tcPr>
          <w:p w14:paraId="1FD90A9E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Proveedores</w:t>
            </w:r>
          </w:p>
        </w:tc>
        <w:tc>
          <w:tcPr>
            <w:tcW w:w="0" w:type="auto"/>
            <w:hideMark/>
          </w:tcPr>
          <w:p w14:paraId="6479142E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CRUD de proveedores</w:t>
            </w:r>
          </w:p>
        </w:tc>
        <w:tc>
          <w:tcPr>
            <w:tcW w:w="0" w:type="auto"/>
            <w:hideMark/>
          </w:tcPr>
          <w:p w14:paraId="14081F2D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9DF3E06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5A8D1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RF-10</w:t>
            </w:r>
          </w:p>
        </w:tc>
        <w:tc>
          <w:tcPr>
            <w:tcW w:w="0" w:type="auto"/>
            <w:hideMark/>
          </w:tcPr>
          <w:p w14:paraId="1E6A1DD0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gestionar clientes.</w:t>
            </w:r>
          </w:p>
        </w:tc>
        <w:tc>
          <w:tcPr>
            <w:tcW w:w="0" w:type="auto"/>
            <w:hideMark/>
          </w:tcPr>
          <w:p w14:paraId="68067DC4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CU-06 – Gestionar clientes</w:t>
            </w:r>
          </w:p>
        </w:tc>
        <w:tc>
          <w:tcPr>
            <w:tcW w:w="0" w:type="auto"/>
            <w:hideMark/>
          </w:tcPr>
          <w:p w14:paraId="5C13B3C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Clientes</w:t>
            </w:r>
          </w:p>
        </w:tc>
        <w:tc>
          <w:tcPr>
            <w:tcW w:w="0" w:type="auto"/>
            <w:hideMark/>
          </w:tcPr>
          <w:p w14:paraId="7AE59304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CRUD de clientes</w:t>
            </w:r>
          </w:p>
        </w:tc>
        <w:tc>
          <w:tcPr>
            <w:tcW w:w="0" w:type="auto"/>
            <w:hideMark/>
          </w:tcPr>
          <w:p w14:paraId="5445EE99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37B1F2A7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B28E0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RF-11</w:t>
            </w:r>
          </w:p>
        </w:tc>
        <w:tc>
          <w:tcPr>
            <w:tcW w:w="0" w:type="auto"/>
            <w:hideMark/>
          </w:tcPr>
          <w:p w14:paraId="583BD1CB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registrar ventas.</w:t>
            </w:r>
          </w:p>
        </w:tc>
        <w:tc>
          <w:tcPr>
            <w:tcW w:w="0" w:type="auto"/>
            <w:hideMark/>
          </w:tcPr>
          <w:p w14:paraId="09EC5056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CU-07 – Registrar venta</w:t>
            </w:r>
          </w:p>
        </w:tc>
        <w:tc>
          <w:tcPr>
            <w:tcW w:w="0" w:type="auto"/>
            <w:hideMark/>
          </w:tcPr>
          <w:p w14:paraId="49D2A2D2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Ventas</w:t>
            </w:r>
          </w:p>
        </w:tc>
        <w:tc>
          <w:tcPr>
            <w:tcW w:w="0" w:type="auto"/>
            <w:hideMark/>
          </w:tcPr>
          <w:p w14:paraId="30BD393E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POST /api/ventas</w:t>
            </w:r>
          </w:p>
        </w:tc>
        <w:tc>
          <w:tcPr>
            <w:tcW w:w="0" w:type="auto"/>
            <w:hideMark/>
          </w:tcPr>
          <w:p w14:paraId="6649C907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271F1FDC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6B3BB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RF-12</w:t>
            </w:r>
          </w:p>
        </w:tc>
        <w:tc>
          <w:tcPr>
            <w:tcW w:w="0" w:type="auto"/>
            <w:hideMark/>
          </w:tcPr>
          <w:p w14:paraId="3C19D637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descontar automáticamente las existencias al registrar una venta.</w:t>
            </w:r>
          </w:p>
        </w:tc>
        <w:tc>
          <w:tcPr>
            <w:tcW w:w="0" w:type="auto"/>
            <w:hideMark/>
          </w:tcPr>
          <w:p w14:paraId="463BC82F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CU-07 – Registrar venta</w:t>
            </w:r>
          </w:p>
        </w:tc>
        <w:tc>
          <w:tcPr>
            <w:tcW w:w="0" w:type="auto"/>
            <w:hideMark/>
          </w:tcPr>
          <w:p w14:paraId="7E7B827F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Ventas / Inventario</w:t>
            </w:r>
          </w:p>
        </w:tc>
        <w:tc>
          <w:tcPr>
            <w:tcW w:w="0" w:type="auto"/>
            <w:hideMark/>
          </w:tcPr>
          <w:p w14:paraId="634A30A7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Actualización automática del stock</w:t>
            </w:r>
          </w:p>
        </w:tc>
        <w:tc>
          <w:tcPr>
            <w:tcW w:w="0" w:type="auto"/>
            <w:hideMark/>
          </w:tcPr>
          <w:p w14:paraId="303973E0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447DC6C2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F956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RF-13</w:t>
            </w:r>
          </w:p>
        </w:tc>
        <w:tc>
          <w:tcPr>
            <w:tcW w:w="0" w:type="auto"/>
            <w:hideMark/>
          </w:tcPr>
          <w:p w14:paraId="160B3DD9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anular ventas.</w:t>
            </w:r>
          </w:p>
        </w:tc>
        <w:tc>
          <w:tcPr>
            <w:tcW w:w="0" w:type="auto"/>
            <w:hideMark/>
          </w:tcPr>
          <w:p w14:paraId="48506CFF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CU-08 – Anular venta</w:t>
            </w:r>
          </w:p>
        </w:tc>
        <w:tc>
          <w:tcPr>
            <w:tcW w:w="0" w:type="auto"/>
            <w:hideMark/>
          </w:tcPr>
          <w:p w14:paraId="50725132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Ventas</w:t>
            </w:r>
          </w:p>
        </w:tc>
        <w:tc>
          <w:tcPr>
            <w:tcW w:w="0" w:type="auto"/>
            <w:hideMark/>
          </w:tcPr>
          <w:p w14:paraId="4CA1CDD8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Funcionalidad de anulación</w:t>
            </w:r>
          </w:p>
        </w:tc>
        <w:tc>
          <w:tcPr>
            <w:tcW w:w="0" w:type="auto"/>
            <w:hideMark/>
          </w:tcPr>
          <w:p w14:paraId="7662B9C6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946FE4A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ED49F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RF-14</w:t>
            </w:r>
          </w:p>
        </w:tc>
        <w:tc>
          <w:tcPr>
            <w:tcW w:w="0" w:type="auto"/>
            <w:hideMark/>
          </w:tcPr>
          <w:p w14:paraId="0D6FB0E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registrar movimientos de inventario.</w:t>
            </w:r>
          </w:p>
        </w:tc>
        <w:tc>
          <w:tcPr>
            <w:tcW w:w="0" w:type="auto"/>
            <w:hideMark/>
          </w:tcPr>
          <w:p w14:paraId="10E353C9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CU-09 – Gestionar movimientos</w:t>
            </w:r>
          </w:p>
        </w:tc>
        <w:tc>
          <w:tcPr>
            <w:tcW w:w="0" w:type="auto"/>
            <w:hideMark/>
          </w:tcPr>
          <w:p w14:paraId="7C11F7C5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Movimientos</w:t>
            </w:r>
          </w:p>
        </w:tc>
        <w:tc>
          <w:tcPr>
            <w:tcW w:w="0" w:type="auto"/>
            <w:hideMark/>
          </w:tcPr>
          <w:p w14:paraId="585B31C8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Registro de entradas, salidas y ajustes</w:t>
            </w:r>
          </w:p>
        </w:tc>
        <w:tc>
          <w:tcPr>
            <w:tcW w:w="0" w:type="auto"/>
            <w:hideMark/>
          </w:tcPr>
          <w:p w14:paraId="3D91B12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4EFE1395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628C9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RF-15</w:t>
            </w:r>
          </w:p>
        </w:tc>
        <w:tc>
          <w:tcPr>
            <w:tcW w:w="0" w:type="auto"/>
            <w:hideMark/>
          </w:tcPr>
          <w:p w14:paraId="42A780EF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consultar el historial de movimientos.</w:t>
            </w:r>
          </w:p>
        </w:tc>
        <w:tc>
          <w:tcPr>
            <w:tcW w:w="0" w:type="auto"/>
            <w:hideMark/>
          </w:tcPr>
          <w:p w14:paraId="2F0A2977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CU-10 – Consultar movimientos</w:t>
            </w:r>
          </w:p>
        </w:tc>
        <w:tc>
          <w:tcPr>
            <w:tcW w:w="0" w:type="auto"/>
            <w:hideMark/>
          </w:tcPr>
          <w:p w14:paraId="33E58F80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Movimientos</w:t>
            </w:r>
          </w:p>
        </w:tc>
        <w:tc>
          <w:tcPr>
            <w:tcW w:w="0" w:type="auto"/>
            <w:hideMark/>
          </w:tcPr>
          <w:p w14:paraId="08BEF01A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GET /api/movimientos</w:t>
            </w:r>
          </w:p>
        </w:tc>
        <w:tc>
          <w:tcPr>
            <w:tcW w:w="0" w:type="auto"/>
            <w:hideMark/>
          </w:tcPr>
          <w:p w14:paraId="200DDDAE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02D3A697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21DE3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RF-16</w:t>
            </w:r>
          </w:p>
        </w:tc>
        <w:tc>
          <w:tcPr>
            <w:tcW w:w="0" w:type="auto"/>
            <w:hideMark/>
          </w:tcPr>
          <w:p w14:paraId="7781505F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permitir administrar usuarios.</w:t>
            </w:r>
          </w:p>
        </w:tc>
        <w:tc>
          <w:tcPr>
            <w:tcW w:w="0" w:type="auto"/>
            <w:hideMark/>
          </w:tcPr>
          <w:p w14:paraId="36F55495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CU-11 – Gestionar usuarios</w:t>
            </w:r>
          </w:p>
        </w:tc>
        <w:tc>
          <w:tcPr>
            <w:tcW w:w="0" w:type="auto"/>
            <w:hideMark/>
          </w:tcPr>
          <w:p w14:paraId="7CBAAC9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Usuarios</w:t>
            </w:r>
          </w:p>
        </w:tc>
        <w:tc>
          <w:tcPr>
            <w:tcW w:w="0" w:type="auto"/>
            <w:hideMark/>
          </w:tcPr>
          <w:p w14:paraId="207B5214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GET /api/usuarios y operaciones administrativas</w:t>
            </w:r>
          </w:p>
        </w:tc>
        <w:tc>
          <w:tcPr>
            <w:tcW w:w="0" w:type="auto"/>
            <w:hideMark/>
          </w:tcPr>
          <w:p w14:paraId="3608989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79846D4D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AA362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lastRenderedPageBreak/>
              <w:t>RF-17</w:t>
            </w:r>
          </w:p>
        </w:tc>
        <w:tc>
          <w:tcPr>
            <w:tcW w:w="0" w:type="auto"/>
            <w:hideMark/>
          </w:tcPr>
          <w:p w14:paraId="094AA6BF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restringir operaciones administrativas según el rol.</w:t>
            </w:r>
          </w:p>
        </w:tc>
        <w:tc>
          <w:tcPr>
            <w:tcW w:w="0" w:type="auto"/>
            <w:hideMark/>
          </w:tcPr>
          <w:p w14:paraId="0FEBA414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CU-12 – Controlar permisos</w:t>
            </w:r>
          </w:p>
        </w:tc>
        <w:tc>
          <w:tcPr>
            <w:tcW w:w="0" w:type="auto"/>
            <w:hideMark/>
          </w:tcPr>
          <w:p w14:paraId="5E024E69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Auth / Usuarios</w:t>
            </w:r>
          </w:p>
        </w:tc>
        <w:tc>
          <w:tcPr>
            <w:tcW w:w="0" w:type="auto"/>
            <w:hideMark/>
          </w:tcPr>
          <w:p w14:paraId="1986FF78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 xml:space="preserve">Roles </w:t>
            </w:r>
            <w:proofErr w:type="spellStart"/>
            <w:r w:rsidRPr="00DB20A5">
              <w:rPr>
                <w:lang w:val="es-CO"/>
              </w:rPr>
              <w:t>admin</w:t>
            </w:r>
            <w:proofErr w:type="spellEnd"/>
            <w:r w:rsidRPr="00DB20A5">
              <w:rPr>
                <w:lang w:val="es-CO"/>
              </w:rPr>
              <w:t xml:space="preserve"> y usuario</w:t>
            </w:r>
          </w:p>
        </w:tc>
        <w:tc>
          <w:tcPr>
            <w:tcW w:w="0" w:type="auto"/>
            <w:hideMark/>
          </w:tcPr>
          <w:p w14:paraId="6B035297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AEE4749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22C50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RF-18</w:t>
            </w:r>
          </w:p>
        </w:tc>
        <w:tc>
          <w:tcPr>
            <w:tcW w:w="0" w:type="auto"/>
            <w:hideMark/>
          </w:tcPr>
          <w:p w14:paraId="194AF75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mostrar estadísticas generales del negocio.</w:t>
            </w:r>
          </w:p>
        </w:tc>
        <w:tc>
          <w:tcPr>
            <w:tcW w:w="0" w:type="auto"/>
            <w:hideMark/>
          </w:tcPr>
          <w:p w14:paraId="6BFEBAB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 xml:space="preserve">CU-13 – Consultar </w:t>
            </w:r>
            <w:proofErr w:type="spellStart"/>
            <w:r w:rsidRPr="00DB20A5">
              <w:rPr>
                <w:lang w:val="es-CO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264EB61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34AD14BB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GET /api/</w:t>
            </w:r>
            <w:proofErr w:type="spellStart"/>
            <w:r w:rsidRPr="00DB20A5">
              <w:rPr>
                <w:lang w:val="es-CO"/>
              </w:rPr>
              <w:t>dashboard</w:t>
            </w:r>
            <w:proofErr w:type="spellEnd"/>
            <w:r w:rsidRPr="00DB20A5">
              <w:rPr>
                <w:lang w:val="es-CO"/>
              </w:rPr>
              <w:t>/</w:t>
            </w:r>
            <w:proofErr w:type="spellStart"/>
            <w:r w:rsidRPr="00DB20A5">
              <w:rPr>
                <w:lang w:val="es-CO"/>
              </w:rPr>
              <w:t>stats</w:t>
            </w:r>
            <w:proofErr w:type="spellEnd"/>
          </w:p>
        </w:tc>
        <w:tc>
          <w:tcPr>
            <w:tcW w:w="0" w:type="auto"/>
            <w:hideMark/>
          </w:tcPr>
          <w:p w14:paraId="6F012B7D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6988D97B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6C26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RNF-01</w:t>
            </w:r>
          </w:p>
        </w:tc>
        <w:tc>
          <w:tcPr>
            <w:tcW w:w="0" w:type="auto"/>
            <w:hideMark/>
          </w:tcPr>
          <w:p w14:paraId="7D0EC338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utilizar autenticación basada en JWT.</w:t>
            </w:r>
          </w:p>
        </w:tc>
        <w:tc>
          <w:tcPr>
            <w:tcW w:w="0" w:type="auto"/>
            <w:hideMark/>
          </w:tcPr>
          <w:p w14:paraId="3A643E3F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CU-01 – Iniciar sesión</w:t>
            </w:r>
          </w:p>
        </w:tc>
        <w:tc>
          <w:tcPr>
            <w:tcW w:w="0" w:type="auto"/>
            <w:hideMark/>
          </w:tcPr>
          <w:p w14:paraId="32B4B6F4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Seguridad</w:t>
            </w:r>
          </w:p>
        </w:tc>
        <w:tc>
          <w:tcPr>
            <w:tcW w:w="0" w:type="auto"/>
            <w:hideMark/>
          </w:tcPr>
          <w:p w14:paraId="59DB6DBB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JWT / Bearer Token</w:t>
            </w:r>
          </w:p>
        </w:tc>
        <w:tc>
          <w:tcPr>
            <w:tcW w:w="0" w:type="auto"/>
            <w:hideMark/>
          </w:tcPr>
          <w:p w14:paraId="520D7686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025DDB04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C259D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RNF-02</w:t>
            </w:r>
          </w:p>
        </w:tc>
        <w:tc>
          <w:tcPr>
            <w:tcW w:w="0" w:type="auto"/>
            <w:hideMark/>
          </w:tcPr>
          <w:p w14:paraId="670BE16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 xml:space="preserve">Las contraseñas deben almacenarse utilizando </w:t>
            </w:r>
            <w:proofErr w:type="spellStart"/>
            <w:r w:rsidRPr="00DB20A5">
              <w:rPr>
                <w:lang w:val="es-CO"/>
              </w:rPr>
              <w:t>hashing</w:t>
            </w:r>
            <w:proofErr w:type="spellEnd"/>
            <w:r w:rsidRPr="00DB20A5">
              <w:rPr>
                <w:lang w:val="es-CO"/>
              </w:rPr>
              <w:t xml:space="preserve"> seguro.</w:t>
            </w:r>
          </w:p>
        </w:tc>
        <w:tc>
          <w:tcPr>
            <w:tcW w:w="0" w:type="auto"/>
            <w:hideMark/>
          </w:tcPr>
          <w:p w14:paraId="4DD25547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CU-01 – Iniciar sesión</w:t>
            </w:r>
          </w:p>
        </w:tc>
        <w:tc>
          <w:tcPr>
            <w:tcW w:w="0" w:type="auto"/>
            <w:hideMark/>
          </w:tcPr>
          <w:p w14:paraId="191E551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Seguridad</w:t>
            </w:r>
          </w:p>
        </w:tc>
        <w:tc>
          <w:tcPr>
            <w:tcW w:w="0" w:type="auto"/>
            <w:hideMark/>
          </w:tcPr>
          <w:p w14:paraId="3BB42EF3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bcrypt</w:t>
            </w:r>
            <w:proofErr w:type="spellEnd"/>
            <w:r w:rsidRPr="00DB20A5">
              <w:rPr>
                <w:lang w:val="es-CO"/>
              </w:rPr>
              <w:t xml:space="preserve"> / </w:t>
            </w:r>
            <w:proofErr w:type="spellStart"/>
            <w:r w:rsidRPr="00DB20A5">
              <w:rPr>
                <w:lang w:val="es-CO"/>
              </w:rPr>
              <w:t>passlib</w:t>
            </w:r>
            <w:proofErr w:type="spellEnd"/>
          </w:p>
        </w:tc>
        <w:tc>
          <w:tcPr>
            <w:tcW w:w="0" w:type="auto"/>
            <w:hideMark/>
          </w:tcPr>
          <w:p w14:paraId="0A79EBF5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6E17B9E0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7E717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RNF-03</w:t>
            </w:r>
          </w:p>
        </w:tc>
        <w:tc>
          <w:tcPr>
            <w:tcW w:w="0" w:type="auto"/>
            <w:hideMark/>
          </w:tcPr>
          <w:p w14:paraId="755957DD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implementar control de acceso basado en roles.</w:t>
            </w:r>
          </w:p>
        </w:tc>
        <w:tc>
          <w:tcPr>
            <w:tcW w:w="0" w:type="auto"/>
            <w:hideMark/>
          </w:tcPr>
          <w:p w14:paraId="7F8CA973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CU-12 – Controlar permisos</w:t>
            </w:r>
          </w:p>
        </w:tc>
        <w:tc>
          <w:tcPr>
            <w:tcW w:w="0" w:type="auto"/>
            <w:hideMark/>
          </w:tcPr>
          <w:p w14:paraId="524D9DD5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Seguridad</w:t>
            </w:r>
          </w:p>
        </w:tc>
        <w:tc>
          <w:tcPr>
            <w:tcW w:w="0" w:type="auto"/>
            <w:hideMark/>
          </w:tcPr>
          <w:p w14:paraId="06ACD45E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 xml:space="preserve">Dependencias de autorización </w:t>
            </w:r>
            <w:proofErr w:type="spellStart"/>
            <w:r w:rsidRPr="00DB20A5">
              <w:rPr>
                <w:lang w:val="es-CO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2F5BC16A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68C4AD2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2B353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RNF-04</w:t>
            </w:r>
          </w:p>
        </w:tc>
        <w:tc>
          <w:tcPr>
            <w:tcW w:w="0" w:type="auto"/>
            <w:hideMark/>
          </w:tcPr>
          <w:p w14:paraId="5CE62ED3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La API debe utilizar una arquitectura REST.</w:t>
            </w:r>
          </w:p>
        </w:tc>
        <w:tc>
          <w:tcPr>
            <w:tcW w:w="0" w:type="auto"/>
            <w:hideMark/>
          </w:tcPr>
          <w:p w14:paraId="059F2CE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Todos los casos API</w:t>
            </w:r>
          </w:p>
        </w:tc>
        <w:tc>
          <w:tcPr>
            <w:tcW w:w="0" w:type="auto"/>
            <w:hideMark/>
          </w:tcPr>
          <w:p w14:paraId="468B0C29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F5E6419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Endpoints</w:t>
            </w:r>
            <w:proofErr w:type="spellEnd"/>
            <w:r w:rsidRPr="00DB20A5">
              <w:rPr>
                <w:lang w:val="es-CO"/>
              </w:rPr>
              <w:t xml:space="preserve"> REST de </w:t>
            </w:r>
            <w:proofErr w:type="spellStart"/>
            <w:r w:rsidRPr="00DB20A5">
              <w:rPr>
                <w:lang w:val="es-CO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4332FFCE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67719E7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F0A9F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RNF-05</w:t>
            </w:r>
          </w:p>
        </w:tc>
        <w:tc>
          <w:tcPr>
            <w:tcW w:w="0" w:type="auto"/>
            <w:hideMark/>
          </w:tcPr>
          <w:p w14:paraId="04E72F50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Los datos recibidos deben ser validados antes de procesarse.</w:t>
            </w:r>
          </w:p>
        </w:tc>
        <w:tc>
          <w:tcPr>
            <w:tcW w:w="0" w:type="auto"/>
            <w:hideMark/>
          </w:tcPr>
          <w:p w14:paraId="340EB05C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Casos CRUD</w:t>
            </w:r>
          </w:p>
        </w:tc>
        <w:tc>
          <w:tcPr>
            <w:tcW w:w="0" w:type="auto"/>
            <w:hideMark/>
          </w:tcPr>
          <w:p w14:paraId="329077EA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B551237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 xml:space="preserve">Esquemas </w:t>
            </w:r>
            <w:proofErr w:type="spellStart"/>
            <w:r w:rsidRPr="00DB20A5">
              <w:rPr>
                <w:lang w:val="es-CO"/>
              </w:rPr>
              <w:t>Pydantic</w:t>
            </w:r>
            <w:proofErr w:type="spellEnd"/>
            <w:r w:rsidRPr="00DB20A5">
              <w:rPr>
                <w:lang w:val="es-CO"/>
              </w:rPr>
              <w:t xml:space="preserve"> v2</w:t>
            </w:r>
          </w:p>
        </w:tc>
        <w:tc>
          <w:tcPr>
            <w:tcW w:w="0" w:type="auto"/>
            <w:hideMark/>
          </w:tcPr>
          <w:p w14:paraId="39A8A963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4CEE1A51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96BB6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RNF-06</w:t>
            </w:r>
          </w:p>
        </w:tc>
        <w:tc>
          <w:tcPr>
            <w:tcW w:w="0" w:type="auto"/>
            <w:hideMark/>
          </w:tcPr>
          <w:p w14:paraId="3A16192F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mantener separación entre modelos, esquemas y rutas.</w:t>
            </w:r>
          </w:p>
        </w:tc>
        <w:tc>
          <w:tcPr>
            <w:tcW w:w="0" w:type="auto"/>
            <w:hideMark/>
          </w:tcPr>
          <w:p w14:paraId="7CD0E17C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Arquitectura del sistema</w:t>
            </w:r>
          </w:p>
        </w:tc>
        <w:tc>
          <w:tcPr>
            <w:tcW w:w="0" w:type="auto"/>
            <w:hideMark/>
          </w:tcPr>
          <w:p w14:paraId="746741D6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855AF3F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models</w:t>
            </w:r>
            <w:proofErr w:type="spellEnd"/>
            <w:r w:rsidRPr="00DB20A5">
              <w:rPr>
                <w:lang w:val="es-CO"/>
              </w:rPr>
              <w:t xml:space="preserve">, </w:t>
            </w:r>
            <w:proofErr w:type="spellStart"/>
            <w:r w:rsidRPr="00DB20A5">
              <w:rPr>
                <w:lang w:val="es-CO"/>
              </w:rPr>
              <w:t>schemas</w:t>
            </w:r>
            <w:proofErr w:type="spellEnd"/>
            <w:r w:rsidRPr="00DB20A5">
              <w:rPr>
                <w:lang w:val="es-CO"/>
              </w:rPr>
              <w:t xml:space="preserve">, </w:t>
            </w:r>
            <w:proofErr w:type="spellStart"/>
            <w:r w:rsidRPr="00DB20A5">
              <w:rPr>
                <w:lang w:val="es-CO"/>
              </w:rPr>
              <w:t>routers</w:t>
            </w:r>
            <w:proofErr w:type="spellEnd"/>
          </w:p>
        </w:tc>
        <w:tc>
          <w:tcPr>
            <w:tcW w:w="0" w:type="auto"/>
            <w:hideMark/>
          </w:tcPr>
          <w:p w14:paraId="4A30CB25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30135C52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46107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lastRenderedPageBreak/>
              <w:t>RNF-07</w:t>
            </w:r>
          </w:p>
        </w:tc>
        <w:tc>
          <w:tcPr>
            <w:tcW w:w="0" w:type="auto"/>
            <w:hideMark/>
          </w:tcPr>
          <w:p w14:paraId="3CBB2DF3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El sistema debe poder ejecutarse localmente sin servidor externo de BD.</w:t>
            </w:r>
          </w:p>
        </w:tc>
        <w:tc>
          <w:tcPr>
            <w:tcW w:w="0" w:type="auto"/>
            <w:hideMark/>
          </w:tcPr>
          <w:p w14:paraId="73DE8609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Todos</w:t>
            </w:r>
          </w:p>
        </w:tc>
        <w:tc>
          <w:tcPr>
            <w:tcW w:w="0" w:type="auto"/>
            <w:hideMark/>
          </w:tcPr>
          <w:p w14:paraId="3AC90167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Infraestructura</w:t>
            </w:r>
          </w:p>
        </w:tc>
        <w:tc>
          <w:tcPr>
            <w:tcW w:w="0" w:type="auto"/>
            <w:hideMark/>
          </w:tcPr>
          <w:p w14:paraId="4C47A941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SQLite</w:t>
            </w:r>
          </w:p>
        </w:tc>
        <w:tc>
          <w:tcPr>
            <w:tcW w:w="0" w:type="auto"/>
            <w:hideMark/>
          </w:tcPr>
          <w:p w14:paraId="7434FE79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15946613" w14:textId="77777777" w:rsidTr="00DB2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9312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RNF-08</w:t>
            </w:r>
          </w:p>
        </w:tc>
        <w:tc>
          <w:tcPr>
            <w:tcW w:w="0" w:type="auto"/>
            <w:hideMark/>
          </w:tcPr>
          <w:p w14:paraId="5D1C1F36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La aplicación debe contar con una interfaz web.</w:t>
            </w:r>
          </w:p>
        </w:tc>
        <w:tc>
          <w:tcPr>
            <w:tcW w:w="0" w:type="auto"/>
            <w:hideMark/>
          </w:tcPr>
          <w:p w14:paraId="1AE63642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Todos los casos principales</w:t>
            </w:r>
          </w:p>
        </w:tc>
        <w:tc>
          <w:tcPr>
            <w:tcW w:w="0" w:type="auto"/>
            <w:hideMark/>
          </w:tcPr>
          <w:p w14:paraId="0CBC3B13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C330B1D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HTML/CSS/JavaScript</w:t>
            </w:r>
          </w:p>
        </w:tc>
        <w:tc>
          <w:tcPr>
            <w:tcW w:w="0" w:type="auto"/>
            <w:hideMark/>
          </w:tcPr>
          <w:p w14:paraId="3D3E2EC1" w14:textId="77777777" w:rsidR="00DB20A5" w:rsidRPr="00DB20A5" w:rsidRDefault="00DB20A5" w:rsidP="00DB20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  <w:tr w:rsidR="00DB20A5" w:rsidRPr="00DB20A5" w14:paraId="681E3E64" w14:textId="77777777" w:rsidTr="00DB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CB713" w14:textId="77777777" w:rsidR="00DB20A5" w:rsidRPr="00DB20A5" w:rsidRDefault="00DB20A5" w:rsidP="00DB20A5">
            <w:pPr>
              <w:spacing w:after="160" w:line="259" w:lineRule="auto"/>
              <w:rPr>
                <w:lang w:val="es-CO"/>
              </w:rPr>
            </w:pPr>
            <w:r w:rsidRPr="00DB20A5">
              <w:rPr>
                <w:lang w:val="es-CO"/>
              </w:rPr>
              <w:t>RNF-09</w:t>
            </w:r>
          </w:p>
        </w:tc>
        <w:tc>
          <w:tcPr>
            <w:tcW w:w="0" w:type="auto"/>
            <w:hideMark/>
          </w:tcPr>
          <w:p w14:paraId="5DA83B60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La API debe contar con documentación interactiva.</w:t>
            </w:r>
          </w:p>
        </w:tc>
        <w:tc>
          <w:tcPr>
            <w:tcW w:w="0" w:type="auto"/>
            <w:hideMark/>
          </w:tcPr>
          <w:p w14:paraId="19FACC3C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>Todos los casos API</w:t>
            </w:r>
          </w:p>
        </w:tc>
        <w:tc>
          <w:tcPr>
            <w:tcW w:w="0" w:type="auto"/>
            <w:hideMark/>
          </w:tcPr>
          <w:p w14:paraId="4579E506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DB20A5">
              <w:rPr>
                <w:lang w:val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053FF1A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lang w:val="es-CO"/>
              </w:rPr>
              <w:t xml:space="preserve">Swagger / </w:t>
            </w:r>
            <w:proofErr w:type="spellStart"/>
            <w:r w:rsidRPr="00DB20A5">
              <w:rPr>
                <w:lang w:val="es-CO"/>
              </w:rPr>
              <w:t>ReDoc</w:t>
            </w:r>
            <w:proofErr w:type="spellEnd"/>
          </w:p>
        </w:tc>
        <w:tc>
          <w:tcPr>
            <w:tcW w:w="0" w:type="auto"/>
            <w:hideMark/>
          </w:tcPr>
          <w:p w14:paraId="616E862C" w14:textId="77777777" w:rsidR="00DB20A5" w:rsidRPr="00DB20A5" w:rsidRDefault="00DB20A5" w:rsidP="00DB20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B20A5">
              <w:rPr>
                <w:rFonts w:ascii="Segoe UI Emoji" w:hAnsi="Segoe UI Emoji" w:cs="Segoe UI Emoji"/>
                <w:lang w:val="es-CO"/>
              </w:rPr>
              <w:t>✅</w:t>
            </w:r>
            <w:r w:rsidRPr="00DB20A5">
              <w:rPr>
                <w:lang w:val="es-CO"/>
              </w:rPr>
              <w:t xml:space="preserve"> Implementado</w:t>
            </w:r>
          </w:p>
        </w:tc>
      </w:tr>
    </w:tbl>
    <w:p w14:paraId="1316D080" w14:textId="77777777" w:rsidR="00D76EA8" w:rsidRDefault="00D76EA8"/>
    <w:sectPr w:rsidR="00D76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A5"/>
    <w:rsid w:val="000E7DC2"/>
    <w:rsid w:val="004E5FD0"/>
    <w:rsid w:val="005E4720"/>
    <w:rsid w:val="00A5005C"/>
    <w:rsid w:val="00B9776D"/>
    <w:rsid w:val="00D175FC"/>
    <w:rsid w:val="00D76EA8"/>
    <w:rsid w:val="00D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57515"/>
  <w15:chartTrackingRefBased/>
  <w15:docId w15:val="{0B1D0839-6A3F-4115-99B6-5F37EA0D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B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0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0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0A5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0A5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0A5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0A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0A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0A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0A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DB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0A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0A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DB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0A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DB2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0A5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DB20A5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DB20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595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SINISTERRA MORENO</dc:creator>
  <cp:keywords/>
  <dc:description/>
  <cp:lastModifiedBy>Alexander Sinisterra</cp:lastModifiedBy>
  <cp:revision>1</cp:revision>
  <dcterms:created xsi:type="dcterms:W3CDTF">2026-08-11T18:13:00Z</dcterms:created>
  <dcterms:modified xsi:type="dcterms:W3CDTF">2026-08-11T18:14:00Z</dcterms:modified>
</cp:coreProperties>
</file>