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6EE37" w14:textId="4FD77953" w:rsidR="008E50AA" w:rsidRDefault="00F97BB1" w:rsidP="00F97BB1">
      <w:pPr>
        <w:pStyle w:val="Kop1"/>
      </w:pPr>
      <w:r>
        <w:t>Beveiligingsplan BoejieBank</w:t>
      </w:r>
    </w:p>
    <w:p w14:paraId="54A030D8" w14:textId="01D67A2C" w:rsidR="000A78D3" w:rsidRDefault="000A78D3" w:rsidP="00F97BB1"/>
    <w:p w14:paraId="393AB57D" w14:textId="2D25B9DC" w:rsidR="00F97BB1" w:rsidRDefault="00F97BB1" w:rsidP="00F97BB1">
      <w:r>
        <w:t xml:space="preserve">Om ervoor te zorgen dat klanten </w:t>
      </w:r>
      <w:r w:rsidR="000A78D3">
        <w:t xml:space="preserve">van BoejieBank </w:t>
      </w:r>
      <w:r>
        <w:t>in een veilige omgeving geld kunnen opnemen en dat de persoonsgegevens van de klanten veilig zijn opgeslagen, worden de volgende maatregelen genomen:</w:t>
      </w:r>
    </w:p>
    <w:p w14:paraId="75F3D79A" w14:textId="77777777" w:rsidR="00F97BB1" w:rsidRDefault="00F97BB1" w:rsidP="00F97BB1"/>
    <w:p w14:paraId="76DE843E" w14:textId="45745949" w:rsidR="00F97BB1" w:rsidRDefault="00F97BB1" w:rsidP="00F97BB1">
      <w:pPr>
        <w:pStyle w:val="Lijstalinea"/>
        <w:numPr>
          <w:ilvl w:val="0"/>
          <w:numId w:val="2"/>
        </w:numPr>
      </w:pPr>
      <w:r>
        <w:t xml:space="preserve">De keypad waar de pincode mee moet worden ingevoerd is dusdanig afgesloten dat mensen </w:t>
      </w:r>
      <w:r w:rsidR="000A78D3">
        <w:t xml:space="preserve">achter deze persoon </w:t>
      </w:r>
      <w:r>
        <w:t>niet kunnen meekijken, als een klant de pincode intoetst</w:t>
      </w:r>
      <w:r w:rsidR="001F49CA">
        <w:t xml:space="preserve">. </w:t>
      </w:r>
      <w:r w:rsidR="000A78D3">
        <w:t>Zo heeft het voor dieven geen zin om na het pinnen de pinpas te stelen, omdat ze de pincode niet hebben kunnen zien.</w:t>
      </w:r>
    </w:p>
    <w:p w14:paraId="16878C60" w14:textId="77777777" w:rsidR="000A78D3" w:rsidRDefault="000A78D3" w:rsidP="000A78D3">
      <w:pPr>
        <w:pStyle w:val="Lijstalinea"/>
      </w:pPr>
    </w:p>
    <w:p w14:paraId="3A9FDFAE" w14:textId="69B0B3F6" w:rsidR="001F49CA" w:rsidRDefault="001F49CA" w:rsidP="00F97BB1">
      <w:pPr>
        <w:pStyle w:val="Lijstalinea"/>
        <w:numPr>
          <w:ilvl w:val="0"/>
          <w:numId w:val="2"/>
        </w:numPr>
      </w:pPr>
      <w:r>
        <w:t xml:space="preserve">De code in het </w:t>
      </w:r>
      <w:r w:rsidR="0057722F">
        <w:t>PHP</w:t>
      </w:r>
      <w:r>
        <w:t xml:space="preserve"> bestand is zo gemaakt, dat er bij fouten geen </w:t>
      </w:r>
      <w:r w:rsidR="0057722F">
        <w:t>SQL</w:t>
      </w:r>
      <w:r>
        <w:t xml:space="preserve"> foutmelding te zien is, waardoor er geen </w:t>
      </w:r>
      <w:r w:rsidR="0057722F">
        <w:t>SQL</w:t>
      </w:r>
      <w:r>
        <w:t xml:space="preserve"> in</w:t>
      </w:r>
      <w:r w:rsidR="001831F9">
        <w:t>j</w:t>
      </w:r>
      <w:r>
        <w:t>ection uitgevoerd kan worden.</w:t>
      </w:r>
      <w:r w:rsidR="001831F9">
        <w:t xml:space="preserve"> Zo kunnen hackers niet bij de gegevens in de database.</w:t>
      </w:r>
    </w:p>
    <w:p w14:paraId="7DD8EDED" w14:textId="77777777" w:rsidR="000A78D3" w:rsidRDefault="000A78D3" w:rsidP="000A78D3">
      <w:pPr>
        <w:pStyle w:val="Lijstalinea"/>
      </w:pPr>
    </w:p>
    <w:p w14:paraId="305D141A" w14:textId="77777777" w:rsidR="000A78D3" w:rsidRDefault="000A78D3" w:rsidP="000A78D3">
      <w:pPr>
        <w:pStyle w:val="Lijstalinea"/>
      </w:pPr>
    </w:p>
    <w:p w14:paraId="0189B1CC" w14:textId="2A2395BA" w:rsidR="00F97BB1" w:rsidRDefault="00F97BB1" w:rsidP="00F97BB1">
      <w:pPr>
        <w:pStyle w:val="Lijstalinea"/>
        <w:numPr>
          <w:ilvl w:val="0"/>
          <w:numId w:val="2"/>
        </w:numPr>
      </w:pPr>
      <w:r>
        <w:t>De namen van de variabelen in de database kunnen niet geraden worden</w:t>
      </w:r>
      <w:r w:rsidR="001831F9">
        <w:t>, om te voorkomen dat hackers bij de persoonsgegevens van de klanten kunnen komen.</w:t>
      </w:r>
    </w:p>
    <w:p w14:paraId="3233B94B" w14:textId="77777777" w:rsidR="000A78D3" w:rsidRDefault="000A78D3" w:rsidP="000A78D3">
      <w:pPr>
        <w:pStyle w:val="Lijstalinea"/>
      </w:pPr>
    </w:p>
    <w:p w14:paraId="129B0E08" w14:textId="3DB831BA" w:rsidR="000A78D3" w:rsidRDefault="001831F9" w:rsidP="000A78D3">
      <w:pPr>
        <w:pStyle w:val="Lijstalinea"/>
        <w:numPr>
          <w:ilvl w:val="0"/>
          <w:numId w:val="2"/>
        </w:numPr>
      </w:pPr>
      <w:r>
        <w:t>De opening van de geldlade is groot genoeg voor papier</w:t>
      </w:r>
      <w:r w:rsidR="000C43FA">
        <w:t>, daardoor kunnen grotere objecten niet door de opening. Door het interne mechanisme zouden er wel dingen in het apparaat kunnen, maar geen geld uitgehaald worden.</w:t>
      </w:r>
    </w:p>
    <w:p w14:paraId="248EBAA5" w14:textId="77777777" w:rsidR="000A78D3" w:rsidRDefault="000A78D3" w:rsidP="000A78D3">
      <w:pPr>
        <w:pStyle w:val="Lijstalinea"/>
      </w:pPr>
    </w:p>
    <w:p w14:paraId="347FE4FB" w14:textId="3972C12E" w:rsidR="001831F9" w:rsidRDefault="001831F9" w:rsidP="00F97BB1">
      <w:pPr>
        <w:pStyle w:val="Lijstalinea"/>
        <w:numPr>
          <w:ilvl w:val="0"/>
          <w:numId w:val="2"/>
        </w:numPr>
      </w:pPr>
      <w:r>
        <w:t xml:space="preserve">Als klant de pincode vergeet, heeft de bank genoeg gegevens om met </w:t>
      </w:r>
      <w:r w:rsidR="0057722F">
        <w:t>ID-kaart</w:t>
      </w:r>
      <w:r>
        <w:t xml:space="preserve"> de identiteit te controleren om de klant een nieuwe pincode te geven. Zo kunnen vreemden niet zomaar een nieuwe pincode aanvragen.</w:t>
      </w:r>
    </w:p>
    <w:p w14:paraId="3AE9DE30" w14:textId="77777777" w:rsidR="000A78D3" w:rsidRDefault="000A78D3" w:rsidP="000A78D3">
      <w:pPr>
        <w:pStyle w:val="Lijstalinea"/>
      </w:pPr>
    </w:p>
    <w:p w14:paraId="71952488" w14:textId="32606A20" w:rsidR="00F97BB1" w:rsidRDefault="00F97BB1" w:rsidP="00F97BB1">
      <w:pPr>
        <w:pStyle w:val="Lijstalinea"/>
        <w:numPr>
          <w:ilvl w:val="0"/>
          <w:numId w:val="2"/>
        </w:numPr>
      </w:pPr>
      <w:r>
        <w:t xml:space="preserve">Het </w:t>
      </w:r>
      <w:r w:rsidR="0057722F">
        <w:t>PHP</w:t>
      </w:r>
      <w:r>
        <w:t xml:space="preserve"> kan alleen gebruikt worden als de juiste </w:t>
      </w:r>
      <w:r w:rsidR="000A78D3">
        <w:t>authenticatie</w:t>
      </w:r>
      <w:r>
        <w:t xml:space="preserve"> </w:t>
      </w:r>
      <w:r w:rsidR="000A78D3">
        <w:t>sleutel</w:t>
      </w:r>
      <w:r>
        <w:t xml:space="preserve"> wordt meegegeven. Dit om te voorkomen dat er een brut</w:t>
      </w:r>
      <w:r w:rsidR="000A78D3">
        <w:t>e</w:t>
      </w:r>
      <w:r>
        <w:t xml:space="preserve"> force hack wordt uitgevoerd waar pincodes en rekeningnummers vergeleken kunnen worden</w:t>
      </w:r>
      <w:r w:rsidR="00CB2E41">
        <w:t>.</w:t>
      </w:r>
    </w:p>
    <w:p w14:paraId="57F485A3" w14:textId="0304982A" w:rsidR="00CB2E41" w:rsidRDefault="00CB2E41" w:rsidP="000A78D3">
      <w:pPr>
        <w:ind w:left="360"/>
      </w:pPr>
    </w:p>
    <w:p w14:paraId="624E311D" w14:textId="6C3D4F24" w:rsidR="000A78D3" w:rsidRPr="00F97BB1" w:rsidRDefault="000A78D3" w:rsidP="000A78D3">
      <w:pPr>
        <w:pStyle w:val="Lijstalinea"/>
        <w:numPr>
          <w:ilvl w:val="0"/>
          <w:numId w:val="2"/>
        </w:numPr>
      </w:pPr>
      <w:r>
        <w:t>Als je 15 seconden op het pincode scherm zit, moet de kaart opnieuw aangeboden worden. Zodat als de klant om wat voor reden dan ook wegloopt, dieven niet alleen de pincode nodig hebben om verder te gaan.</w:t>
      </w:r>
      <w:r w:rsidR="000C43FA">
        <w:t xml:space="preserve"> Bij de andere schermen na 20 seconden zonder enige interactie, moet de pas opnieuw aangeboden worden.</w:t>
      </w:r>
    </w:p>
    <w:p w14:paraId="120AEC26" w14:textId="48122494" w:rsidR="00F97BB1" w:rsidRDefault="00F97BB1"/>
    <w:p w14:paraId="7B121322" w14:textId="756AE983" w:rsidR="00F97BB1" w:rsidRDefault="00F97BB1"/>
    <w:p w14:paraId="218D3C28" w14:textId="42497DDB" w:rsidR="00B95834" w:rsidRDefault="00B95834"/>
    <w:p w14:paraId="791BA13B" w14:textId="1FE3BE31" w:rsidR="00B95834" w:rsidRDefault="00B95834"/>
    <w:p w14:paraId="7F042EB8" w14:textId="5E814FA3" w:rsidR="00B95834" w:rsidRDefault="00B95834"/>
    <w:p w14:paraId="21D917BA" w14:textId="2070098C" w:rsidR="00B95834" w:rsidRDefault="00B95834"/>
    <w:p w14:paraId="052B0493" w14:textId="5E5B1E2B" w:rsidR="00B95834" w:rsidRDefault="00B95834"/>
    <w:p w14:paraId="68A13C3F" w14:textId="22357481" w:rsidR="00B95834" w:rsidRDefault="00B95834">
      <w:r>
        <w:t>Door: Marjon Buijing</w:t>
      </w:r>
      <w:r w:rsidR="004D3AB9">
        <w:t xml:space="preserve"> (</w:t>
      </w:r>
      <w:r w:rsidR="004D3AB9" w:rsidRPr="004D3AB9">
        <w:t>1015470</w:t>
      </w:r>
      <w:r w:rsidR="004D3AB9">
        <w:t>)</w:t>
      </w:r>
      <w:r>
        <w:t>, Sander Vielvoije</w:t>
      </w:r>
      <w:r w:rsidR="000B693F">
        <w:t xml:space="preserve"> </w:t>
      </w:r>
      <w:r w:rsidR="004D3AB9">
        <w:t>(1010080)</w:t>
      </w:r>
      <w:r>
        <w:t>, Jarno Vuijk</w:t>
      </w:r>
      <w:r w:rsidR="000B693F">
        <w:t xml:space="preserve"> (</w:t>
      </w:r>
      <w:r w:rsidR="00825603" w:rsidRPr="00825603">
        <w:t>1003840</w:t>
      </w:r>
      <w:r w:rsidR="000B693F">
        <w:t>)</w:t>
      </w:r>
      <w:r>
        <w:t xml:space="preserve"> en Ramon Burgstad</w:t>
      </w:r>
      <w:r w:rsidR="000B693F">
        <w:t xml:space="preserve"> (1009381)</w:t>
      </w:r>
      <w:r>
        <w:t>.</w:t>
      </w:r>
    </w:p>
    <w:p w14:paraId="4F542179" w14:textId="0B23827B" w:rsidR="00B95834" w:rsidRDefault="00B95834">
      <w:r>
        <w:t>Klas: TI1C</w:t>
      </w:r>
    </w:p>
    <w:p w14:paraId="4B3032A5" w14:textId="7E25035A" w:rsidR="00B95834" w:rsidRDefault="00825603">
      <w:r>
        <w:t>Groep: 2C</w:t>
      </w:r>
    </w:p>
    <w:sectPr w:rsidR="00B95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269F"/>
    <w:multiLevelType w:val="hybridMultilevel"/>
    <w:tmpl w:val="89726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BD5C58"/>
    <w:multiLevelType w:val="hybridMultilevel"/>
    <w:tmpl w:val="E536D786"/>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1"/>
    <w:rsid w:val="000A78D3"/>
    <w:rsid w:val="000B693F"/>
    <w:rsid w:val="000C43FA"/>
    <w:rsid w:val="001831F9"/>
    <w:rsid w:val="001F49CA"/>
    <w:rsid w:val="002C3F3E"/>
    <w:rsid w:val="00307F9C"/>
    <w:rsid w:val="004B3D45"/>
    <w:rsid w:val="004D3AB9"/>
    <w:rsid w:val="00511AB0"/>
    <w:rsid w:val="0057722F"/>
    <w:rsid w:val="00792E9C"/>
    <w:rsid w:val="00825603"/>
    <w:rsid w:val="00B95834"/>
    <w:rsid w:val="00CB2E41"/>
    <w:rsid w:val="00F97B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66F8"/>
  <w15:chartTrackingRefBased/>
  <w15:docId w15:val="{F75057D9-0806-421A-9776-5BE17827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7B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7BB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9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0344">
      <w:bodyDiv w:val="1"/>
      <w:marLeft w:val="0"/>
      <w:marRight w:val="0"/>
      <w:marTop w:val="0"/>
      <w:marBottom w:val="0"/>
      <w:divBdr>
        <w:top w:val="none" w:sz="0" w:space="0" w:color="auto"/>
        <w:left w:val="none" w:sz="0" w:space="0" w:color="auto"/>
        <w:bottom w:val="none" w:sz="0" w:space="0" w:color="auto"/>
        <w:right w:val="none" w:sz="0" w:space="0" w:color="auto"/>
      </w:divBdr>
      <w:divsChild>
        <w:div w:id="210844646">
          <w:marLeft w:val="0"/>
          <w:marRight w:val="0"/>
          <w:marTop w:val="0"/>
          <w:marBottom w:val="0"/>
          <w:divBdr>
            <w:top w:val="none" w:sz="0" w:space="0" w:color="auto"/>
            <w:left w:val="none" w:sz="0" w:space="0" w:color="auto"/>
            <w:bottom w:val="none" w:sz="0" w:space="0" w:color="auto"/>
            <w:right w:val="none" w:sz="0" w:space="0" w:color="auto"/>
          </w:divBdr>
        </w:div>
      </w:divsChild>
    </w:div>
    <w:div w:id="379474434">
      <w:bodyDiv w:val="1"/>
      <w:marLeft w:val="0"/>
      <w:marRight w:val="0"/>
      <w:marTop w:val="0"/>
      <w:marBottom w:val="0"/>
      <w:divBdr>
        <w:top w:val="none" w:sz="0" w:space="0" w:color="auto"/>
        <w:left w:val="none" w:sz="0" w:space="0" w:color="auto"/>
        <w:bottom w:val="none" w:sz="0" w:space="0" w:color="auto"/>
        <w:right w:val="none" w:sz="0" w:space="0" w:color="auto"/>
      </w:divBdr>
      <w:divsChild>
        <w:div w:id="1117025892">
          <w:marLeft w:val="0"/>
          <w:marRight w:val="0"/>
          <w:marTop w:val="0"/>
          <w:marBottom w:val="0"/>
          <w:divBdr>
            <w:top w:val="none" w:sz="0" w:space="0" w:color="auto"/>
            <w:left w:val="none" w:sz="0" w:space="0" w:color="auto"/>
            <w:bottom w:val="none" w:sz="0" w:space="0" w:color="auto"/>
            <w:right w:val="none" w:sz="0" w:space="0" w:color="auto"/>
          </w:divBdr>
        </w:div>
      </w:divsChild>
    </w:div>
    <w:div w:id="858811662">
      <w:bodyDiv w:val="1"/>
      <w:marLeft w:val="0"/>
      <w:marRight w:val="0"/>
      <w:marTop w:val="0"/>
      <w:marBottom w:val="0"/>
      <w:divBdr>
        <w:top w:val="none" w:sz="0" w:space="0" w:color="auto"/>
        <w:left w:val="none" w:sz="0" w:space="0" w:color="auto"/>
        <w:bottom w:val="none" w:sz="0" w:space="0" w:color="auto"/>
        <w:right w:val="none" w:sz="0" w:space="0" w:color="auto"/>
      </w:divBdr>
      <w:divsChild>
        <w:div w:id="1841234755">
          <w:marLeft w:val="0"/>
          <w:marRight w:val="0"/>
          <w:marTop w:val="0"/>
          <w:marBottom w:val="0"/>
          <w:divBdr>
            <w:top w:val="none" w:sz="0" w:space="0" w:color="auto"/>
            <w:left w:val="none" w:sz="0" w:space="0" w:color="auto"/>
            <w:bottom w:val="none" w:sz="0" w:space="0" w:color="auto"/>
            <w:right w:val="none" w:sz="0" w:space="0" w:color="auto"/>
          </w:divBdr>
        </w:div>
      </w:divsChild>
    </w:div>
    <w:div w:id="1891070287">
      <w:bodyDiv w:val="1"/>
      <w:marLeft w:val="0"/>
      <w:marRight w:val="0"/>
      <w:marTop w:val="0"/>
      <w:marBottom w:val="0"/>
      <w:divBdr>
        <w:top w:val="none" w:sz="0" w:space="0" w:color="auto"/>
        <w:left w:val="none" w:sz="0" w:space="0" w:color="auto"/>
        <w:bottom w:val="none" w:sz="0" w:space="0" w:color="auto"/>
        <w:right w:val="none" w:sz="0" w:space="0" w:color="auto"/>
      </w:divBdr>
      <w:divsChild>
        <w:div w:id="187395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300</Words>
  <Characters>1651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Marjon Buijing (1015470)</dc:creator>
  <cp:keywords/>
  <dc:description/>
  <cp:lastModifiedBy>Ramon Burgstad</cp:lastModifiedBy>
  <cp:revision>7</cp:revision>
  <dcterms:created xsi:type="dcterms:W3CDTF">2021-04-07T14:02:00Z</dcterms:created>
  <dcterms:modified xsi:type="dcterms:W3CDTF">2021-04-23T11:54:00Z</dcterms:modified>
</cp:coreProperties>
</file>