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sz w:val="96"/>
          <w:szCs w:val="96"/>
        </w:rP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E3A5F"/>
          <w:sz w:val="96"/>
          <w:szCs w:val="96"/>
        </w:rPr>
        <w:t xml:space="preserve">pickQ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color w:val="2E75B6"/>
          <w:sz w:val="48"/>
          <w:szCs w:val="48"/>
        </w:rPr>
        <w:t xml:space="preserve">픽큐</w:t>
      </w:r>
    </w:p>
    <w:p>
      <w:pPr>
        <w:pBdr>
          <w:top w:val="single" w:color="2E75B6" w:sz="6" w:space="4"/>
          <w:bottom w:val="single" w:color="2E75B6" w:sz="6" w:space="4"/>
        </w:pBdr>
        <w:spacing w:after="120" w:before="0"/>
        <w:jc w:val="center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미션 기반 리워드 캠페인 플랫폼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i/>
          <w:iCs/>
          <w:color w:val="2E75B6"/>
          <w:sz w:val="32"/>
          <w:szCs w:val="32"/>
        </w:rPr>
        <w:t xml:space="preserve">" 참여가 보상이 되는 순간 "</w:t>
      </w:r>
    </w:p>
    <w:p>
      <w:pPr>
        <w:spacing w:after="0" w:before="0"/>
      </w:pPr>
      <w:r>
        <w:rPr>
          <w:sz w:val="96"/>
          <w:szCs w:val="96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플랫폼 개요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pickQ는 기업과 브랜드가 다양한 미션 캠페인을 통해 고객과 연결되고, 사용자는 미션을 완료하여 포인트 보상을 받는 B2C 리워드 플랫폼입니다. 기업의 마케팅 목표와 사용자의 참여 동기를 연결하는 혁신적인 플랫폼입니다.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핵심 가치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흐름</w:t>
            </w:r>
          </w:p>
        </w:tc>
        <w:tc>
          <w:tcPr>
            <w:tcW w:type="dxa" w:w="28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효과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기업 / 브랜드</w:t>
            </w:r>
          </w:p>
        </w:tc>
        <w:tc>
          <w:tcPr>
            <w:tcW w:type="dxa" w:w="4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미션 기반 고객 참여  →  데이터 수집</w:t>
            </w:r>
          </w:p>
        </w:tc>
        <w:tc>
          <w:tcPr>
            <w:tcW w:type="dxa" w:w="28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마케팅 효율 향상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일반 사용자</w:t>
            </w:r>
          </w:p>
        </w:tc>
        <w:tc>
          <w:tcPr>
            <w:tcW w:type="dxa" w:w="4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간단한 미션 완료  →  포인트 적립</w:t>
            </w:r>
          </w:p>
        </w:tc>
        <w:tc>
          <w:tcPr>
            <w:tcW w:type="dxa" w:w="28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추첨 당첨 및 보상</w:t>
            </w:r>
          </w:p>
        </w:tc>
      </w:tr>
      <w:tr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플랫폼 관리자</w:t>
            </w:r>
          </w:p>
        </w:tc>
        <w:tc>
          <w:tcPr>
            <w:tcW w:type="dxa" w:w="4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실시간 분석 대시보드</w:t>
            </w:r>
          </w:p>
        </w:tc>
        <w:tc>
          <w:tcPr>
            <w:tcW w:type="dxa" w:w="28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자동화된 운영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주요 기능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2-1. 6가지 미션 유형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목적에 맞게 다양한 미션 유형을 조합하여 구성할 수 있습니다.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미션 유형</w:t>
            </w:r>
          </w:p>
        </w:tc>
        <w:tc>
          <w:tcPr>
            <w:tcW w:type="dxa" w:w="64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링크 방문 (LINK_VISIT)</w:t>
            </w:r>
          </w:p>
        </w:tc>
        <w:tc>
          <w:tcPr>
            <w:tcW w:type="dxa" w:w="64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외부 링크 방문 + 최소 체류 시간 검증</w:t>
            </w:r>
          </w:p>
        </w:tc>
      </w:tr>
      <w:tr>
        <w:tc>
          <w:tcPr>
            <w:tcW w:type="dxa" w:w="3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코드 입력 (CODE)</w:t>
            </w:r>
          </w:p>
        </w:tc>
        <w:tc>
          <w:tcPr>
            <w:tcW w:type="dxa" w:w="64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지정된 인증 코드 입력</w:t>
            </w:r>
          </w:p>
        </w:tc>
      </w:tr>
      <w:tr>
        <w:tc>
          <w:tcPr>
            <w:tcW w:type="dxa" w:w="3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설문 조사 (SURVEY)</w:t>
            </w:r>
          </w:p>
        </w:tc>
        <w:tc>
          <w:tcPr>
            <w:tcW w:type="dxa" w:w="64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객관식 / 다중 선택 설문</w:t>
            </w:r>
          </w:p>
        </w:tc>
      </w:tr>
      <w:tr>
        <w:tc>
          <w:tcPr>
            <w:tcW w:type="dxa" w:w="3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퀴즈 (QUIZ)</w:t>
            </w:r>
          </w:p>
        </w:tc>
        <w:tc>
          <w:tcPr>
            <w:tcW w:type="dxa" w:w="64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정답 선택형 퀴즈</w:t>
            </w:r>
          </w:p>
        </w:tc>
      </w:tr>
      <w:tr>
        <w:tc>
          <w:tcPr>
            <w:tcW w:type="dxa" w:w="3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체크인 (CHECKIN)</w:t>
            </w:r>
          </w:p>
        </w:tc>
        <w:tc>
          <w:tcPr>
            <w:tcW w:type="dxa" w:w="64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간단 확인 참여</w:t>
            </w:r>
          </w:p>
        </w:tc>
      </w:tr>
      <w:tr>
        <w:tc>
          <w:tcPr>
            <w:tcW w:type="dxa" w:w="3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파일 업로드 (FILE_UPLOAD)</w:t>
            </w:r>
          </w:p>
        </w:tc>
        <w:tc>
          <w:tcPr>
            <w:tcW w:type="dxa" w:w="64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파일 URL 제출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2-2. 추첨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균등 추첨 (SIMPLE): 모든 미션 완료자 중 동등 확률 추첨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가중치 추첨 (WEIGHTED): 완료 미션 수에 따른 확률 가중치 부여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자동 추첨: 캠페인 종료 시 자동 실행 — 수동 개입 불필요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즉시 추첨: 운영자가 원할 때 즉시 실행 가능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2-3. 캠페인 관리 기능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생성 / 수정 / 삭제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미션 리스트 구성 (유형 선택, 내용 설정, 순서 정렬)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제출 내역 실시간 확인 및 승인 / 반려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CSV 데이터 내보내기 — 고객 데이터 분석 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통계 및 참여자 현황 조회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2-4. 관리자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실시간 통계: 사용자 수, 캠페인 수, 제출 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인구 통계 분석: 국가별 / 연령대별 / 성별 / 지역별 분포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성과: 상위 캠페인, 포인트 배분 현황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월별 사용자 증가 추세 (최근 12개월)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미션 유형별 참여 통계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사용자 흐름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캠페인 참여자 (USER)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회원가입 (이메일 또는 Google 로그인)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프로필 설정 (이름, 생년월일, 성별, 지역)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탐색 및 선택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미션 수행 (링크 방문, 퀴즈, 설문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포인트 획득 및 추첨 참여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당첨 알림 및 보상 수령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캠페인 운영자 (MANAGER)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정보 입력 (제목, 설명, 기간, 회사 로고)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미션 구성 (유형 선택, 내용 설정, 순서 정렬)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관리자 승인 요청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캠페인 진행 중 실시간 모니터링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제출 승인 / 반려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종료 후 추첨 실행 및 당첨자 확인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참여 데이터 CSV 다운로드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역할 및 권한 체계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pickQ는 역할 기반 접근 제어(RBAC)를 통해 안전하고 효율적인 플랫폼 운영을 지원합니다.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5038"/>
      </w:tblGrid>
      <w:tr>
        <w:trPr>
          <w:tblHeader/>
        </w:trP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50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권한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일반 사용자 (USER)</w:t>
            </w:r>
          </w:p>
        </w:tc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캠페인 참여자</w:t>
            </w:r>
          </w:p>
        </w:tc>
        <w:tc>
          <w:tcPr>
            <w:tcW w:type="dxa" w:w="50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캠페인 탐색 및 미션 참여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운영자 (MANAGER)</w:t>
            </w:r>
          </w:p>
        </w:tc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캠페인 주최자</w:t>
            </w:r>
          </w:p>
        </w:tc>
        <w:tc>
          <w:tcPr>
            <w:tcW w:type="dxa" w:w="50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캠페인 생성 / 관리, 미션 승인</w:t>
            </w:r>
          </w:p>
        </w:tc>
      </w:tr>
      <w:tr>
        <w:tc>
          <w:tcPr>
            <w:tcW w:type="dxa" w:w="22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관리자 (ADMIN)</w:t>
            </w:r>
          </w:p>
        </w:tc>
        <w:tc>
          <w:tcPr>
            <w:tcW w:type="dxa" w:w="24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플랫폼 관리자</w:t>
            </w:r>
          </w:p>
        </w:tc>
        <w:tc>
          <w:tcPr>
            <w:tcW w:type="dxa" w:w="50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전체 관리, 사용자 관리, 역할 변경, 계정 차단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기술 스택 및 인프라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안정적이고 확장 가능한 최신 클라우드 네이티브 기술 스택을 기반으로 구축되었습니다.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프론트엔드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Vue 3 + TypeScript — 최신 Composition API 기반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Pinia (상태관리), Vue Router (라우팅)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vue-i18n — 다국어 지원 (한국어 / 영어 / 포르투갈어)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Vite — 고속 빌드 도구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백엔드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Node.js + Express 5 + TypeScript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Prisma ORM — 타입 안전 데이터베이스 추상화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JWT 인증 + Google OAuth2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Zod — 런타임 입력 검증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인프라 / 배포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레이어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서비스</w:t>
            </w:r>
          </w:p>
        </w:tc>
        <w:tc>
          <w:tcPr>
            <w:tcW w:type="dxa" w:w="48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프론트엔드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Vercel</w:t>
            </w:r>
          </w:p>
        </w:tc>
        <w:tc>
          <w:tcPr>
            <w:tcW w:type="dxa" w:w="48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자동 CI/CD, 글로벌 CDN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백엔드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Render</w:t>
            </w:r>
          </w:p>
        </w:tc>
        <w:tc>
          <w:tcPr>
            <w:tcW w:type="dxa" w:w="48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자동 스케일링</w:t>
            </w:r>
          </w:p>
        </w:tc>
      </w:tr>
      <w:tr>
        <w:tc>
          <w:tcPr>
            <w:tcW w:type="dxa" w:w="2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데이터베이스</w:t>
            </w:r>
          </w:p>
        </w:tc>
        <w:tc>
          <w:tcPr>
            <w:tcW w:type="dxa" w:w="28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Supabase (PostgreSQL)</w:t>
            </w:r>
          </w:p>
        </w:tc>
        <w:tc>
          <w:tcPr>
            <w:tcW w:type="dxa" w:w="48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관리형 DB, 실시간 기능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글로벌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다국어 지원: 한국어, 영어, 포르투갈어 (3개 언어)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지역 자동 감지: IP 기반 GeoIP로 국가 자동 설정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로케일 설정: 사용자별 언어 환경 저장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글로벌 데이터 수집: 국가별 / 지역별 참여 분석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활용 시나리오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마케팅 캠페인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신제품 출시 시 고객에게 '제품 페이지 방문 + 퀴즈 풀기 + 코드 입력' 미션을 부여하고,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완료자 중 추첨으로 보상을 지급합니다. 캠페인 종료 시 자동으로 고객 데이터 수집.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브랜드 인지도 향상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SNS 콘텐츠 확인, 유튜브 영상 시청, 홈페이지 방문 등 다양한 채널의 링크 방문 미션을 통해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고객의 자연스러운 브랜드 체험을 유도합니다.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고객 설문 및 데이터 수집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참여 보상을 제공하여 설문 응답률을 높이고,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수집된 데이터(성별, 연령, 지역 등)를 CSV로 내보내 분석에 활용합니다.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4"/>
                <w:szCs w:val="24"/>
              </w:rPr>
              <w:t xml:space="preserve">오프라인-온라인 연계 이벤트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오프라인 이벤트 체크인, QR코드 인증, 코드 입력 등으로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오프라인과 온라인을 연결하는 통합 캠페인을 운영합니다.</w:t>
            </w:r>
          </w:p>
        </w:tc>
      </w:tr>
    </w:tbl>
    <w:p>
      <w:pPr>
        <w:spacing w:after="0" w:before="0"/>
      </w:pPr>
      <w:r>
        <w:rPr>
          <w:sz w:val="12"/>
          <w:szCs w:val="1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6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핵심 차별화 포인트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차별화 포인트</w:t>
            </w:r>
          </w:p>
        </w:tc>
        <w:tc>
          <w:tcPr>
            <w:tcW w:type="dxa" w:w="6638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완전 자동화</w:t>
            </w:r>
          </w:p>
        </w:tc>
        <w:tc>
          <w:tcPr>
            <w:tcW w:type="dxa" w:w="66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캠페인 종료 시 자동 추첨 실행 — 수동 개입 최소화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다양한 미션</w:t>
            </w:r>
          </w:p>
        </w:tc>
        <w:tc>
          <w:tcPr>
            <w:tcW w:type="dxa" w:w="66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6가지 미션 유형으로 다채로운 캠페인 구성 가능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공정한 추첨</w:t>
            </w:r>
          </w:p>
        </w:tc>
        <w:tc>
          <w:tcPr>
            <w:tcW w:type="dxa" w:w="66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알고리즘 기반 균등 / 가중치 추첨으로 신뢰성 확보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데이터 중심</w:t>
            </w:r>
          </w:p>
        </w:tc>
        <w:tc>
          <w:tcPr>
            <w:tcW w:type="dxa" w:w="66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실시간 통계 + CSV 내보내기로 인사이트 즉시 확보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글로벌 지원</w:t>
            </w:r>
          </w:p>
        </w:tc>
        <w:tc>
          <w:tcPr>
            <w:tcW w:type="dxa" w:w="66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3개 국어, GeoIP 지역 감지로 글로벌 캠페인 운영</w:t>
            </w:r>
          </w:p>
        </w:tc>
      </w:tr>
      <w:tr>
        <w:tc>
          <w:tcPr>
            <w:tcW w:type="dxa" w:w="3000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클라우드 기반</w:t>
            </w:r>
          </w:p>
        </w:tc>
        <w:tc>
          <w:tcPr>
            <w:tcW w:type="dxa" w:w="6638"/>
            <w:tcBorders>
              <w:top w:val="single" w:color="C8D8E8" w:sz="1"/>
              <w:left w:val="single" w:color="C8D8E8" w:sz="1"/>
              <w:bottom w:val="single" w:color="C8D8E8" w:sz="1"/>
              <w:right w:val="single" w:color="C8D8E8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Vercel + Render + Supabase 안정적인 SaaS 인프라</w:t>
            </w:r>
          </w:p>
        </w:tc>
      </w:tr>
    </w:tbl>
    <w:p>
      <w:pPr>
        <w:spacing w:after="0" w:before="0"/>
      </w:pPr>
      <w:r>
        <w:rPr>
          <w:sz w:val="24"/>
          <w:szCs w:val="24"/>
        </w:rPr>
        <w:t xml:space="preserve"/>
      </w:r>
    </w:p>
    <w:p>
      <w:r>
        <w:br w:type="page"/>
      </w:r>
    </w:p>
    <w:p>
      <w:pPr>
        <w:spacing w:after="0" w:before="0"/>
      </w:pPr>
      <w:r>
        <w:rPr>
          <w:sz w:val="72"/>
          <w:szCs w:val="72"/>
        </w:rP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pickQ와 함께 시작하세요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고객 참여를 높이고 싶다면,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pickQ 리워드 캠페인 플랫폼을 지금 바로 경험해보세요.</w:t>
      </w:r>
    </w:p>
    <w:p>
      <w:pPr>
        <w:spacing w:after="0" w:before="0"/>
      </w:pPr>
      <w:r>
        <w:rPr>
          <w:sz w:val="24"/>
          <w:szCs w:val="24"/>
        </w:rPr>
        <w:t xml:space="preserve"/>
      </w:r>
    </w:p>
    <w:p>
      <w:pPr>
        <w:pBdr>
          <w:top w:val="single" w:color="2E75B6" w:sz="6" w:space="4"/>
          <w:bottom w:val="single" w:color="2E75B6" w:sz="6" w:space="4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pickQ  |  미션 기반 리워드 캠페인 플랫폼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120"/>
      <w:jc w:val="center"/>
    </w:pPr>
    <w:r>
      <w:rPr>
        <w:rFonts w:ascii="Arial" w:cs="Arial" w:eastAsia="Arial" w:hAnsi="Arial"/>
        <w:color w:val="2E75B6"/>
        <w:sz w:val="16"/>
        <w:szCs w:val="16"/>
      </w:rPr>
      <w:t xml:space="preserve">pickQ | 미션 기반 리워드 캠페인 플랫폼    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5555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2026-04-27T03:01:33.930Z</dcterms:created>
  <dcterms:modified xsi:type="dcterms:W3CDTF">2026-04-27T03:01:33.931Z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