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5E7" w:rsidRDefault="00B355E7" w:rsidP="00B355E7">
      <w:pPr>
        <w:spacing w:after="0" w:line="240" w:lineRule="auto"/>
        <w:jc w:val="center"/>
      </w:pPr>
      <w:r>
        <w:rPr>
          <w:noProof/>
        </w:rPr>
        <w:drawing>
          <wp:inline distT="0" distB="0" distL="0" distR="0">
            <wp:extent cx="1381125" cy="561975"/>
            <wp:effectExtent l="0" t="0" r="0" b="0"/>
            <wp:docPr id="1" name="Picture 1" descr="Prim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l="20338" t="23000" r="15254" b="28000"/>
                    <a:stretch>
                      <a:fillRect/>
                    </a:stretch>
                  </pic:blipFill>
                  <pic:spPr bwMode="auto">
                    <a:xfrm>
                      <a:off x="0" y="0"/>
                      <a:ext cx="1381125" cy="561975"/>
                    </a:xfrm>
                    <a:prstGeom prst="rect">
                      <a:avLst/>
                    </a:prstGeom>
                    <a:noFill/>
                    <a:ln>
                      <a:noFill/>
                    </a:ln>
                  </pic:spPr>
                </pic:pic>
              </a:graphicData>
            </a:graphic>
          </wp:inline>
        </w:drawing>
      </w:r>
    </w:p>
    <w:p w:rsidR="00B355E7" w:rsidRPr="00DC5210" w:rsidRDefault="00B355E7" w:rsidP="00B355E7">
      <w:pPr>
        <w:pStyle w:val="Heading1"/>
        <w:rPr>
          <w:rFonts w:ascii="Arial Narrow" w:hAnsi="Arial Narrow" w:cs="Times New Roman"/>
          <w:sz w:val="28"/>
          <w:szCs w:val="22"/>
        </w:rPr>
      </w:pPr>
      <w:r>
        <w:rPr>
          <w:rFonts w:ascii="Arial Narrow" w:hAnsi="Arial Narrow" w:cs="Times New Roman"/>
          <w:sz w:val="28"/>
          <w:szCs w:val="22"/>
        </w:rPr>
        <w:t>Pre-board Examination - 2024</w:t>
      </w:r>
    </w:p>
    <w:p w:rsidR="00B355E7" w:rsidRPr="00CE4007" w:rsidRDefault="00B355E7" w:rsidP="00B355E7">
      <w:pPr>
        <w:pBdr>
          <w:top w:val="single" w:sz="4" w:space="1" w:color="auto"/>
          <w:bottom w:val="single" w:sz="4" w:space="0" w:color="auto"/>
        </w:pBdr>
        <w:tabs>
          <w:tab w:val="left" w:pos="990"/>
          <w:tab w:val="right" w:pos="7290"/>
        </w:tabs>
        <w:spacing w:after="0" w:line="240" w:lineRule="auto"/>
        <w:rPr>
          <w:rFonts w:ascii="Arial Narrow" w:hAnsi="Arial Narrow"/>
          <w:b/>
        </w:rPr>
      </w:pPr>
      <w:r w:rsidRPr="00CE4007">
        <w:rPr>
          <w:rFonts w:ascii="Arial Narrow" w:hAnsi="Arial Narrow"/>
          <w:b/>
        </w:rPr>
        <w:t>Subject:</w:t>
      </w:r>
      <w:r>
        <w:rPr>
          <w:rFonts w:ascii="Arial Narrow" w:hAnsi="Arial Narrow"/>
          <w:b/>
        </w:rPr>
        <w:t xml:space="preserve"> ECO 206: Economics for Business</w:t>
      </w:r>
      <w:r w:rsidRPr="00CE4007">
        <w:rPr>
          <w:rFonts w:ascii="Arial Narrow" w:hAnsi="Arial Narrow"/>
          <w:b/>
        </w:rPr>
        <w:t xml:space="preserve">           </w:t>
      </w:r>
      <w:r w:rsidRPr="00CE4007">
        <w:rPr>
          <w:rFonts w:ascii="Arial Narrow" w:hAnsi="Arial Narrow"/>
          <w:b/>
        </w:rPr>
        <w:tab/>
        <w:t xml:space="preserve">                                                                                     </w:t>
      </w:r>
      <w:r>
        <w:rPr>
          <w:rFonts w:ascii="Arial Narrow" w:hAnsi="Arial Narrow"/>
          <w:b/>
        </w:rPr>
        <w:t xml:space="preserve">                       </w:t>
      </w:r>
      <w:r w:rsidRPr="00CE4007">
        <w:rPr>
          <w:rFonts w:ascii="Arial Narrow" w:hAnsi="Arial Narrow"/>
          <w:b/>
        </w:rPr>
        <w:t xml:space="preserve">FM: </w:t>
      </w:r>
      <w:r>
        <w:rPr>
          <w:rFonts w:ascii="Arial Narrow" w:hAnsi="Arial Narrow"/>
          <w:b/>
        </w:rPr>
        <w:t>100</w:t>
      </w:r>
    </w:p>
    <w:p w:rsidR="00B355E7" w:rsidRPr="00CE4007" w:rsidRDefault="00B355E7" w:rsidP="00B355E7">
      <w:pPr>
        <w:pBdr>
          <w:top w:val="single" w:sz="4" w:space="1" w:color="auto"/>
          <w:bottom w:val="single" w:sz="4" w:space="0" w:color="auto"/>
        </w:pBdr>
        <w:tabs>
          <w:tab w:val="left" w:pos="990"/>
          <w:tab w:val="right" w:pos="7290"/>
        </w:tabs>
        <w:spacing w:after="0" w:line="240" w:lineRule="auto"/>
        <w:rPr>
          <w:rFonts w:ascii="Arial Narrow" w:hAnsi="Arial Narrow"/>
          <w:b/>
        </w:rPr>
      </w:pPr>
      <w:r w:rsidRPr="00CE4007">
        <w:rPr>
          <w:rFonts w:ascii="Arial Narrow" w:hAnsi="Arial Narrow"/>
          <w:b/>
        </w:rPr>
        <w:t xml:space="preserve">Semester: </w:t>
      </w:r>
      <w:r>
        <w:rPr>
          <w:rFonts w:ascii="Arial Narrow" w:hAnsi="Arial Narrow"/>
          <w:b/>
        </w:rPr>
        <w:t>BIM 4</w:t>
      </w:r>
      <w:r w:rsidRPr="00B355E7">
        <w:rPr>
          <w:rFonts w:ascii="Arial Narrow" w:hAnsi="Arial Narrow"/>
          <w:b/>
          <w:vertAlign w:val="superscript"/>
        </w:rPr>
        <w:t>th</w:t>
      </w:r>
      <w:r>
        <w:rPr>
          <w:rFonts w:ascii="Arial Narrow" w:hAnsi="Arial Narrow"/>
          <w:b/>
        </w:rPr>
        <w:t xml:space="preserve"> Semester</w:t>
      </w:r>
      <w:r w:rsidRPr="00CE4007">
        <w:rPr>
          <w:rFonts w:ascii="Arial Narrow" w:hAnsi="Arial Narrow"/>
          <w:b/>
        </w:rPr>
        <w:tab/>
        <w:t xml:space="preserve">                                                                                                                </w:t>
      </w:r>
      <w:r>
        <w:rPr>
          <w:rFonts w:ascii="Arial Narrow" w:hAnsi="Arial Narrow"/>
          <w:b/>
        </w:rPr>
        <w:t xml:space="preserve">                              </w:t>
      </w:r>
      <w:r w:rsidRPr="00CE4007">
        <w:rPr>
          <w:rFonts w:ascii="Arial Narrow" w:hAnsi="Arial Narrow"/>
          <w:b/>
        </w:rPr>
        <w:t xml:space="preserve">Time: </w:t>
      </w:r>
      <w:r>
        <w:rPr>
          <w:rFonts w:ascii="Arial Narrow" w:hAnsi="Arial Narrow"/>
          <w:b/>
        </w:rPr>
        <w:t xml:space="preserve">3 </w:t>
      </w:r>
      <w:proofErr w:type="spellStart"/>
      <w:r w:rsidRPr="00CE4007">
        <w:rPr>
          <w:rFonts w:ascii="Arial Narrow" w:hAnsi="Arial Narrow"/>
          <w:b/>
        </w:rPr>
        <w:t>hrs</w:t>
      </w:r>
      <w:proofErr w:type="spellEnd"/>
      <w:r w:rsidRPr="00CE4007">
        <w:rPr>
          <w:rFonts w:ascii="Arial Narrow" w:hAnsi="Arial Narrow"/>
          <w:b/>
        </w:rPr>
        <w:t xml:space="preserve">                                                                     </w:t>
      </w:r>
    </w:p>
    <w:p w:rsidR="00613EB9" w:rsidRPr="00B355E7" w:rsidRDefault="00B355E7" w:rsidP="00B355E7">
      <w:pPr>
        <w:spacing w:after="0" w:line="240" w:lineRule="auto"/>
        <w:ind w:left="2880" w:firstLine="720"/>
        <w:jc w:val="both"/>
        <w:rPr>
          <w:rFonts w:ascii="Arial Narrow" w:hAnsi="Arial Narrow"/>
          <w:b/>
        </w:rPr>
      </w:pPr>
      <w:r>
        <w:rPr>
          <w:rFonts w:ascii="Arial Narrow" w:hAnsi="Arial Narrow"/>
          <w:b/>
        </w:rPr>
        <w:t xml:space="preserve">              </w:t>
      </w:r>
      <w:r w:rsidR="00613EB9" w:rsidRPr="00B355E7">
        <w:rPr>
          <w:rFonts w:ascii="Arial Narrow" w:hAnsi="Arial Narrow"/>
          <w:b/>
        </w:rPr>
        <w:t>Group "A"</w:t>
      </w:r>
    </w:p>
    <w:p w:rsidR="00613EB9" w:rsidRPr="00B355E7" w:rsidRDefault="00613EB9" w:rsidP="00B355E7">
      <w:pPr>
        <w:spacing w:after="0" w:line="240" w:lineRule="auto"/>
        <w:jc w:val="both"/>
        <w:rPr>
          <w:rFonts w:ascii="Arial Narrow" w:hAnsi="Arial Narrow"/>
          <w:b/>
        </w:rPr>
      </w:pPr>
      <w:r w:rsidRPr="00B355E7">
        <w:rPr>
          <w:rFonts w:ascii="Arial Narrow" w:hAnsi="Arial Narrow"/>
          <w:b/>
        </w:rPr>
        <w:t xml:space="preserve">  Brief Answer Questions</w:t>
      </w:r>
      <w:r w:rsidRPr="00B355E7">
        <w:rPr>
          <w:rFonts w:ascii="Arial Narrow" w:hAnsi="Arial Narrow"/>
        </w:rPr>
        <w:tab/>
      </w:r>
      <w:r w:rsidRPr="00B355E7">
        <w:rPr>
          <w:rFonts w:ascii="Arial Narrow" w:hAnsi="Arial Narrow"/>
        </w:rPr>
        <w:tab/>
      </w:r>
      <w:r w:rsidRPr="00B355E7">
        <w:rPr>
          <w:rFonts w:ascii="Arial Narrow" w:hAnsi="Arial Narrow"/>
        </w:rPr>
        <w:tab/>
      </w:r>
      <w:r w:rsidRPr="00B355E7">
        <w:rPr>
          <w:rFonts w:ascii="Arial Narrow" w:hAnsi="Arial Narrow"/>
        </w:rPr>
        <w:tab/>
      </w:r>
      <w:r w:rsidRPr="00B355E7">
        <w:rPr>
          <w:rFonts w:ascii="Arial Narrow" w:hAnsi="Arial Narrow"/>
        </w:rPr>
        <w:tab/>
      </w:r>
      <w:r w:rsidRPr="00B355E7">
        <w:rPr>
          <w:rFonts w:ascii="Arial Narrow" w:hAnsi="Arial Narrow"/>
        </w:rPr>
        <w:tab/>
      </w:r>
      <w:r w:rsidRPr="00B355E7">
        <w:rPr>
          <w:rFonts w:ascii="Arial Narrow" w:hAnsi="Arial Narrow"/>
        </w:rPr>
        <w:tab/>
      </w:r>
      <w:r w:rsidRPr="00B355E7">
        <w:rPr>
          <w:rFonts w:ascii="Arial Narrow" w:hAnsi="Arial Narrow"/>
        </w:rPr>
        <w:tab/>
      </w:r>
      <w:r w:rsidR="00B355E7">
        <w:rPr>
          <w:rFonts w:ascii="Arial Narrow" w:hAnsi="Arial Narrow"/>
        </w:rPr>
        <w:tab/>
      </w:r>
      <w:r w:rsidR="00B355E7">
        <w:rPr>
          <w:rFonts w:ascii="Arial Narrow" w:hAnsi="Arial Narrow"/>
        </w:rPr>
        <w:tab/>
      </w:r>
      <w:r w:rsidR="00B355E7">
        <w:rPr>
          <w:rFonts w:ascii="Arial Narrow" w:hAnsi="Arial Narrow"/>
        </w:rPr>
        <w:tab/>
      </w:r>
      <w:bookmarkStart w:id="0" w:name="_GoBack"/>
      <w:bookmarkEnd w:id="0"/>
      <w:r w:rsidRPr="00B355E7">
        <w:rPr>
          <w:rFonts w:ascii="Arial Narrow" w:hAnsi="Arial Narrow"/>
          <w:b/>
        </w:rPr>
        <w:t>10*2 =20</w:t>
      </w:r>
    </w:p>
    <w:p w:rsidR="00613EB9" w:rsidRPr="00B355E7" w:rsidRDefault="00613EB9" w:rsidP="00B355E7">
      <w:pPr>
        <w:pStyle w:val="ListParagraph"/>
        <w:numPr>
          <w:ilvl w:val="0"/>
          <w:numId w:val="1"/>
        </w:numPr>
        <w:spacing w:after="0" w:line="240" w:lineRule="auto"/>
        <w:jc w:val="both"/>
        <w:rPr>
          <w:rFonts w:ascii="Arial Narrow" w:hAnsi="Arial Narrow"/>
        </w:rPr>
      </w:pPr>
      <w:r w:rsidRPr="00B355E7">
        <w:rPr>
          <w:rFonts w:ascii="Arial Narrow" w:hAnsi="Arial Narrow"/>
        </w:rPr>
        <w:t xml:space="preserve">What is the effect of </w:t>
      </w:r>
      <w:r w:rsidR="00AA1DA2" w:rsidRPr="00B355E7">
        <w:rPr>
          <w:rFonts w:ascii="Arial Narrow" w:hAnsi="Arial Narrow"/>
        </w:rPr>
        <w:t xml:space="preserve">a </w:t>
      </w:r>
      <w:r w:rsidRPr="00B355E7">
        <w:rPr>
          <w:rFonts w:ascii="Arial Narrow" w:hAnsi="Arial Narrow"/>
        </w:rPr>
        <w:t xml:space="preserve">leftward shift in </w:t>
      </w:r>
      <w:r w:rsidR="00AA1DA2" w:rsidRPr="00B355E7">
        <w:rPr>
          <w:rFonts w:ascii="Arial Narrow" w:hAnsi="Arial Narrow"/>
        </w:rPr>
        <w:t xml:space="preserve">the </w:t>
      </w:r>
      <w:r w:rsidRPr="00B355E7">
        <w:rPr>
          <w:rFonts w:ascii="Arial Narrow" w:hAnsi="Arial Narrow"/>
        </w:rPr>
        <w:t>supply curve in equilibrium price and quantity?</w:t>
      </w:r>
    </w:p>
    <w:p w:rsidR="00613EB9" w:rsidRPr="00B355E7" w:rsidRDefault="00613EB9" w:rsidP="00B355E7">
      <w:pPr>
        <w:pStyle w:val="ListParagraph"/>
        <w:numPr>
          <w:ilvl w:val="0"/>
          <w:numId w:val="1"/>
        </w:numPr>
        <w:spacing w:after="0" w:line="240" w:lineRule="auto"/>
        <w:jc w:val="both"/>
        <w:rPr>
          <w:rFonts w:ascii="Arial Narrow" w:hAnsi="Arial Narrow"/>
        </w:rPr>
      </w:pPr>
      <w:r w:rsidRPr="00B355E7">
        <w:rPr>
          <w:rFonts w:ascii="Arial Narrow" w:hAnsi="Arial Narrow"/>
        </w:rPr>
        <w:t xml:space="preserve">Differentiate between </w:t>
      </w:r>
      <w:r w:rsidR="006148A1" w:rsidRPr="00B355E7">
        <w:rPr>
          <w:rFonts w:ascii="Arial Narrow" w:hAnsi="Arial Narrow"/>
        </w:rPr>
        <w:t>price ceiling and flooring?</w:t>
      </w:r>
    </w:p>
    <w:p w:rsidR="00613EB9" w:rsidRPr="00B355E7" w:rsidRDefault="006148A1" w:rsidP="00B355E7">
      <w:pPr>
        <w:pStyle w:val="ListParagraph"/>
        <w:numPr>
          <w:ilvl w:val="0"/>
          <w:numId w:val="1"/>
        </w:numPr>
        <w:spacing w:after="0" w:line="240" w:lineRule="auto"/>
        <w:jc w:val="both"/>
        <w:rPr>
          <w:rFonts w:ascii="Arial Narrow" w:hAnsi="Arial Narrow"/>
        </w:rPr>
      </w:pPr>
      <w:r w:rsidRPr="00B355E7">
        <w:rPr>
          <w:rFonts w:ascii="Arial Narrow" w:hAnsi="Arial Narrow"/>
        </w:rPr>
        <w:t>Why isoquants never intersect each other?</w:t>
      </w:r>
    </w:p>
    <w:p w:rsidR="00613EB9" w:rsidRPr="00B355E7" w:rsidRDefault="00E07E31" w:rsidP="00B355E7">
      <w:pPr>
        <w:pStyle w:val="ListParagraph"/>
        <w:numPr>
          <w:ilvl w:val="0"/>
          <w:numId w:val="1"/>
        </w:numPr>
        <w:spacing w:after="0" w:line="240" w:lineRule="auto"/>
        <w:jc w:val="both"/>
        <w:rPr>
          <w:rFonts w:ascii="Arial Narrow" w:hAnsi="Arial Narrow"/>
        </w:rPr>
      </w:pPr>
      <w:r w:rsidRPr="00B355E7">
        <w:rPr>
          <w:rFonts w:ascii="Arial Narrow" w:hAnsi="Arial Narrow"/>
        </w:rPr>
        <w:t>Mention any two uses of advertisement elasticity of demand.</w:t>
      </w:r>
      <w:r w:rsidR="00F24D35" w:rsidRPr="00B355E7">
        <w:rPr>
          <w:rFonts w:ascii="Arial Narrow" w:hAnsi="Arial Narrow"/>
        </w:rPr>
        <w:t xml:space="preserve"> </w:t>
      </w:r>
    </w:p>
    <w:p w:rsidR="00613EB9" w:rsidRPr="00B355E7" w:rsidRDefault="00613EB9" w:rsidP="00B355E7">
      <w:pPr>
        <w:pStyle w:val="ListParagraph"/>
        <w:numPr>
          <w:ilvl w:val="0"/>
          <w:numId w:val="1"/>
        </w:numPr>
        <w:spacing w:after="0" w:line="240" w:lineRule="auto"/>
        <w:jc w:val="both"/>
        <w:rPr>
          <w:rFonts w:ascii="Arial Narrow" w:hAnsi="Arial Narrow"/>
        </w:rPr>
      </w:pPr>
      <w:r w:rsidRPr="00B355E7">
        <w:rPr>
          <w:rFonts w:ascii="Arial Narrow" w:hAnsi="Arial Narrow"/>
        </w:rPr>
        <w:t xml:space="preserve">What is </w:t>
      </w:r>
      <w:r w:rsidR="006148A1" w:rsidRPr="00B355E7">
        <w:rPr>
          <w:rFonts w:ascii="Arial Narrow" w:hAnsi="Arial Narrow"/>
        </w:rPr>
        <w:t>economic cost</w:t>
      </w:r>
      <w:r w:rsidR="00AA1DA2" w:rsidRPr="00B355E7">
        <w:rPr>
          <w:rFonts w:ascii="Arial Narrow" w:hAnsi="Arial Narrow"/>
        </w:rPr>
        <w:t>?</w:t>
      </w:r>
    </w:p>
    <w:p w:rsidR="00613EB9" w:rsidRPr="00B355E7" w:rsidRDefault="006148A1" w:rsidP="00B355E7">
      <w:pPr>
        <w:pStyle w:val="ListParagraph"/>
        <w:numPr>
          <w:ilvl w:val="0"/>
          <w:numId w:val="1"/>
        </w:numPr>
        <w:spacing w:after="0" w:line="240" w:lineRule="auto"/>
        <w:jc w:val="both"/>
        <w:rPr>
          <w:rFonts w:ascii="Arial Narrow" w:hAnsi="Arial Narrow"/>
        </w:rPr>
      </w:pPr>
      <w:r w:rsidRPr="00B355E7">
        <w:rPr>
          <w:rFonts w:ascii="Arial Narrow" w:hAnsi="Arial Narrow"/>
        </w:rPr>
        <w:t xml:space="preserve">Mention any four properties of </w:t>
      </w:r>
      <w:proofErr w:type="spellStart"/>
      <w:r w:rsidRPr="00B355E7">
        <w:rPr>
          <w:rFonts w:ascii="Arial Narrow" w:hAnsi="Arial Narrow"/>
        </w:rPr>
        <w:t>labour</w:t>
      </w:r>
      <w:proofErr w:type="spellEnd"/>
      <w:r w:rsidRPr="00B355E7">
        <w:rPr>
          <w:rFonts w:ascii="Arial Narrow" w:hAnsi="Arial Narrow"/>
        </w:rPr>
        <w:t>.</w:t>
      </w:r>
    </w:p>
    <w:p w:rsidR="009E25E3" w:rsidRPr="00B355E7" w:rsidRDefault="006148A1" w:rsidP="00B355E7">
      <w:pPr>
        <w:pStyle w:val="ListParagraph"/>
        <w:numPr>
          <w:ilvl w:val="0"/>
          <w:numId w:val="1"/>
        </w:numPr>
        <w:spacing w:after="0" w:line="240" w:lineRule="auto"/>
        <w:jc w:val="both"/>
        <w:rPr>
          <w:rFonts w:ascii="Arial Narrow" w:hAnsi="Arial Narrow"/>
        </w:rPr>
      </w:pPr>
      <w:r w:rsidRPr="00B355E7">
        <w:rPr>
          <w:rFonts w:ascii="Arial Narrow" w:hAnsi="Arial Narrow"/>
        </w:rPr>
        <w:t>Prove MPC + MPS = 1</w:t>
      </w:r>
    </w:p>
    <w:p w:rsidR="009E25E3" w:rsidRPr="00B355E7" w:rsidRDefault="00FB27F2" w:rsidP="00B355E7">
      <w:pPr>
        <w:pStyle w:val="ListParagraph"/>
        <w:numPr>
          <w:ilvl w:val="0"/>
          <w:numId w:val="1"/>
        </w:numPr>
        <w:spacing w:after="0" w:line="240" w:lineRule="auto"/>
        <w:jc w:val="both"/>
        <w:rPr>
          <w:rFonts w:ascii="Arial Narrow" w:hAnsi="Arial Narrow"/>
        </w:rPr>
      </w:pPr>
      <w:r w:rsidRPr="00B355E7">
        <w:rPr>
          <w:rFonts w:ascii="Arial Narrow" w:hAnsi="Arial Narrow"/>
        </w:rPr>
        <w:t>Wh</w:t>
      </w:r>
      <w:r w:rsidR="006148A1" w:rsidRPr="00B355E7">
        <w:rPr>
          <w:rFonts w:ascii="Arial Narrow" w:hAnsi="Arial Narrow"/>
        </w:rPr>
        <w:t>at is ex-ante and ex- post investment</w:t>
      </w:r>
      <w:r w:rsidRPr="00B355E7">
        <w:rPr>
          <w:rFonts w:ascii="Arial Narrow" w:hAnsi="Arial Narrow"/>
        </w:rPr>
        <w:t>?</w:t>
      </w:r>
    </w:p>
    <w:p w:rsidR="009E25E3" w:rsidRPr="00B355E7" w:rsidRDefault="00F54AB4" w:rsidP="00B355E7">
      <w:pPr>
        <w:pStyle w:val="ListParagraph"/>
        <w:numPr>
          <w:ilvl w:val="0"/>
          <w:numId w:val="1"/>
        </w:numPr>
        <w:spacing w:after="0" w:line="240" w:lineRule="auto"/>
        <w:jc w:val="both"/>
        <w:rPr>
          <w:rFonts w:ascii="Arial Narrow" w:hAnsi="Arial Narrow"/>
        </w:rPr>
      </w:pPr>
      <w:r w:rsidRPr="00B355E7">
        <w:rPr>
          <w:rFonts w:ascii="Arial Narrow" w:hAnsi="Arial Narrow"/>
        </w:rPr>
        <w:t>Give any four examples of oligopoly market</w:t>
      </w:r>
    </w:p>
    <w:p w:rsidR="00F24D35" w:rsidRPr="00B355E7" w:rsidRDefault="00F24D35" w:rsidP="00B355E7">
      <w:pPr>
        <w:pStyle w:val="ListParagraph"/>
        <w:numPr>
          <w:ilvl w:val="0"/>
          <w:numId w:val="1"/>
        </w:numPr>
        <w:spacing w:after="0" w:line="240" w:lineRule="auto"/>
        <w:jc w:val="both"/>
        <w:rPr>
          <w:rFonts w:ascii="Arial Narrow" w:hAnsi="Arial Narrow"/>
        </w:rPr>
      </w:pPr>
      <w:r w:rsidRPr="00B355E7">
        <w:rPr>
          <w:rFonts w:ascii="Arial Narrow" w:hAnsi="Arial Narrow"/>
        </w:rPr>
        <w:t xml:space="preserve">What is </w:t>
      </w:r>
      <w:r w:rsidR="00E07E31" w:rsidRPr="00B355E7">
        <w:rPr>
          <w:rFonts w:ascii="Arial Narrow" w:hAnsi="Arial Narrow"/>
        </w:rPr>
        <w:t>disposable income</w:t>
      </w:r>
      <w:r w:rsidRPr="00B355E7">
        <w:rPr>
          <w:rFonts w:ascii="Arial Narrow" w:hAnsi="Arial Narrow"/>
        </w:rPr>
        <w:t>?</w:t>
      </w:r>
    </w:p>
    <w:p w:rsidR="009E25E3" w:rsidRPr="00B355E7" w:rsidRDefault="00B355E7" w:rsidP="00B355E7">
      <w:pPr>
        <w:pStyle w:val="ListParagraph"/>
        <w:spacing w:after="0" w:line="240" w:lineRule="auto"/>
        <w:ind w:left="2880" w:firstLine="720"/>
        <w:jc w:val="both"/>
        <w:rPr>
          <w:rFonts w:ascii="Arial Narrow" w:hAnsi="Arial Narrow"/>
          <w:b/>
        </w:rPr>
      </w:pPr>
      <w:r>
        <w:rPr>
          <w:rFonts w:ascii="Arial Narrow" w:hAnsi="Arial Narrow"/>
          <w:b/>
        </w:rPr>
        <w:t xml:space="preserve">              </w:t>
      </w:r>
      <w:r w:rsidR="009E25E3" w:rsidRPr="00B355E7">
        <w:rPr>
          <w:rFonts w:ascii="Arial Narrow" w:hAnsi="Arial Narrow"/>
          <w:b/>
        </w:rPr>
        <w:t>Group "B"</w:t>
      </w:r>
    </w:p>
    <w:p w:rsidR="009E25E3" w:rsidRPr="00B355E7" w:rsidRDefault="009E25E3" w:rsidP="00B355E7">
      <w:pPr>
        <w:spacing w:after="0" w:line="240" w:lineRule="auto"/>
        <w:jc w:val="both"/>
        <w:rPr>
          <w:rFonts w:ascii="Arial Narrow" w:hAnsi="Arial Narrow"/>
        </w:rPr>
      </w:pPr>
      <w:r w:rsidRPr="00B355E7">
        <w:rPr>
          <w:rFonts w:ascii="Arial Narrow" w:hAnsi="Arial Narrow"/>
          <w:b/>
        </w:rPr>
        <w:t>Short Answer Questions (Attempt any six Questions)</w:t>
      </w:r>
      <w:r w:rsidRPr="00B355E7">
        <w:rPr>
          <w:rFonts w:ascii="Arial Narrow" w:hAnsi="Arial Narrow"/>
          <w:b/>
        </w:rPr>
        <w:tab/>
      </w:r>
      <w:r w:rsidRPr="00B355E7">
        <w:rPr>
          <w:rFonts w:ascii="Arial Narrow" w:hAnsi="Arial Narrow"/>
          <w:b/>
        </w:rPr>
        <w:tab/>
      </w:r>
      <w:r w:rsidRPr="00B355E7">
        <w:rPr>
          <w:rFonts w:ascii="Arial Narrow" w:hAnsi="Arial Narrow"/>
          <w:b/>
        </w:rPr>
        <w:tab/>
      </w:r>
      <w:r w:rsidR="00B355E7">
        <w:rPr>
          <w:rFonts w:ascii="Arial Narrow" w:hAnsi="Arial Narrow"/>
          <w:b/>
        </w:rPr>
        <w:tab/>
      </w:r>
      <w:r w:rsidR="00B355E7">
        <w:rPr>
          <w:rFonts w:ascii="Arial Narrow" w:hAnsi="Arial Narrow"/>
          <w:b/>
        </w:rPr>
        <w:tab/>
      </w:r>
      <w:r w:rsidR="00B355E7">
        <w:rPr>
          <w:rFonts w:ascii="Arial Narrow" w:hAnsi="Arial Narrow"/>
          <w:b/>
        </w:rPr>
        <w:tab/>
      </w:r>
      <w:r w:rsidRPr="00B355E7">
        <w:rPr>
          <w:rFonts w:ascii="Arial Narrow" w:hAnsi="Arial Narrow"/>
          <w:b/>
        </w:rPr>
        <w:t>6*5 = 30</w:t>
      </w:r>
    </w:p>
    <w:p w:rsidR="009E25E3" w:rsidRPr="00B355E7" w:rsidRDefault="009E25E3" w:rsidP="00B355E7">
      <w:pPr>
        <w:pStyle w:val="ListParagraph"/>
        <w:numPr>
          <w:ilvl w:val="0"/>
          <w:numId w:val="1"/>
        </w:numPr>
        <w:spacing w:after="0" w:line="240" w:lineRule="auto"/>
        <w:jc w:val="both"/>
        <w:rPr>
          <w:rFonts w:ascii="Arial Narrow" w:hAnsi="Arial Narrow"/>
          <w:b/>
        </w:rPr>
      </w:pPr>
      <w:r w:rsidRPr="00B355E7">
        <w:rPr>
          <w:rFonts w:ascii="Arial Narrow" w:hAnsi="Arial Narrow"/>
        </w:rPr>
        <w:t>Describe the scope of m</w:t>
      </w:r>
      <w:r w:rsidR="006148A1" w:rsidRPr="00B355E7">
        <w:rPr>
          <w:rFonts w:ascii="Arial Narrow" w:hAnsi="Arial Narrow"/>
        </w:rPr>
        <w:t>i</w:t>
      </w:r>
      <w:r w:rsidRPr="00B355E7">
        <w:rPr>
          <w:rFonts w:ascii="Arial Narrow" w:hAnsi="Arial Narrow"/>
        </w:rPr>
        <w:t>croeconomics.</w:t>
      </w:r>
    </w:p>
    <w:p w:rsidR="00E07E31" w:rsidRPr="00B355E7" w:rsidRDefault="00E07E31" w:rsidP="00B355E7">
      <w:pPr>
        <w:pStyle w:val="ListParagraph"/>
        <w:numPr>
          <w:ilvl w:val="0"/>
          <w:numId w:val="1"/>
        </w:numPr>
        <w:spacing w:after="0" w:line="240" w:lineRule="auto"/>
        <w:jc w:val="both"/>
        <w:rPr>
          <w:rFonts w:ascii="Arial Narrow" w:hAnsi="Arial Narrow" w:cstheme="minorHAnsi"/>
        </w:rPr>
      </w:pPr>
      <w:r w:rsidRPr="00B355E7">
        <w:rPr>
          <w:rFonts w:ascii="Arial Narrow" w:hAnsi="Arial Narrow" w:cstheme="minorHAnsi"/>
        </w:rPr>
        <w:t>Explain the equilibrium of a producer in the case of output maximization subjected to cost constraint.</w:t>
      </w:r>
    </w:p>
    <w:p w:rsidR="003C3B04" w:rsidRPr="00B355E7" w:rsidRDefault="00E07E31" w:rsidP="00B355E7">
      <w:pPr>
        <w:pStyle w:val="ListParagraph"/>
        <w:numPr>
          <w:ilvl w:val="0"/>
          <w:numId w:val="1"/>
        </w:numPr>
        <w:spacing w:after="0" w:line="240" w:lineRule="auto"/>
        <w:jc w:val="both"/>
        <w:rPr>
          <w:rFonts w:ascii="Arial Narrow" w:hAnsi="Arial Narrow"/>
          <w:b/>
        </w:rPr>
      </w:pPr>
      <w:r w:rsidRPr="00B355E7">
        <w:rPr>
          <w:rFonts w:ascii="Arial Narrow" w:hAnsi="Arial Narrow"/>
          <w:bCs/>
        </w:rPr>
        <w:t>Explain the</w:t>
      </w:r>
      <w:r w:rsidR="00100229" w:rsidRPr="00B355E7">
        <w:rPr>
          <w:rFonts w:ascii="Arial Narrow" w:hAnsi="Arial Narrow"/>
          <w:bCs/>
        </w:rPr>
        <w:t xml:space="preserve"> difference between</w:t>
      </w:r>
      <w:r w:rsidRPr="00B355E7">
        <w:rPr>
          <w:rFonts w:ascii="Arial Narrow" w:hAnsi="Arial Narrow"/>
          <w:bCs/>
        </w:rPr>
        <w:t xml:space="preserve"> </w:t>
      </w:r>
      <w:r w:rsidR="00FE0C7D" w:rsidRPr="00B355E7">
        <w:rPr>
          <w:rFonts w:ascii="Arial Narrow" w:hAnsi="Arial Narrow"/>
          <w:bCs/>
        </w:rPr>
        <w:t xml:space="preserve">demand-pull </w:t>
      </w:r>
      <w:r w:rsidR="00100229" w:rsidRPr="00B355E7">
        <w:rPr>
          <w:rFonts w:ascii="Arial Narrow" w:hAnsi="Arial Narrow"/>
          <w:bCs/>
        </w:rPr>
        <w:t xml:space="preserve">and </w:t>
      </w:r>
      <w:r w:rsidR="00FE0C7D" w:rsidRPr="00B355E7">
        <w:rPr>
          <w:rFonts w:ascii="Arial Narrow" w:hAnsi="Arial Narrow"/>
          <w:bCs/>
        </w:rPr>
        <w:t>cost-push</w:t>
      </w:r>
      <w:r w:rsidR="00100229" w:rsidRPr="00B355E7">
        <w:rPr>
          <w:rFonts w:ascii="Arial Narrow" w:hAnsi="Arial Narrow"/>
          <w:bCs/>
        </w:rPr>
        <w:t xml:space="preserve"> </w:t>
      </w:r>
      <w:r w:rsidRPr="00B355E7">
        <w:rPr>
          <w:rFonts w:ascii="Arial Narrow" w:hAnsi="Arial Narrow"/>
          <w:bCs/>
        </w:rPr>
        <w:t>inflation.</w:t>
      </w:r>
    </w:p>
    <w:p w:rsidR="003C3B04" w:rsidRPr="00B355E7" w:rsidRDefault="00392844" w:rsidP="00B355E7">
      <w:pPr>
        <w:pStyle w:val="ListParagraph"/>
        <w:numPr>
          <w:ilvl w:val="0"/>
          <w:numId w:val="1"/>
        </w:numPr>
        <w:spacing w:after="0" w:line="240" w:lineRule="auto"/>
        <w:jc w:val="both"/>
        <w:rPr>
          <w:rFonts w:ascii="Arial Narrow" w:hAnsi="Arial Narrow"/>
          <w:b/>
        </w:rPr>
      </w:pPr>
      <w:r w:rsidRPr="00B355E7">
        <w:rPr>
          <w:rFonts w:ascii="Arial Narrow" w:hAnsi="Arial Narrow"/>
        </w:rPr>
        <w:t xml:space="preserve">Explain the </w:t>
      </w:r>
      <w:r w:rsidR="00100229" w:rsidRPr="00B355E7">
        <w:rPr>
          <w:rFonts w:ascii="Arial Narrow" w:hAnsi="Arial Narrow"/>
        </w:rPr>
        <w:t>concept</w:t>
      </w:r>
      <w:r w:rsidR="00E07E31" w:rsidRPr="00B355E7">
        <w:rPr>
          <w:rFonts w:ascii="Arial Narrow" w:hAnsi="Arial Narrow"/>
        </w:rPr>
        <w:t xml:space="preserve"> </w:t>
      </w:r>
      <w:r w:rsidR="00FE0C7D" w:rsidRPr="00B355E7">
        <w:rPr>
          <w:rFonts w:ascii="Arial Narrow" w:hAnsi="Arial Narrow"/>
        </w:rPr>
        <w:t xml:space="preserve">of </w:t>
      </w:r>
      <w:r w:rsidR="00E07E31" w:rsidRPr="00B355E7">
        <w:rPr>
          <w:rFonts w:ascii="Arial Narrow" w:hAnsi="Arial Narrow"/>
        </w:rPr>
        <w:t xml:space="preserve">cost-plus pricing with </w:t>
      </w:r>
      <w:r w:rsidR="00FE0C7D" w:rsidRPr="00B355E7">
        <w:rPr>
          <w:rFonts w:ascii="Arial Narrow" w:hAnsi="Arial Narrow"/>
        </w:rPr>
        <w:t xml:space="preserve">an </w:t>
      </w:r>
      <w:r w:rsidR="00E07E31" w:rsidRPr="00B355E7">
        <w:rPr>
          <w:rFonts w:ascii="Arial Narrow" w:hAnsi="Arial Narrow"/>
        </w:rPr>
        <w:t>example</w:t>
      </w:r>
    </w:p>
    <w:p w:rsidR="00F54AB4" w:rsidRPr="00B355E7" w:rsidRDefault="00F54AB4" w:rsidP="00B355E7">
      <w:pPr>
        <w:pStyle w:val="ListParagraph"/>
        <w:numPr>
          <w:ilvl w:val="0"/>
          <w:numId w:val="1"/>
        </w:numPr>
        <w:spacing w:after="0" w:line="240" w:lineRule="auto"/>
        <w:jc w:val="both"/>
        <w:rPr>
          <w:rFonts w:ascii="Arial Narrow" w:hAnsi="Arial Narrow"/>
          <w:b/>
        </w:rPr>
      </w:pPr>
      <w:r w:rsidRPr="00B355E7">
        <w:rPr>
          <w:rFonts w:ascii="Arial Narrow" w:hAnsi="Arial Narrow" w:cstheme="minorHAnsi"/>
        </w:rPr>
        <w:t>Based on the following table, answer the questions</w:t>
      </w:r>
    </w:p>
    <w:tbl>
      <w:tblPr>
        <w:tblStyle w:val="TableGrid"/>
        <w:tblW w:w="0" w:type="auto"/>
        <w:tblInd w:w="720" w:type="dxa"/>
        <w:tblLook w:val="04A0" w:firstRow="1" w:lastRow="0" w:firstColumn="1" w:lastColumn="0" w:noHBand="0" w:noVBand="1"/>
      </w:tblPr>
      <w:tblGrid>
        <w:gridCol w:w="1368"/>
        <w:gridCol w:w="1368"/>
        <w:gridCol w:w="1368"/>
        <w:gridCol w:w="1368"/>
        <w:gridCol w:w="1368"/>
        <w:gridCol w:w="1368"/>
        <w:gridCol w:w="1368"/>
      </w:tblGrid>
      <w:tr w:rsidR="00F54AB4" w:rsidRPr="00B355E7" w:rsidTr="00935F00">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Quantity of output</w:t>
            </w:r>
          </w:p>
        </w:tc>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0</w:t>
            </w:r>
          </w:p>
        </w:tc>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1</w:t>
            </w:r>
          </w:p>
        </w:tc>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2</w:t>
            </w:r>
          </w:p>
        </w:tc>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3</w:t>
            </w:r>
          </w:p>
        </w:tc>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4</w:t>
            </w:r>
          </w:p>
        </w:tc>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5</w:t>
            </w:r>
          </w:p>
        </w:tc>
      </w:tr>
      <w:tr w:rsidR="00F54AB4" w:rsidRPr="00B355E7" w:rsidTr="00935F00">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Total cost</w:t>
            </w:r>
          </w:p>
        </w:tc>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30</w:t>
            </w:r>
          </w:p>
        </w:tc>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50</w:t>
            </w:r>
          </w:p>
        </w:tc>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60</w:t>
            </w:r>
          </w:p>
        </w:tc>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78</w:t>
            </w:r>
          </w:p>
        </w:tc>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120</w:t>
            </w:r>
          </w:p>
        </w:tc>
        <w:tc>
          <w:tcPr>
            <w:tcW w:w="1368" w:type="dxa"/>
          </w:tcPr>
          <w:p w:rsidR="00F54AB4" w:rsidRPr="00B355E7" w:rsidRDefault="00F54AB4" w:rsidP="00B355E7">
            <w:pPr>
              <w:pStyle w:val="ListParagraph"/>
              <w:ind w:left="0"/>
              <w:jc w:val="both"/>
              <w:rPr>
                <w:rFonts w:ascii="Arial Narrow" w:hAnsi="Arial Narrow" w:cstheme="minorHAnsi"/>
              </w:rPr>
            </w:pPr>
            <w:r w:rsidRPr="00B355E7">
              <w:rPr>
                <w:rFonts w:ascii="Arial Narrow" w:hAnsi="Arial Narrow" w:cstheme="minorHAnsi"/>
              </w:rPr>
              <w:t>200</w:t>
            </w:r>
          </w:p>
        </w:tc>
      </w:tr>
    </w:tbl>
    <w:p w:rsidR="00F54AB4" w:rsidRPr="00B355E7" w:rsidRDefault="00F54AB4" w:rsidP="00B355E7">
      <w:pPr>
        <w:pStyle w:val="ListParagraph"/>
        <w:numPr>
          <w:ilvl w:val="0"/>
          <w:numId w:val="9"/>
        </w:numPr>
        <w:spacing w:after="0" w:line="240" w:lineRule="auto"/>
        <w:jc w:val="both"/>
        <w:rPr>
          <w:rFonts w:ascii="Arial Narrow" w:hAnsi="Arial Narrow" w:cstheme="minorHAnsi"/>
        </w:rPr>
      </w:pPr>
      <w:r w:rsidRPr="00B355E7">
        <w:rPr>
          <w:rFonts w:ascii="Arial Narrow" w:hAnsi="Arial Narrow" w:cstheme="minorHAnsi"/>
        </w:rPr>
        <w:t>Calculate TFC, TVC</w:t>
      </w:r>
    </w:p>
    <w:p w:rsidR="004115F7" w:rsidRPr="00B355E7" w:rsidRDefault="00F54AB4" w:rsidP="00B355E7">
      <w:pPr>
        <w:pStyle w:val="ListParagraph"/>
        <w:numPr>
          <w:ilvl w:val="0"/>
          <w:numId w:val="9"/>
        </w:numPr>
        <w:spacing w:after="0" w:line="240" w:lineRule="auto"/>
        <w:jc w:val="both"/>
        <w:rPr>
          <w:rFonts w:ascii="Arial Narrow" w:hAnsi="Arial Narrow" w:cstheme="minorHAnsi"/>
        </w:rPr>
      </w:pPr>
      <w:r w:rsidRPr="00B355E7">
        <w:rPr>
          <w:rFonts w:ascii="Arial Narrow" w:hAnsi="Arial Narrow" w:cstheme="minorHAnsi"/>
        </w:rPr>
        <w:t>Plot TFC, TVC and TC curve</w:t>
      </w:r>
    </w:p>
    <w:p w:rsidR="00F54AB4" w:rsidRPr="00B355E7" w:rsidRDefault="00F54AB4" w:rsidP="00B355E7">
      <w:pPr>
        <w:pStyle w:val="ListParagraph"/>
        <w:spacing w:after="0" w:line="240" w:lineRule="auto"/>
        <w:ind w:left="1080"/>
        <w:jc w:val="both"/>
        <w:rPr>
          <w:rFonts w:ascii="Arial Narrow" w:hAnsi="Arial Narrow" w:cstheme="minorHAnsi"/>
        </w:rPr>
      </w:pPr>
    </w:p>
    <w:p w:rsidR="00FB27F2" w:rsidRPr="00B355E7" w:rsidRDefault="008D1BAA" w:rsidP="00B355E7">
      <w:pPr>
        <w:pStyle w:val="ListParagraph"/>
        <w:numPr>
          <w:ilvl w:val="0"/>
          <w:numId w:val="1"/>
        </w:numPr>
        <w:spacing w:after="0" w:line="240" w:lineRule="auto"/>
        <w:jc w:val="both"/>
        <w:rPr>
          <w:rFonts w:ascii="Arial Narrow" w:hAnsi="Arial Narrow"/>
          <w:bCs/>
        </w:rPr>
      </w:pPr>
      <w:r w:rsidRPr="00B355E7">
        <w:rPr>
          <w:rFonts w:ascii="Arial Narrow" w:hAnsi="Arial Narrow"/>
          <w:bCs/>
        </w:rPr>
        <w:t>Explain the p</w:t>
      </w:r>
      <w:r w:rsidR="00E07E31" w:rsidRPr="00B355E7">
        <w:rPr>
          <w:rFonts w:ascii="Arial Narrow" w:hAnsi="Arial Narrow"/>
          <w:bCs/>
        </w:rPr>
        <w:t>sychological law of consumption.</w:t>
      </w:r>
    </w:p>
    <w:p w:rsidR="00100229" w:rsidRPr="00B355E7" w:rsidRDefault="00FE0C7D" w:rsidP="00B355E7">
      <w:pPr>
        <w:pStyle w:val="ListParagraph"/>
        <w:numPr>
          <w:ilvl w:val="0"/>
          <w:numId w:val="1"/>
        </w:numPr>
        <w:spacing w:after="0" w:line="240" w:lineRule="auto"/>
        <w:jc w:val="both"/>
        <w:rPr>
          <w:rFonts w:ascii="Arial Narrow" w:hAnsi="Arial Narrow"/>
          <w:bCs/>
        </w:rPr>
      </w:pPr>
      <w:r w:rsidRPr="00B355E7">
        <w:rPr>
          <w:rFonts w:ascii="Arial Narrow" w:hAnsi="Arial Narrow"/>
          <w:bCs/>
        </w:rPr>
        <w:t xml:space="preserve">Describe the shift of </w:t>
      </w:r>
      <w:r w:rsidR="00F54AB4" w:rsidRPr="00B355E7">
        <w:rPr>
          <w:rFonts w:ascii="Arial Narrow" w:hAnsi="Arial Narrow"/>
          <w:bCs/>
        </w:rPr>
        <w:t xml:space="preserve">the </w:t>
      </w:r>
      <w:r w:rsidRPr="00B355E7">
        <w:rPr>
          <w:rFonts w:ascii="Arial Narrow" w:hAnsi="Arial Narrow"/>
          <w:bCs/>
        </w:rPr>
        <w:t>supply curve with the factors causing it.</w:t>
      </w:r>
    </w:p>
    <w:p w:rsidR="00F54AB4" w:rsidRPr="00B355E7" w:rsidRDefault="00F54AB4" w:rsidP="00B355E7">
      <w:pPr>
        <w:pStyle w:val="ListParagraph"/>
        <w:spacing w:after="0" w:line="240" w:lineRule="auto"/>
        <w:ind w:left="2160" w:firstLine="720"/>
        <w:jc w:val="both"/>
        <w:rPr>
          <w:rFonts w:ascii="Arial Narrow" w:hAnsi="Arial Narrow"/>
          <w:b/>
        </w:rPr>
      </w:pPr>
    </w:p>
    <w:p w:rsidR="004115F7" w:rsidRPr="00B355E7" w:rsidRDefault="00B355E7" w:rsidP="00B355E7">
      <w:pPr>
        <w:pStyle w:val="ListParagraph"/>
        <w:spacing w:after="0" w:line="240" w:lineRule="auto"/>
        <w:ind w:left="2160" w:firstLine="720"/>
        <w:jc w:val="both"/>
        <w:rPr>
          <w:rFonts w:ascii="Arial Narrow" w:hAnsi="Arial Narrow"/>
          <w:b/>
        </w:rPr>
      </w:pPr>
      <w:r>
        <w:rPr>
          <w:rFonts w:ascii="Arial Narrow" w:hAnsi="Arial Narrow"/>
          <w:b/>
        </w:rPr>
        <w:t xml:space="preserve">                  </w:t>
      </w:r>
      <w:r w:rsidR="004115F7" w:rsidRPr="00B355E7">
        <w:rPr>
          <w:rFonts w:ascii="Arial Narrow" w:hAnsi="Arial Narrow"/>
          <w:b/>
        </w:rPr>
        <w:t>Group "C"</w:t>
      </w:r>
    </w:p>
    <w:p w:rsidR="004115F7" w:rsidRPr="00B355E7" w:rsidRDefault="004115F7" w:rsidP="00B355E7">
      <w:pPr>
        <w:pStyle w:val="ListParagraph"/>
        <w:spacing w:after="0" w:line="240" w:lineRule="auto"/>
        <w:jc w:val="both"/>
        <w:rPr>
          <w:rFonts w:ascii="Arial Narrow" w:hAnsi="Arial Narrow"/>
          <w:b/>
        </w:rPr>
      </w:pPr>
      <w:r w:rsidRPr="00B355E7">
        <w:rPr>
          <w:rFonts w:ascii="Arial Narrow" w:hAnsi="Arial Narrow"/>
          <w:b/>
        </w:rPr>
        <w:t>Long Answer Questio</w:t>
      </w:r>
      <w:r w:rsidR="00CD35FF" w:rsidRPr="00B355E7">
        <w:rPr>
          <w:rFonts w:ascii="Arial Narrow" w:hAnsi="Arial Narrow"/>
          <w:b/>
        </w:rPr>
        <w:t>ns</w:t>
      </w:r>
      <w:r w:rsidRPr="00B355E7">
        <w:rPr>
          <w:rFonts w:ascii="Arial Narrow" w:hAnsi="Arial Narrow"/>
          <w:b/>
        </w:rPr>
        <w:t xml:space="preserve"> (Attempt any three Questions)</w:t>
      </w:r>
      <w:r w:rsidRPr="00B355E7">
        <w:rPr>
          <w:rFonts w:ascii="Arial Narrow" w:hAnsi="Arial Narrow"/>
          <w:b/>
        </w:rPr>
        <w:tab/>
      </w:r>
      <w:r w:rsidRPr="00B355E7">
        <w:rPr>
          <w:rFonts w:ascii="Arial Narrow" w:hAnsi="Arial Narrow"/>
          <w:b/>
        </w:rPr>
        <w:tab/>
      </w:r>
      <w:r w:rsidR="00B355E7">
        <w:rPr>
          <w:rFonts w:ascii="Arial Narrow" w:hAnsi="Arial Narrow"/>
          <w:b/>
        </w:rPr>
        <w:tab/>
      </w:r>
      <w:r w:rsidR="00B355E7">
        <w:rPr>
          <w:rFonts w:ascii="Arial Narrow" w:hAnsi="Arial Narrow"/>
          <w:b/>
        </w:rPr>
        <w:tab/>
      </w:r>
      <w:r w:rsidR="00B355E7">
        <w:rPr>
          <w:rFonts w:ascii="Arial Narrow" w:hAnsi="Arial Narrow"/>
          <w:b/>
        </w:rPr>
        <w:tab/>
      </w:r>
      <w:r w:rsidR="00B355E7">
        <w:rPr>
          <w:rFonts w:ascii="Arial Narrow" w:hAnsi="Arial Narrow"/>
          <w:b/>
        </w:rPr>
        <w:tab/>
      </w:r>
      <w:r w:rsidRPr="00B355E7">
        <w:rPr>
          <w:rFonts w:ascii="Arial Narrow" w:hAnsi="Arial Narrow"/>
          <w:b/>
        </w:rPr>
        <w:t xml:space="preserve">3*10 =30 </w:t>
      </w:r>
    </w:p>
    <w:p w:rsidR="00F54AB4" w:rsidRPr="00B355E7" w:rsidRDefault="00F54AB4" w:rsidP="00B355E7">
      <w:pPr>
        <w:pStyle w:val="ListParagraph"/>
        <w:numPr>
          <w:ilvl w:val="0"/>
          <w:numId w:val="1"/>
        </w:numPr>
        <w:spacing w:after="0" w:line="240" w:lineRule="auto"/>
        <w:jc w:val="both"/>
        <w:rPr>
          <w:rFonts w:ascii="Arial Narrow" w:hAnsi="Arial Narrow" w:cstheme="majorHAnsi"/>
        </w:rPr>
      </w:pPr>
      <w:r w:rsidRPr="00B355E7">
        <w:rPr>
          <w:rFonts w:ascii="Arial Narrow" w:hAnsi="Arial Narrow" w:cstheme="majorHAnsi"/>
        </w:rPr>
        <w:t>Explain the method of calculating NI by expenditure method. Calculate GDP at MP and GNP at MP from following hypothetical national income data     by both income and expenditure method. (5+5)</w:t>
      </w:r>
    </w:p>
    <w:tbl>
      <w:tblPr>
        <w:tblStyle w:val="TableGrid"/>
        <w:tblW w:w="0" w:type="auto"/>
        <w:tblInd w:w="720" w:type="dxa"/>
        <w:tblLook w:val="04A0" w:firstRow="1" w:lastRow="0" w:firstColumn="1" w:lastColumn="0" w:noHBand="0" w:noVBand="1"/>
      </w:tblPr>
      <w:tblGrid>
        <w:gridCol w:w="4436"/>
        <w:gridCol w:w="4420"/>
      </w:tblGrid>
      <w:tr w:rsidR="00F54AB4" w:rsidRPr="00B355E7" w:rsidTr="00F54AB4">
        <w:tc>
          <w:tcPr>
            <w:tcW w:w="4436" w:type="dxa"/>
            <w:tcBorders>
              <w:top w:val="single" w:sz="4" w:space="0" w:color="auto"/>
              <w:left w:val="single" w:sz="4" w:space="0" w:color="auto"/>
              <w:bottom w:val="single" w:sz="4" w:space="0" w:color="auto"/>
              <w:right w:val="single" w:sz="4" w:space="0" w:color="auto"/>
            </w:tcBorders>
            <w:hideMark/>
          </w:tcPr>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              ITEMS</w:t>
            </w:r>
          </w:p>
        </w:tc>
        <w:tc>
          <w:tcPr>
            <w:tcW w:w="4420" w:type="dxa"/>
            <w:tcBorders>
              <w:top w:val="single" w:sz="4" w:space="0" w:color="auto"/>
              <w:left w:val="single" w:sz="4" w:space="0" w:color="auto"/>
              <w:bottom w:val="single" w:sz="4" w:space="0" w:color="auto"/>
              <w:right w:val="single" w:sz="4" w:space="0" w:color="auto"/>
            </w:tcBorders>
            <w:hideMark/>
          </w:tcPr>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        Rs.in millions</w:t>
            </w:r>
          </w:p>
        </w:tc>
      </w:tr>
      <w:tr w:rsidR="00F54AB4" w:rsidRPr="00B355E7" w:rsidTr="00F54AB4">
        <w:trPr>
          <w:trHeight w:val="1340"/>
        </w:trPr>
        <w:tc>
          <w:tcPr>
            <w:tcW w:w="4436" w:type="dxa"/>
            <w:tcBorders>
              <w:top w:val="single" w:sz="4" w:space="0" w:color="auto"/>
              <w:left w:val="single" w:sz="4" w:space="0" w:color="auto"/>
              <w:bottom w:val="single" w:sz="4" w:space="0" w:color="auto"/>
              <w:right w:val="single" w:sz="4" w:space="0" w:color="auto"/>
            </w:tcBorders>
            <w:hideMark/>
          </w:tcPr>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Rent</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Private final consumption expenditure</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Interest</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Dividend </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Undistributed profit</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Government final consumption expenditure</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Net domestic capital formation</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Compensation of employee</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Depreciation</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Net indirect Tax</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NFIA</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Net export</w:t>
            </w:r>
          </w:p>
        </w:tc>
        <w:tc>
          <w:tcPr>
            <w:tcW w:w="4420" w:type="dxa"/>
            <w:tcBorders>
              <w:top w:val="single" w:sz="4" w:space="0" w:color="auto"/>
              <w:left w:val="single" w:sz="4" w:space="0" w:color="auto"/>
              <w:bottom w:val="single" w:sz="4" w:space="0" w:color="auto"/>
              <w:right w:val="single" w:sz="4" w:space="0" w:color="auto"/>
            </w:tcBorders>
            <w:hideMark/>
          </w:tcPr>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 20</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 400</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 30</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 45</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 5</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 100</w:t>
            </w:r>
          </w:p>
          <w:p w:rsidR="00F54AB4" w:rsidRPr="00B355E7" w:rsidRDefault="00F54AB4" w:rsidP="00B355E7">
            <w:pPr>
              <w:pStyle w:val="ListParagraph"/>
              <w:ind w:left="0"/>
              <w:jc w:val="both"/>
              <w:rPr>
                <w:rFonts w:ascii="Arial Narrow" w:hAnsi="Arial Narrow" w:cstheme="majorHAnsi"/>
              </w:rPr>
            </w:pP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 50</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 400</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 10</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 xml:space="preserve"> 50</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-10</w:t>
            </w:r>
          </w:p>
          <w:p w:rsidR="00F54AB4" w:rsidRPr="00B355E7" w:rsidRDefault="00F54AB4" w:rsidP="00B355E7">
            <w:pPr>
              <w:pStyle w:val="ListParagraph"/>
              <w:ind w:left="0"/>
              <w:jc w:val="both"/>
              <w:rPr>
                <w:rFonts w:ascii="Arial Narrow" w:hAnsi="Arial Narrow" w:cstheme="majorHAnsi"/>
              </w:rPr>
            </w:pPr>
            <w:r w:rsidRPr="00B355E7">
              <w:rPr>
                <w:rFonts w:ascii="Arial Narrow" w:hAnsi="Arial Narrow" w:cstheme="majorHAnsi"/>
              </w:rPr>
              <w:t>10</w:t>
            </w:r>
          </w:p>
        </w:tc>
      </w:tr>
    </w:tbl>
    <w:p w:rsidR="00F54AB4" w:rsidRPr="00B355E7" w:rsidRDefault="00F54AB4" w:rsidP="00B355E7">
      <w:pPr>
        <w:pStyle w:val="ListParagraph"/>
        <w:numPr>
          <w:ilvl w:val="0"/>
          <w:numId w:val="1"/>
        </w:numPr>
        <w:spacing w:after="0" w:line="240" w:lineRule="auto"/>
        <w:jc w:val="both"/>
        <w:rPr>
          <w:rFonts w:ascii="Arial Narrow" w:hAnsi="Arial Narrow" w:cstheme="minorHAnsi"/>
        </w:rPr>
      </w:pPr>
      <w:r w:rsidRPr="00B355E7">
        <w:rPr>
          <w:rFonts w:ascii="Arial Narrow" w:hAnsi="Arial Narrow" w:cstheme="minorHAnsi"/>
        </w:rPr>
        <w:t>Given the production function be</w:t>
      </w:r>
    </w:p>
    <w:p w:rsidR="00F54AB4" w:rsidRPr="00B355E7" w:rsidRDefault="00F54AB4" w:rsidP="00B355E7">
      <w:pPr>
        <w:pStyle w:val="ListParagraph"/>
        <w:spacing w:after="0" w:line="240" w:lineRule="auto"/>
        <w:jc w:val="both"/>
        <w:rPr>
          <w:rFonts w:ascii="Arial Narrow" w:hAnsi="Arial Narrow" w:cstheme="minorHAnsi"/>
        </w:rPr>
      </w:pPr>
      <w:r w:rsidRPr="00B355E7">
        <w:rPr>
          <w:rFonts w:ascii="Arial Narrow" w:hAnsi="Arial Narrow" w:cstheme="minorHAnsi"/>
        </w:rPr>
        <w:t>Q = 20L -</w:t>
      </w:r>
      <m:oMath>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2</m:t>
            </m:r>
          </m:sup>
        </m:sSup>
      </m:oMath>
      <w:r w:rsidRPr="00B355E7">
        <w:rPr>
          <w:rFonts w:ascii="Arial Narrow" w:hAnsi="Arial Narrow" w:cstheme="minorHAnsi"/>
        </w:rPr>
        <w:t xml:space="preserve"> + 12LK – 0.5 </w:t>
      </w:r>
      <m:oMath>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2</m:t>
            </m:r>
          </m:sup>
        </m:sSup>
      </m:oMath>
    </w:p>
    <w:p w:rsidR="00F54AB4" w:rsidRPr="00B355E7" w:rsidRDefault="00F54AB4" w:rsidP="00B355E7">
      <w:pPr>
        <w:pStyle w:val="ListParagraph"/>
        <w:spacing w:after="0" w:line="240" w:lineRule="auto"/>
        <w:jc w:val="both"/>
        <w:rPr>
          <w:rFonts w:ascii="Arial Narrow" w:hAnsi="Arial Narrow" w:cstheme="minorHAnsi"/>
        </w:rPr>
      </w:pPr>
      <w:r w:rsidRPr="00B355E7">
        <w:rPr>
          <w:rFonts w:ascii="Arial Narrow" w:hAnsi="Arial Narrow" w:cstheme="minorHAnsi"/>
        </w:rPr>
        <w:t xml:space="preserve">Per unit cost of labor (w) = Rs 4000 and per unit cost of capital (r) = Rs 2000 respectively. If the company is constrained by RS 28000 to spend on capital and </w:t>
      </w:r>
      <w:proofErr w:type="spellStart"/>
      <w:r w:rsidRPr="00B355E7">
        <w:rPr>
          <w:rFonts w:ascii="Arial Narrow" w:hAnsi="Arial Narrow" w:cstheme="minorHAnsi"/>
        </w:rPr>
        <w:t>labour</w:t>
      </w:r>
      <w:proofErr w:type="spellEnd"/>
      <w:r w:rsidRPr="00B355E7">
        <w:rPr>
          <w:rFonts w:ascii="Arial Narrow" w:hAnsi="Arial Narrow" w:cstheme="minorHAnsi"/>
        </w:rPr>
        <w:t xml:space="preserve"> inputs, find the optimal employment of inputs. If price of the product is Rs 100, find the profit or loss of the firm.</w:t>
      </w:r>
    </w:p>
    <w:p w:rsidR="00F54AB4" w:rsidRPr="00B355E7" w:rsidRDefault="00844781" w:rsidP="00B355E7">
      <w:pPr>
        <w:pStyle w:val="ListParagraph"/>
        <w:numPr>
          <w:ilvl w:val="0"/>
          <w:numId w:val="1"/>
        </w:numPr>
        <w:spacing w:after="0" w:line="240" w:lineRule="auto"/>
        <w:jc w:val="both"/>
        <w:rPr>
          <w:rFonts w:ascii="Arial Narrow" w:hAnsi="Arial Narrow" w:cstheme="majorHAnsi"/>
        </w:rPr>
      </w:pPr>
      <w:r w:rsidRPr="00B355E7">
        <w:rPr>
          <w:rFonts w:ascii="Arial Narrow" w:hAnsi="Arial Narrow" w:cstheme="majorHAnsi"/>
        </w:rPr>
        <w:t>Explain the profit maximization goal of a firm. If the cost function of a firm is C = 10+0.5</w:t>
      </w:r>
      <m:oMath>
        <m:sSup>
          <m:sSupPr>
            <m:ctrlPr>
              <w:rPr>
                <w:rFonts w:ascii="Cambria Math" w:hAnsi="Cambria Math" w:cstheme="majorHAnsi"/>
                <w:i/>
              </w:rPr>
            </m:ctrlPr>
          </m:sSupPr>
          <m:e>
            <m:r>
              <w:rPr>
                <w:rFonts w:ascii="Cambria Math" w:hAnsi="Cambria Math" w:cstheme="majorHAnsi"/>
              </w:rPr>
              <m:t>Q</m:t>
            </m:r>
          </m:e>
          <m:sup>
            <m:r>
              <w:rPr>
                <w:rFonts w:ascii="Cambria Math" w:hAnsi="Cambria Math" w:cstheme="majorHAnsi"/>
              </w:rPr>
              <m:t>2</m:t>
            </m:r>
          </m:sup>
        </m:sSup>
      </m:oMath>
      <w:r w:rsidRPr="00B355E7">
        <w:rPr>
          <w:rFonts w:ascii="Arial Narrow" w:hAnsi="Arial Narrow" w:cstheme="majorHAnsi"/>
        </w:rPr>
        <w:t xml:space="preserve"> and demand function is P = 90-2Q, find the price and profit at the equilibrium condition.</w:t>
      </w:r>
    </w:p>
    <w:p w:rsidR="001D54FA" w:rsidRPr="00B355E7" w:rsidRDefault="001D54FA" w:rsidP="00B355E7">
      <w:pPr>
        <w:pStyle w:val="ListParagraph"/>
        <w:numPr>
          <w:ilvl w:val="0"/>
          <w:numId w:val="1"/>
        </w:numPr>
        <w:spacing w:after="0" w:line="240" w:lineRule="auto"/>
        <w:jc w:val="both"/>
        <w:rPr>
          <w:rFonts w:ascii="Arial Narrow" w:hAnsi="Arial Narrow"/>
        </w:rPr>
      </w:pPr>
      <w:r w:rsidRPr="00B355E7">
        <w:rPr>
          <w:rFonts w:ascii="Arial Narrow" w:hAnsi="Arial Narrow"/>
        </w:rPr>
        <w:lastRenderedPageBreak/>
        <w:t xml:space="preserve">Explain the relation between price elasticity of demand and revenue. </w:t>
      </w:r>
    </w:p>
    <w:p w:rsidR="00292C97" w:rsidRPr="00B355E7" w:rsidRDefault="00292C97" w:rsidP="00B355E7">
      <w:pPr>
        <w:pStyle w:val="ListParagraph"/>
        <w:spacing w:after="0" w:line="240" w:lineRule="auto"/>
        <w:jc w:val="both"/>
        <w:rPr>
          <w:rFonts w:ascii="Arial Narrow" w:hAnsi="Arial Narrow"/>
        </w:rPr>
      </w:pPr>
    </w:p>
    <w:p w:rsidR="00292C97" w:rsidRPr="00B355E7" w:rsidRDefault="00292C97" w:rsidP="00B355E7">
      <w:pPr>
        <w:pStyle w:val="ListParagraph"/>
        <w:spacing w:after="0" w:line="240" w:lineRule="auto"/>
        <w:jc w:val="both"/>
        <w:rPr>
          <w:rFonts w:ascii="Arial Narrow" w:hAnsi="Arial Narrow"/>
        </w:rPr>
      </w:pPr>
    </w:p>
    <w:p w:rsidR="00F54AB4" w:rsidRPr="00B355E7" w:rsidRDefault="00B355E7" w:rsidP="00B355E7">
      <w:pPr>
        <w:pStyle w:val="ListParagraph"/>
        <w:spacing w:after="0" w:line="240" w:lineRule="auto"/>
        <w:ind w:left="2880" w:firstLine="720"/>
        <w:jc w:val="both"/>
        <w:rPr>
          <w:rFonts w:ascii="Arial Narrow" w:hAnsi="Arial Narrow"/>
          <w:b/>
        </w:rPr>
      </w:pPr>
      <w:r>
        <w:rPr>
          <w:rFonts w:ascii="Arial Narrow" w:hAnsi="Arial Narrow"/>
          <w:b/>
        </w:rPr>
        <w:t xml:space="preserve">               </w:t>
      </w:r>
      <w:r w:rsidR="00F54AB4" w:rsidRPr="00B355E7">
        <w:rPr>
          <w:rFonts w:ascii="Arial Narrow" w:hAnsi="Arial Narrow"/>
          <w:b/>
        </w:rPr>
        <w:t>Group "D"</w:t>
      </w:r>
    </w:p>
    <w:p w:rsidR="00F54AB4" w:rsidRPr="00B355E7" w:rsidRDefault="00F54AB4" w:rsidP="00B355E7">
      <w:pPr>
        <w:pStyle w:val="ListParagraph"/>
        <w:spacing w:after="0" w:line="240" w:lineRule="auto"/>
        <w:jc w:val="both"/>
        <w:rPr>
          <w:rFonts w:ascii="Arial Narrow" w:hAnsi="Arial Narrow"/>
          <w:b/>
        </w:rPr>
      </w:pPr>
      <w:r w:rsidRPr="00B355E7">
        <w:rPr>
          <w:rFonts w:ascii="Arial Narrow" w:hAnsi="Arial Narrow"/>
          <w:b/>
        </w:rPr>
        <w:t xml:space="preserve">Comprehensive Answer /Case/Situation Analysis Questions              </w:t>
      </w:r>
      <w:r w:rsidR="00B355E7">
        <w:rPr>
          <w:rFonts w:ascii="Arial Narrow" w:hAnsi="Arial Narrow"/>
          <w:b/>
        </w:rPr>
        <w:tab/>
      </w:r>
      <w:r w:rsidR="00B355E7">
        <w:rPr>
          <w:rFonts w:ascii="Arial Narrow" w:hAnsi="Arial Narrow"/>
          <w:b/>
        </w:rPr>
        <w:tab/>
      </w:r>
      <w:r w:rsidR="00B355E7">
        <w:rPr>
          <w:rFonts w:ascii="Arial Narrow" w:hAnsi="Arial Narrow"/>
          <w:b/>
        </w:rPr>
        <w:tab/>
      </w:r>
      <w:r w:rsidR="00B355E7">
        <w:rPr>
          <w:rFonts w:ascii="Arial Narrow" w:hAnsi="Arial Narrow"/>
          <w:b/>
        </w:rPr>
        <w:tab/>
      </w:r>
      <w:r w:rsidR="00B355E7">
        <w:rPr>
          <w:rFonts w:ascii="Arial Narrow" w:hAnsi="Arial Narrow"/>
          <w:b/>
        </w:rPr>
        <w:tab/>
      </w:r>
      <w:r w:rsidRPr="00B355E7">
        <w:rPr>
          <w:rFonts w:ascii="Arial Narrow" w:hAnsi="Arial Narrow"/>
          <w:b/>
        </w:rPr>
        <w:t xml:space="preserve">   20</w:t>
      </w:r>
    </w:p>
    <w:p w:rsidR="00F54AB4" w:rsidRPr="00B355E7" w:rsidRDefault="00F54AB4" w:rsidP="00B355E7">
      <w:pPr>
        <w:pStyle w:val="ListParagraph"/>
        <w:numPr>
          <w:ilvl w:val="0"/>
          <w:numId w:val="5"/>
        </w:numPr>
        <w:spacing w:after="0" w:line="240" w:lineRule="auto"/>
        <w:jc w:val="both"/>
        <w:rPr>
          <w:rFonts w:ascii="Arial Narrow" w:hAnsi="Arial Narrow"/>
          <w:b/>
        </w:rPr>
      </w:pPr>
      <w:r w:rsidRPr="00B355E7">
        <w:rPr>
          <w:rFonts w:ascii="Arial Narrow" w:hAnsi="Arial Narrow"/>
        </w:rPr>
        <w:t>Read the questions carefully and answers the question that follows.</w:t>
      </w:r>
    </w:p>
    <w:p w:rsidR="00F54AB4" w:rsidRPr="00B355E7" w:rsidRDefault="00F54AB4" w:rsidP="00B355E7">
      <w:pPr>
        <w:pStyle w:val="ListParagraph"/>
        <w:spacing w:after="0" w:line="240" w:lineRule="auto"/>
        <w:jc w:val="both"/>
        <w:rPr>
          <w:rFonts w:ascii="Arial Narrow" w:hAnsi="Arial Narrow"/>
        </w:rPr>
      </w:pPr>
      <w:r w:rsidRPr="00B355E7">
        <w:rPr>
          <w:rFonts w:ascii="Arial Narrow" w:hAnsi="Arial Narrow"/>
        </w:rPr>
        <w:t>Average cost of solar energy has been decreasing continuously for past decades in the world market Comparing the cost of electricity from new power plants in 2009 and 2019, the cost of solar electricity (from photovoltaic module) fell from Rs. 44,875 per megawatt hour to Rs. 5,000 per megawatt hour.</w:t>
      </w:r>
    </w:p>
    <w:p w:rsidR="00F54AB4" w:rsidRPr="00B355E7" w:rsidRDefault="00F54AB4" w:rsidP="00B355E7">
      <w:pPr>
        <w:pStyle w:val="ListParagraph"/>
        <w:spacing w:after="0" w:line="240" w:lineRule="auto"/>
        <w:jc w:val="both"/>
        <w:rPr>
          <w:rFonts w:ascii="Arial Narrow" w:hAnsi="Arial Narrow"/>
        </w:rPr>
      </w:pPr>
      <w:r w:rsidRPr="00B355E7">
        <w:rPr>
          <w:rFonts w:ascii="Arial Narrow" w:hAnsi="Arial Narrow"/>
        </w:rPr>
        <w:t>The cost reduction is possible because larger, more efficient factories are producing the modules; technological advances increase the efficiency of the panels; engineering advances improve the production processes of the silicon ingots and wafers; the mining and processing of the raw materials extends in scale and becomes cheaper, operational experience accumulates by "learning by doing"; the modules are more durable and live longer, market competition ensures that profits are low and capital costs for the production decline. Once solar hit scale, it started having its own supply chain and the module itself got a lot cheaper and with that scale there was more research and development. In 2010, fewer than 50,000 megawatts of solar installed but in 2019 with more than 500,000 megawatts installed.</w:t>
      </w:r>
    </w:p>
    <w:p w:rsidR="00F54AB4" w:rsidRPr="00B355E7" w:rsidRDefault="00F54AB4" w:rsidP="00B355E7">
      <w:pPr>
        <w:pStyle w:val="ListParagraph"/>
        <w:spacing w:after="0" w:line="240" w:lineRule="auto"/>
        <w:jc w:val="both"/>
        <w:rPr>
          <w:rFonts w:ascii="Arial Narrow" w:hAnsi="Arial Narrow"/>
        </w:rPr>
      </w:pPr>
      <w:r w:rsidRPr="00B355E7">
        <w:rPr>
          <w:rFonts w:ascii="Arial Narrow" w:hAnsi="Arial Narrow"/>
        </w:rPr>
        <w:t>In contrast to this steady decline in renewable energy generation costs, prices of natural gas and coal have sharply increased. The fossil fuel sector is becoming more volatile and riskier. For coal, gas, and nuclear power plants, there are two factors that affect price: the current cost of that fuel, and the plant's operating costs. Renewables like wind and solar don't need to pay for fuel, so the only cost is in building and maintaining the technology. All power plants that rely on nonrenewable sources of energy will have this continual expense, even if the technology to build the plants gets cheaper.</w:t>
      </w:r>
    </w:p>
    <w:p w:rsidR="00F54AB4" w:rsidRPr="00B355E7" w:rsidRDefault="00F54AB4" w:rsidP="00B355E7">
      <w:pPr>
        <w:pStyle w:val="ListParagraph"/>
        <w:spacing w:after="0" w:line="240" w:lineRule="auto"/>
        <w:jc w:val="both"/>
        <w:rPr>
          <w:rFonts w:ascii="Arial Narrow" w:hAnsi="Arial Narrow"/>
        </w:rPr>
      </w:pPr>
      <w:r w:rsidRPr="00B355E7">
        <w:rPr>
          <w:rFonts w:ascii="Arial Narrow" w:hAnsi="Arial Narrow"/>
        </w:rPr>
        <w:t>Solar energy in Nepal is abundant and cheap. The solar potential in Nepal is 50,000 terawatt- hours per year, which is 100 times larger than its hydro resource. The cost of solar electricity in Nepal is NRs 5,000 per megawatt hour. Once the solar industry becomes mature it will be</w:t>
      </w:r>
      <w:r w:rsidR="00844781" w:rsidRPr="00B355E7">
        <w:rPr>
          <w:rFonts w:ascii="Arial Narrow" w:hAnsi="Arial Narrow"/>
        </w:rPr>
        <w:t xml:space="preserve"> </w:t>
      </w:r>
      <w:r w:rsidRPr="00B355E7">
        <w:rPr>
          <w:rFonts w:ascii="Arial Narrow" w:hAnsi="Arial Narrow"/>
        </w:rPr>
        <w:t>falling to below NRs 3,750 per megawatt hour in 2030. In the future, the Nepali people can expect to achieve a much higher living standard. When</w:t>
      </w:r>
      <w:r w:rsidR="00844781" w:rsidRPr="00B355E7">
        <w:rPr>
          <w:rFonts w:ascii="Arial Narrow" w:hAnsi="Arial Narrow"/>
        </w:rPr>
        <w:t xml:space="preserve"> </w:t>
      </w:r>
      <w:r w:rsidRPr="00B355E7">
        <w:rPr>
          <w:rFonts w:ascii="Arial Narrow" w:hAnsi="Arial Narrow"/>
        </w:rPr>
        <w:t>Nepal catches up with the developed countries, each person will consume about 15 megawatt- hours per person per year of electricity, which is 70 times larger than today. Clean solar electricity can be used in lightening and heating homes, cooking food, charging electric vehicles, driving industry, computing, using telecommunications, pumping water, grinding grain and refrigerating.</w:t>
      </w:r>
    </w:p>
    <w:p w:rsidR="00F54AB4" w:rsidRPr="00B355E7" w:rsidRDefault="00F54AB4" w:rsidP="00B355E7">
      <w:pPr>
        <w:pStyle w:val="ListParagraph"/>
        <w:spacing w:after="0" w:line="240" w:lineRule="auto"/>
        <w:jc w:val="both"/>
        <w:rPr>
          <w:rFonts w:ascii="Arial Narrow" w:hAnsi="Arial Narrow"/>
        </w:rPr>
      </w:pPr>
    </w:p>
    <w:p w:rsidR="00F54AB4" w:rsidRPr="00B355E7" w:rsidRDefault="00F54AB4" w:rsidP="00B355E7">
      <w:pPr>
        <w:pStyle w:val="ListParagraph"/>
        <w:spacing w:after="0" w:line="240" w:lineRule="auto"/>
        <w:jc w:val="both"/>
        <w:rPr>
          <w:rFonts w:ascii="Arial Narrow" w:hAnsi="Arial Narrow"/>
          <w:b/>
        </w:rPr>
      </w:pPr>
      <w:r w:rsidRPr="00B355E7">
        <w:rPr>
          <w:rFonts w:ascii="Arial Narrow" w:hAnsi="Arial Narrow"/>
          <w:b/>
        </w:rPr>
        <w:t>Questions:</w:t>
      </w:r>
    </w:p>
    <w:p w:rsidR="00F54AB4" w:rsidRPr="00B355E7" w:rsidRDefault="00F54AB4" w:rsidP="00B355E7">
      <w:pPr>
        <w:pStyle w:val="ListParagraph"/>
        <w:spacing w:after="0" w:line="240" w:lineRule="auto"/>
        <w:jc w:val="both"/>
        <w:rPr>
          <w:rFonts w:ascii="Arial Narrow" w:hAnsi="Arial Narrow"/>
        </w:rPr>
      </w:pPr>
    </w:p>
    <w:p w:rsidR="00F54AB4" w:rsidRPr="00B355E7" w:rsidRDefault="00F54AB4" w:rsidP="00B355E7">
      <w:pPr>
        <w:pStyle w:val="ListParagraph"/>
        <w:spacing w:after="0" w:line="240" w:lineRule="auto"/>
        <w:jc w:val="both"/>
        <w:rPr>
          <w:rFonts w:ascii="Arial Narrow" w:hAnsi="Arial Narrow"/>
        </w:rPr>
      </w:pPr>
      <w:r w:rsidRPr="00B355E7">
        <w:rPr>
          <w:rFonts w:ascii="Arial Narrow" w:hAnsi="Arial Narrow"/>
        </w:rPr>
        <w:t>a. Draw long run average cost curve of solar electricity and nonrenewable sources of energy.</w:t>
      </w:r>
    </w:p>
    <w:p w:rsidR="00F54AB4" w:rsidRPr="00B355E7" w:rsidRDefault="00F54AB4" w:rsidP="00B355E7">
      <w:pPr>
        <w:pStyle w:val="ListParagraph"/>
        <w:spacing w:after="0" w:line="240" w:lineRule="auto"/>
        <w:jc w:val="both"/>
        <w:rPr>
          <w:rFonts w:ascii="Arial Narrow" w:hAnsi="Arial Narrow"/>
        </w:rPr>
      </w:pPr>
      <w:r w:rsidRPr="00B355E7">
        <w:rPr>
          <w:rFonts w:ascii="Arial Narrow" w:hAnsi="Arial Narrow"/>
        </w:rPr>
        <w:t xml:space="preserve"> b. What types of economies of scale does the solar electricity enjoy during the decades?</w:t>
      </w:r>
    </w:p>
    <w:p w:rsidR="00F54AB4" w:rsidRPr="00B355E7" w:rsidRDefault="00F54AB4" w:rsidP="00B355E7">
      <w:pPr>
        <w:pStyle w:val="ListParagraph"/>
        <w:spacing w:after="0" w:line="240" w:lineRule="auto"/>
        <w:jc w:val="both"/>
        <w:rPr>
          <w:rFonts w:ascii="Arial Narrow" w:hAnsi="Arial Narrow"/>
        </w:rPr>
      </w:pPr>
    </w:p>
    <w:p w:rsidR="00F54AB4" w:rsidRPr="00B355E7" w:rsidRDefault="00F54AB4" w:rsidP="00B355E7">
      <w:pPr>
        <w:pStyle w:val="ListParagraph"/>
        <w:numPr>
          <w:ilvl w:val="0"/>
          <w:numId w:val="4"/>
        </w:numPr>
        <w:spacing w:after="0" w:line="240" w:lineRule="auto"/>
        <w:jc w:val="both"/>
        <w:rPr>
          <w:rFonts w:ascii="Arial Narrow" w:hAnsi="Arial Narrow"/>
        </w:rPr>
      </w:pPr>
      <w:r w:rsidRPr="00B355E7">
        <w:rPr>
          <w:rFonts w:ascii="Arial Narrow" w:hAnsi="Arial Narrow"/>
        </w:rPr>
        <w:t>Describe the factors determining the supply of solar energy.</w:t>
      </w:r>
    </w:p>
    <w:p w:rsidR="00F54AB4" w:rsidRPr="00B355E7" w:rsidRDefault="00F54AB4" w:rsidP="00B355E7">
      <w:pPr>
        <w:pStyle w:val="ListParagraph"/>
        <w:spacing w:after="0" w:line="240" w:lineRule="auto"/>
        <w:jc w:val="both"/>
        <w:rPr>
          <w:rFonts w:ascii="Arial Narrow" w:hAnsi="Arial Narrow"/>
        </w:rPr>
      </w:pPr>
    </w:p>
    <w:p w:rsidR="00F54AB4" w:rsidRPr="00B355E7" w:rsidRDefault="00F54AB4" w:rsidP="00B355E7">
      <w:pPr>
        <w:pStyle w:val="ListParagraph"/>
        <w:numPr>
          <w:ilvl w:val="0"/>
          <w:numId w:val="4"/>
        </w:numPr>
        <w:spacing w:after="0" w:line="240" w:lineRule="auto"/>
        <w:jc w:val="both"/>
        <w:rPr>
          <w:rFonts w:ascii="Arial Narrow" w:hAnsi="Arial Narrow"/>
        </w:rPr>
      </w:pPr>
      <w:r w:rsidRPr="00B355E7">
        <w:rPr>
          <w:rFonts w:ascii="Arial Narrow" w:hAnsi="Arial Narrow"/>
        </w:rPr>
        <w:t xml:space="preserve"> Describe the factors determining the demand for solar electricity in Nepal.</w:t>
      </w:r>
    </w:p>
    <w:p w:rsidR="00292C97" w:rsidRPr="00B355E7" w:rsidRDefault="00292C97" w:rsidP="00B355E7">
      <w:pPr>
        <w:pStyle w:val="ListParagraph"/>
        <w:spacing w:after="0" w:line="240" w:lineRule="auto"/>
        <w:ind w:left="2880" w:firstLine="720"/>
        <w:jc w:val="both"/>
        <w:rPr>
          <w:rFonts w:ascii="Arial Narrow" w:hAnsi="Arial Narrow"/>
        </w:rPr>
      </w:pPr>
    </w:p>
    <w:sectPr w:rsidR="00292C97" w:rsidRPr="00B355E7" w:rsidSect="00B802D3">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84A"/>
    <w:multiLevelType w:val="hybridMultilevel"/>
    <w:tmpl w:val="D53E2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74D3F"/>
    <w:multiLevelType w:val="hybridMultilevel"/>
    <w:tmpl w:val="3198FA3A"/>
    <w:lvl w:ilvl="0" w:tplc="FCBE9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805C8A"/>
    <w:multiLevelType w:val="hybridMultilevel"/>
    <w:tmpl w:val="A48C2E9E"/>
    <w:lvl w:ilvl="0" w:tplc="D6B21D7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B2313"/>
    <w:multiLevelType w:val="hybridMultilevel"/>
    <w:tmpl w:val="50BE1FF4"/>
    <w:lvl w:ilvl="0" w:tplc="524C801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11232"/>
    <w:multiLevelType w:val="hybridMultilevel"/>
    <w:tmpl w:val="23E21A84"/>
    <w:lvl w:ilvl="0" w:tplc="925EBF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AA5317"/>
    <w:multiLevelType w:val="hybridMultilevel"/>
    <w:tmpl w:val="AE52F5B0"/>
    <w:lvl w:ilvl="0" w:tplc="7AD22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D96309"/>
    <w:multiLevelType w:val="hybridMultilevel"/>
    <w:tmpl w:val="50BE1FF4"/>
    <w:lvl w:ilvl="0" w:tplc="524C801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AE5F99"/>
    <w:multiLevelType w:val="hybridMultilevel"/>
    <w:tmpl w:val="6A78F6AA"/>
    <w:lvl w:ilvl="0" w:tplc="4F862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031273"/>
    <w:multiLevelType w:val="hybridMultilevel"/>
    <w:tmpl w:val="9FD88CF8"/>
    <w:lvl w:ilvl="0" w:tplc="A2843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7"/>
  </w:num>
  <w:num w:numId="5">
    <w:abstractNumId w:val="2"/>
  </w:num>
  <w:num w:numId="6">
    <w:abstractNumId w:val="8"/>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13EB9"/>
    <w:rsid w:val="00100229"/>
    <w:rsid w:val="001434B9"/>
    <w:rsid w:val="001652EA"/>
    <w:rsid w:val="001D54FA"/>
    <w:rsid w:val="00200295"/>
    <w:rsid w:val="002841AA"/>
    <w:rsid w:val="00292C97"/>
    <w:rsid w:val="003116E8"/>
    <w:rsid w:val="00367F33"/>
    <w:rsid w:val="00380AC6"/>
    <w:rsid w:val="00392844"/>
    <w:rsid w:val="00397504"/>
    <w:rsid w:val="003C3B04"/>
    <w:rsid w:val="004115F7"/>
    <w:rsid w:val="0049188D"/>
    <w:rsid w:val="00593161"/>
    <w:rsid w:val="00610C14"/>
    <w:rsid w:val="00613EB9"/>
    <w:rsid w:val="006148A1"/>
    <w:rsid w:val="00683C45"/>
    <w:rsid w:val="008022D5"/>
    <w:rsid w:val="00810FE0"/>
    <w:rsid w:val="00844781"/>
    <w:rsid w:val="008D1BAA"/>
    <w:rsid w:val="009B37E9"/>
    <w:rsid w:val="009E25E3"/>
    <w:rsid w:val="009F709A"/>
    <w:rsid w:val="00AA1DA2"/>
    <w:rsid w:val="00B355E7"/>
    <w:rsid w:val="00B802D3"/>
    <w:rsid w:val="00BB09F6"/>
    <w:rsid w:val="00CD0BDA"/>
    <w:rsid w:val="00CD35FF"/>
    <w:rsid w:val="00CD66A9"/>
    <w:rsid w:val="00D1643E"/>
    <w:rsid w:val="00DA4539"/>
    <w:rsid w:val="00E07E31"/>
    <w:rsid w:val="00F24D35"/>
    <w:rsid w:val="00F54AB4"/>
    <w:rsid w:val="00FB27F2"/>
    <w:rsid w:val="00FE0C7D"/>
    <w:rsid w:val="00FF3DA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43E"/>
  </w:style>
  <w:style w:type="paragraph" w:styleId="Heading1">
    <w:name w:val="heading 1"/>
    <w:basedOn w:val="Normal"/>
    <w:next w:val="Normal"/>
    <w:link w:val="Heading1Char"/>
    <w:qFormat/>
    <w:rsid w:val="00B355E7"/>
    <w:pPr>
      <w:keepNext/>
      <w:spacing w:after="0" w:line="240" w:lineRule="auto"/>
      <w:jc w:val="center"/>
      <w:outlineLvl w:val="0"/>
    </w:pPr>
    <w:rPr>
      <w:rFonts w:ascii="Times New Roman" w:eastAsia="Times New Roman" w:hAnsi="Times New Roman" w:cs="Angsana New"/>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EB9"/>
    <w:pPr>
      <w:ind w:left="720"/>
      <w:contextualSpacing/>
    </w:pPr>
  </w:style>
  <w:style w:type="character" w:styleId="PlaceholderText">
    <w:name w:val="Placeholder Text"/>
    <w:basedOn w:val="DefaultParagraphFont"/>
    <w:uiPriority w:val="99"/>
    <w:semiHidden/>
    <w:rsid w:val="00613EB9"/>
    <w:rPr>
      <w:color w:val="808080"/>
    </w:rPr>
  </w:style>
  <w:style w:type="paragraph" w:styleId="BalloonText">
    <w:name w:val="Balloon Text"/>
    <w:basedOn w:val="Normal"/>
    <w:link w:val="BalloonTextChar"/>
    <w:uiPriority w:val="99"/>
    <w:semiHidden/>
    <w:unhideWhenUsed/>
    <w:rsid w:val="00613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EB9"/>
    <w:rPr>
      <w:rFonts w:ascii="Tahoma" w:hAnsi="Tahoma" w:cs="Tahoma"/>
      <w:sz w:val="16"/>
      <w:szCs w:val="16"/>
    </w:rPr>
  </w:style>
  <w:style w:type="table" w:styleId="TableGrid">
    <w:name w:val="Table Grid"/>
    <w:basedOn w:val="TableNormal"/>
    <w:uiPriority w:val="59"/>
    <w:rsid w:val="003C3B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355E7"/>
    <w:rPr>
      <w:rFonts w:ascii="Times New Roman" w:eastAsia="Times New Roman" w:hAnsi="Times New Roman" w:cs="Angsana New"/>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B5472-60EA-42F2-B06A-E1909C83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EXAM</cp:lastModifiedBy>
  <cp:revision>33</cp:revision>
  <dcterms:created xsi:type="dcterms:W3CDTF">2023-04-17T02:28:00Z</dcterms:created>
  <dcterms:modified xsi:type="dcterms:W3CDTF">2024-02-26T05:44:00Z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54c84b08abd82343bbfc1b74aaf4bf99cd36890dbedf3e10e3d8a0633b423b74</vt:lpwstr>
  </property>
</Properties>
</file>