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Артур акимов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123123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123123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3123123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Sdasdq@dasq.qwe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123123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Style w:val="a9"/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7</w:t>
            </w:r>
          </w:p>
        </w:tc>
        <w:tc>
          <w:tcPr>
            <w:tcW w:type="dxa" w:w="1559"/>
          </w:tcPr>
          <w:p>
            <w:r>
              <w:t>861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5</w:t>
            </w:r>
          </w:p>
        </w:tc>
        <w:tc>
          <w:tcPr>
            <w:tcW w:type="dxa" w:w="1559"/>
          </w:tcPr>
          <w:p>
            <w:r>
              <w:t>5000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5861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