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FD990" w14:textId="3ADD5089" w:rsidR="00545CFD" w:rsidRPr="0031631E" w:rsidRDefault="0031631E" w:rsidP="00652A52">
      <w:pPr>
        <w:jc w:val="center"/>
        <w:rPr>
          <w:rFonts w:ascii="Adobe 繁黑體 Std B" w:eastAsia="Adobe 繁黑體 Std B" w:hAnsi="Adobe 繁黑體 Std B"/>
          <w:b/>
          <w:bCs/>
          <w:sz w:val="48"/>
          <w:szCs w:val="48"/>
        </w:rPr>
      </w:pPr>
      <w:r w:rsidRPr="0031631E">
        <w:rPr>
          <w:rFonts w:ascii="Adobe 繁黑體 Std B" w:eastAsia="Adobe 繁黑體 Std B" w:hAnsi="Adobe 繁黑體 Std B" w:hint="eastAsia"/>
          <w:b/>
          <w:bCs/>
          <w:sz w:val="48"/>
          <w:szCs w:val="48"/>
        </w:rPr>
        <w:t>圖紙更新</w:t>
      </w:r>
    </w:p>
    <w:p w14:paraId="1AFEDCA5" w14:textId="5C383F06" w:rsidR="00652A52" w:rsidRPr="003B3E5D" w:rsidRDefault="00064E54">
      <w:pPr>
        <w:rPr>
          <w:rFonts w:ascii="微軟正黑體" w:eastAsia="微軟正黑體" w:hAnsi="微軟正黑體"/>
          <w:b/>
          <w:bCs/>
          <w:color w:val="0000FF"/>
        </w:rPr>
      </w:pPr>
      <w:r w:rsidRPr="003B3E5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圖紙更新</w:t>
      </w:r>
      <w:r w:rsidR="00652A52" w:rsidRPr="003B3E5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：</w:t>
      </w:r>
    </w:p>
    <w:p w14:paraId="7F0BABAB" w14:textId="4629CA5C" w:rsidR="00DB6DB0" w:rsidRDefault="00DB6DB0" w:rsidP="00064E5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開啟新專案後，首先</w:t>
      </w:r>
      <w:r w:rsidR="00740BE2">
        <w:rPr>
          <w:rFonts w:ascii="微軟正黑體" w:eastAsia="微軟正黑體" w:hAnsi="微軟正黑體" w:hint="eastAsia"/>
        </w:rPr>
        <w:t>於共用參數中，</w:t>
      </w:r>
      <w:r>
        <w:rPr>
          <w:rFonts w:ascii="微軟正黑體" w:eastAsia="微軟正黑體" w:hAnsi="微軟正黑體" w:hint="eastAsia"/>
        </w:rPr>
        <w:t>載入外掛中提供的</w:t>
      </w:r>
      <w:r w:rsidRPr="00DB6DB0">
        <w:rPr>
          <w:rFonts w:ascii="微軟正黑體" w:eastAsia="微軟正黑體" w:hAnsi="微軟正黑體" w:hint="eastAsia"/>
          <w:color w:val="FF0000"/>
        </w:rPr>
        <w:t>圖紙更新共用參數.txt</w:t>
      </w:r>
      <w:r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7EE1E1AF" wp14:editId="13D9A06D">
            <wp:extent cx="6619875" cy="3583845"/>
            <wp:effectExtent l="19050" t="19050" r="9525" b="171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6382" cy="359278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97E4EC" w14:textId="64C8E4C4" w:rsidR="006E45B6" w:rsidRDefault="006E45B6" w:rsidP="00064E5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開啟外掛中提供的</w:t>
      </w:r>
      <w:r w:rsidRPr="006E45B6">
        <w:rPr>
          <w:rFonts w:ascii="微軟正黑體" w:eastAsia="微軟正黑體" w:hAnsi="微軟正黑體" w:hint="eastAsia"/>
          <w:color w:val="FF0000"/>
        </w:rPr>
        <w:t>轉移專案參數.</w:t>
      </w:r>
      <w:proofErr w:type="spellStart"/>
      <w:r w:rsidRPr="006E45B6">
        <w:rPr>
          <w:rFonts w:ascii="微軟正黑體" w:eastAsia="微軟正黑體" w:hAnsi="微軟正黑體" w:hint="eastAsia"/>
          <w:color w:val="FF0000"/>
        </w:rPr>
        <w:t>rvt</w:t>
      </w:r>
      <w:proofErr w:type="spellEnd"/>
      <w:r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09FD1776" wp14:editId="1CA8AA18">
            <wp:extent cx="6619875" cy="3585641"/>
            <wp:effectExtent l="19050" t="19050" r="9525" b="1524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133" cy="35917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br w:type="page"/>
      </w:r>
    </w:p>
    <w:p w14:paraId="772ED306" w14:textId="38CB7068" w:rsidR="006E45B6" w:rsidRDefault="00A3229C" w:rsidP="00064E5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轉移專案參數。</w:t>
      </w:r>
      <w:r w:rsidR="00740BE2">
        <w:rPr>
          <w:rFonts w:ascii="微軟正黑體" w:eastAsia="微軟正黑體" w:hAnsi="微軟正黑體"/>
        </w:rPr>
        <w:br/>
      </w:r>
      <w:r w:rsidR="00740BE2">
        <w:rPr>
          <w:noProof/>
        </w:rPr>
        <w:drawing>
          <wp:inline distT="0" distB="0" distL="0" distR="0" wp14:anchorId="31DDC7C9" wp14:editId="778B2B68">
            <wp:extent cx="6600825" cy="3575323"/>
            <wp:effectExtent l="19050" t="19050" r="9525" b="2540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5212" cy="357769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6B987" w14:textId="03A2194E" w:rsidR="00064E54" w:rsidRPr="00A3229C" w:rsidRDefault="000808E6" w:rsidP="00A3229C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依所需填寫的資料行數，開啟</w:t>
      </w:r>
      <w:r w:rsidRPr="003B3E5D">
        <w:rPr>
          <w:rFonts w:ascii="微軟正黑體" w:eastAsia="微軟正黑體" w:hAnsi="微軟正黑體"/>
          <w:color w:val="FF0000"/>
        </w:rPr>
        <w:t>Sheets_To_Revit_3L</w:t>
      </w:r>
      <w:r w:rsidRPr="003B3E5D">
        <w:rPr>
          <w:rFonts w:ascii="微軟正黑體" w:eastAsia="微軟正黑體" w:hAnsi="微軟正黑體" w:hint="eastAsia"/>
          <w:color w:val="FF0000"/>
        </w:rPr>
        <w:t>(或4L)</w:t>
      </w:r>
      <w:r w:rsidRPr="003B3E5D">
        <w:rPr>
          <w:rFonts w:ascii="微軟正黑體" w:eastAsia="微軟正黑體" w:hAnsi="微軟正黑體"/>
          <w:color w:val="FF0000"/>
        </w:rPr>
        <w:t>.xlsx</w:t>
      </w:r>
      <w:r>
        <w:rPr>
          <w:rFonts w:ascii="微軟正黑體" w:eastAsia="微軟正黑體" w:hAnsi="微軟正黑體" w:hint="eastAsia"/>
        </w:rPr>
        <w:t>填入</w:t>
      </w:r>
      <w:r w:rsidR="00A05103">
        <w:rPr>
          <w:rFonts w:ascii="微軟正黑體" w:eastAsia="微軟正黑體" w:hAnsi="微軟正黑體" w:hint="eastAsia"/>
        </w:rPr>
        <w:t>資料</w:t>
      </w:r>
      <w:r w:rsidR="007B3CB1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9603679" wp14:editId="34D032FD">
            <wp:extent cx="6600825" cy="3575447"/>
            <wp:effectExtent l="19050" t="19050" r="9525" b="2540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6440" cy="35839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229C">
        <w:rPr>
          <w:rFonts w:ascii="微軟正黑體" w:eastAsia="微軟正黑體" w:hAnsi="微軟正黑體"/>
        </w:rPr>
        <w:br w:type="page"/>
      </w:r>
    </w:p>
    <w:p w14:paraId="7E5B4286" w14:textId="7CB17E34" w:rsidR="008E5402" w:rsidRDefault="00A05103" w:rsidP="00064E5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載入外掛套件：</w:t>
      </w:r>
      <w:r w:rsidRPr="003B3E5D">
        <w:rPr>
          <w:rFonts w:ascii="微軟正黑體" w:eastAsia="微軟正黑體" w:hAnsi="微軟正黑體"/>
          <w:color w:val="FF0000"/>
        </w:rPr>
        <w:t>0080BTTARA1B0_3L</w:t>
      </w:r>
      <w:r w:rsidRPr="003B3E5D">
        <w:rPr>
          <w:rFonts w:ascii="微軟正黑體" w:eastAsia="微軟正黑體" w:hAnsi="微軟正黑體" w:hint="eastAsia"/>
          <w:color w:val="FF0000"/>
        </w:rPr>
        <w:t>(與4L)</w:t>
      </w:r>
      <w:r w:rsidRPr="003B3E5D">
        <w:rPr>
          <w:rFonts w:ascii="微軟正黑體" w:eastAsia="微軟正黑體" w:hAnsi="微軟正黑體"/>
          <w:color w:val="FF0000"/>
        </w:rPr>
        <w:t>.</w:t>
      </w:r>
      <w:proofErr w:type="spellStart"/>
      <w:r w:rsidRPr="003B3E5D">
        <w:rPr>
          <w:rFonts w:ascii="微軟正黑體" w:eastAsia="微軟正黑體" w:hAnsi="微軟正黑體"/>
          <w:color w:val="FF0000"/>
        </w:rPr>
        <w:t>rfa</w:t>
      </w:r>
      <w:proofErr w:type="spellEnd"/>
      <w:r w:rsidR="007B3CB1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 w:rsidR="00A3229C">
        <w:rPr>
          <w:noProof/>
        </w:rPr>
        <w:drawing>
          <wp:inline distT="0" distB="0" distL="0" distR="0" wp14:anchorId="769F9D55" wp14:editId="304384AF">
            <wp:extent cx="6597650" cy="3573603"/>
            <wp:effectExtent l="19050" t="19050" r="12700" b="2730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3630" cy="35876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C5BC9F" w14:textId="133BECB4" w:rsidR="000808E6" w:rsidRDefault="008E5402" w:rsidP="00064E5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選擇要建立圖紙資訊的Excel</w:t>
      </w:r>
      <w:r w:rsidR="007B3CB1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 w:rsidR="00A3229C">
        <w:rPr>
          <w:noProof/>
        </w:rPr>
        <w:drawing>
          <wp:inline distT="0" distB="0" distL="0" distR="0" wp14:anchorId="7CF4626B" wp14:editId="0F1A0462">
            <wp:extent cx="6597650" cy="3573602"/>
            <wp:effectExtent l="19050" t="19050" r="12700" b="2730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3227" cy="35820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92AFF" w14:textId="307D63B1" w:rsidR="008E5402" w:rsidRDefault="008E5402" w:rsidP="00064E54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選擇新增圖紙的圖框，與Excel要輸出的Sheet</w:t>
      </w:r>
      <w:r w:rsidR="007B3CB1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 w:rsidR="00A3229C">
        <w:rPr>
          <w:noProof/>
        </w:rPr>
        <w:drawing>
          <wp:inline distT="0" distB="0" distL="0" distR="0" wp14:anchorId="2DFB1750" wp14:editId="4A4E7E22">
            <wp:extent cx="3117890" cy="2679700"/>
            <wp:effectExtent l="19050" t="19050" r="25400" b="2540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9441" cy="268962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0F1D7" w14:textId="15E298B8" w:rsidR="00147CDC" w:rsidRPr="007B3EE7" w:rsidRDefault="007B3CB1" w:rsidP="007B3EE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自動將Excel內的資訊，新增圖紙並寫入資訊。</w:t>
      </w:r>
      <w:r w:rsidR="008E5402">
        <w:rPr>
          <w:rFonts w:ascii="微軟正黑體" w:eastAsia="微軟正黑體" w:hAnsi="微軟正黑體"/>
        </w:rPr>
        <w:br/>
      </w:r>
      <w:r w:rsidR="007B3EE7">
        <w:rPr>
          <w:noProof/>
        </w:rPr>
        <w:drawing>
          <wp:inline distT="0" distB="0" distL="0" distR="0" wp14:anchorId="5E1AE2EB" wp14:editId="0150FF0C">
            <wp:extent cx="6609357" cy="3576955"/>
            <wp:effectExtent l="19050" t="19050" r="20320" b="2349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9569" cy="35824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229C">
        <w:rPr>
          <w:rFonts w:ascii="微軟正黑體" w:eastAsia="微軟正黑體" w:hAnsi="微軟正黑體"/>
        </w:rPr>
        <w:br w:type="page"/>
      </w:r>
    </w:p>
    <w:p w14:paraId="2930F8F5" w14:textId="3DEFC3EE" w:rsidR="008E5402" w:rsidRPr="003B3E5D" w:rsidRDefault="005B448D" w:rsidP="00147CDC">
      <w:pPr>
        <w:rPr>
          <w:rFonts w:ascii="微軟正黑體" w:eastAsia="微軟正黑體" w:hAnsi="微軟正黑體"/>
          <w:color w:val="0000FF"/>
        </w:rPr>
      </w:pPr>
      <w:r w:rsidRPr="003B3E5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更新比例尺：</w:t>
      </w:r>
    </w:p>
    <w:p w14:paraId="08F9C157" w14:textId="2EBD5A3B" w:rsidR="00147CDC" w:rsidRDefault="003A63B8" w:rsidP="005B448D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自動更新圖框中模型所有的比例尺</w:t>
      </w:r>
      <w:r w:rsidR="0012027F">
        <w:rPr>
          <w:rFonts w:ascii="微軟正黑體" w:eastAsia="微軟正黑體" w:hAnsi="微軟正黑體" w:hint="eastAsia"/>
        </w:rPr>
        <w:t>。</w:t>
      </w:r>
      <w:r w:rsidR="00883843">
        <w:rPr>
          <w:rFonts w:ascii="微軟正黑體" w:eastAsia="微軟正黑體" w:hAnsi="微軟正黑體"/>
        </w:rPr>
        <w:br/>
      </w:r>
      <w:r w:rsidR="0012027F">
        <w:rPr>
          <w:noProof/>
        </w:rPr>
        <w:drawing>
          <wp:inline distT="0" distB="0" distL="0" distR="0" wp14:anchorId="313B6526" wp14:editId="5FF172B5">
            <wp:extent cx="6604000" cy="3577042"/>
            <wp:effectExtent l="19050" t="19050" r="25400" b="2349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4110" cy="35825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47CDC">
        <w:rPr>
          <w:rFonts w:ascii="微軟正黑體" w:eastAsia="微軟正黑體" w:hAnsi="微軟正黑體"/>
        </w:rPr>
        <w:br w:type="page"/>
      </w:r>
    </w:p>
    <w:p w14:paraId="5139A3FE" w14:textId="0ED33FB5" w:rsidR="005B448D" w:rsidRPr="003B3E5D" w:rsidRDefault="00147CDC" w:rsidP="00147CDC">
      <w:pPr>
        <w:rPr>
          <w:rFonts w:ascii="微軟正黑體" w:eastAsia="微軟正黑體" w:hAnsi="微軟正黑體"/>
          <w:b/>
          <w:bCs/>
          <w:color w:val="0000FF"/>
        </w:rPr>
      </w:pPr>
      <w:r w:rsidRPr="003B3E5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更新Excel：</w:t>
      </w:r>
    </w:p>
    <w:p w14:paraId="593FCAC2" w14:textId="575562CF" w:rsidR="00147CDC" w:rsidRDefault="00090124" w:rsidP="00147CDC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選擇</w:t>
      </w:r>
      <w:r w:rsidRPr="003B3E5D">
        <w:rPr>
          <w:rFonts w:ascii="微軟正黑體" w:eastAsia="微軟正黑體" w:hAnsi="微軟正黑體"/>
          <w:color w:val="FF0000"/>
        </w:rPr>
        <w:t>Sheets_To_Revit_3L</w:t>
      </w:r>
      <w:r w:rsidRPr="003B3E5D">
        <w:rPr>
          <w:rFonts w:ascii="微軟正黑體" w:eastAsia="微軟正黑體" w:hAnsi="微軟正黑體" w:hint="eastAsia"/>
          <w:color w:val="FF0000"/>
        </w:rPr>
        <w:t>(或4L)</w:t>
      </w:r>
      <w:r w:rsidRPr="003B3E5D">
        <w:rPr>
          <w:rFonts w:ascii="微軟正黑體" w:eastAsia="微軟正黑體" w:hAnsi="微軟正黑體"/>
          <w:color w:val="FF0000"/>
        </w:rPr>
        <w:t>.xlsx</w:t>
      </w:r>
      <w:r>
        <w:rPr>
          <w:rFonts w:ascii="微軟正黑體" w:eastAsia="微軟正黑體" w:hAnsi="微軟正黑體" w:hint="eastAsia"/>
        </w:rPr>
        <w:t>當輸出範本。</w:t>
      </w:r>
      <w:r w:rsidR="00EF6400">
        <w:rPr>
          <w:rFonts w:ascii="微軟正黑體" w:eastAsia="微軟正黑體" w:hAnsi="微軟正黑體"/>
        </w:rPr>
        <w:br/>
      </w:r>
      <w:r w:rsidR="00175800">
        <w:rPr>
          <w:noProof/>
        </w:rPr>
        <w:drawing>
          <wp:inline distT="0" distB="0" distL="0" distR="0" wp14:anchorId="01BC7B84" wp14:editId="7DC47AA4">
            <wp:extent cx="6648450" cy="3601118"/>
            <wp:effectExtent l="19050" t="19050" r="19050" b="1841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5517" cy="360494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787C0" w14:textId="6FC96AE3" w:rsidR="00090124" w:rsidRPr="00147CDC" w:rsidRDefault="00897A96" w:rsidP="00147CDC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將匯出的圖紙資訊，生成新的Excel。</w:t>
      </w:r>
      <w:r>
        <w:rPr>
          <w:rFonts w:ascii="微軟正黑體" w:eastAsia="微軟正黑體" w:hAnsi="微軟正黑體"/>
        </w:rPr>
        <w:br/>
      </w:r>
      <w:r w:rsidR="008064A3">
        <w:rPr>
          <w:noProof/>
        </w:rPr>
        <w:drawing>
          <wp:inline distT="0" distB="0" distL="0" distR="0" wp14:anchorId="1D167702" wp14:editId="74049B39">
            <wp:extent cx="6648450" cy="3599315"/>
            <wp:effectExtent l="19050" t="19050" r="19050" b="203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54601" cy="360264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90124" w:rsidRPr="00147CDC" w:rsidSect="00A05103">
      <w:pgSz w:w="12240" w:h="15840"/>
      <w:pgMar w:top="567" w:right="61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A22AC"/>
    <w:multiLevelType w:val="hybridMultilevel"/>
    <w:tmpl w:val="C5748CEE"/>
    <w:lvl w:ilvl="0" w:tplc="9D72BB7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7D56FF"/>
    <w:multiLevelType w:val="hybridMultilevel"/>
    <w:tmpl w:val="1DB29A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7932F5"/>
    <w:multiLevelType w:val="hybridMultilevel"/>
    <w:tmpl w:val="E2E068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52"/>
    <w:rsid w:val="00064E54"/>
    <w:rsid w:val="000808E6"/>
    <w:rsid w:val="00090124"/>
    <w:rsid w:val="000B40EA"/>
    <w:rsid w:val="0012027F"/>
    <w:rsid w:val="00147CDC"/>
    <w:rsid w:val="00175800"/>
    <w:rsid w:val="0031631E"/>
    <w:rsid w:val="003A63B8"/>
    <w:rsid w:val="003B3E5D"/>
    <w:rsid w:val="0054436E"/>
    <w:rsid w:val="00545CFD"/>
    <w:rsid w:val="005B448D"/>
    <w:rsid w:val="00652A52"/>
    <w:rsid w:val="006E45B6"/>
    <w:rsid w:val="00740BE2"/>
    <w:rsid w:val="007B3CB1"/>
    <w:rsid w:val="007B3EE7"/>
    <w:rsid w:val="007E6FED"/>
    <w:rsid w:val="008064A3"/>
    <w:rsid w:val="00883843"/>
    <w:rsid w:val="00897A96"/>
    <w:rsid w:val="008E5402"/>
    <w:rsid w:val="009E0D72"/>
    <w:rsid w:val="00A05103"/>
    <w:rsid w:val="00A3229C"/>
    <w:rsid w:val="00DB6DB0"/>
    <w:rsid w:val="00EF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C1CE"/>
  <w15:chartTrackingRefBased/>
  <w15:docId w15:val="{176B69CC-3D68-43BC-8675-E3A3694A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E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67BC6-05EA-46F1-A315-8BC4D235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23</cp:revision>
  <dcterms:created xsi:type="dcterms:W3CDTF">2021-09-13T05:17:00Z</dcterms:created>
  <dcterms:modified xsi:type="dcterms:W3CDTF">2021-09-27T06:17:00Z</dcterms:modified>
</cp:coreProperties>
</file>