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2065" w14:textId="77777777" w:rsidR="00F11F10" w:rsidRPr="00AC3806" w:rsidRDefault="00F11F10" w:rsidP="00AC3806">
      <w:pPr>
        <w:spacing w:line="360" w:lineRule="auto"/>
        <w:rPr>
          <w:rFonts w:ascii="Times New Roman" w:hAnsi="Times New Roman" w:cs="Times New Roman"/>
          <w:b/>
          <w:bCs/>
          <w:sz w:val="24"/>
          <w:szCs w:val="24"/>
        </w:rPr>
      </w:pPr>
      <w:r w:rsidRPr="00AC3806">
        <w:rPr>
          <w:rFonts w:ascii="Times New Roman" w:hAnsi="Times New Roman" w:cs="Times New Roman"/>
          <w:b/>
          <w:bCs/>
          <w:noProof/>
          <w:sz w:val="24"/>
          <w:szCs w:val="24"/>
        </w:rPr>
        <w:drawing>
          <wp:inline distT="0" distB="0" distL="0" distR="0" wp14:anchorId="5654BA21" wp14:editId="0B7578BB">
            <wp:extent cx="5943600" cy="3169920"/>
            <wp:effectExtent l="0" t="0" r="0" b="0"/>
            <wp:docPr id="169256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0760" name="Picture 1692560760"/>
                    <pic:cNvPicPr/>
                  </pic:nvPicPr>
                  <pic:blipFill>
                    <a:blip r:embed="rId5">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6A6EAC57" w14:textId="77777777" w:rsidR="00F11F10" w:rsidRPr="00AC3806" w:rsidRDefault="00F11F10" w:rsidP="00AC3806">
      <w:pPr>
        <w:spacing w:line="360" w:lineRule="auto"/>
        <w:jc w:val="center"/>
        <w:rPr>
          <w:rFonts w:ascii="Times New Roman" w:hAnsi="Times New Roman" w:cs="Times New Roman"/>
          <w:b/>
          <w:bCs/>
          <w:sz w:val="24"/>
          <w:szCs w:val="24"/>
          <w:u w:val="single"/>
        </w:rPr>
      </w:pPr>
      <w:r w:rsidRPr="00AC3806">
        <w:rPr>
          <w:rFonts w:ascii="Times New Roman" w:hAnsi="Times New Roman" w:cs="Times New Roman"/>
          <w:b/>
          <w:bCs/>
          <w:sz w:val="24"/>
          <w:szCs w:val="24"/>
          <w:u w:val="single"/>
        </w:rPr>
        <w:t>DEPARTMENT OF COMPUTER SCIENCE</w:t>
      </w:r>
    </w:p>
    <w:p w14:paraId="32D663CB" w14:textId="6FC2E965" w:rsidR="00F11F10" w:rsidRPr="00AC3806" w:rsidRDefault="00F11F10" w:rsidP="00AC3806">
      <w:pPr>
        <w:spacing w:line="360" w:lineRule="auto"/>
        <w:jc w:val="center"/>
        <w:rPr>
          <w:rFonts w:ascii="Times New Roman" w:hAnsi="Times New Roman" w:cs="Times New Roman"/>
          <w:b/>
          <w:bCs/>
          <w:sz w:val="24"/>
          <w:szCs w:val="24"/>
          <w:u w:val="single"/>
        </w:rPr>
      </w:pPr>
      <w:r w:rsidRPr="00AC3806">
        <w:rPr>
          <w:rFonts w:ascii="Times New Roman" w:hAnsi="Times New Roman" w:cs="Times New Roman"/>
          <w:b/>
          <w:bCs/>
          <w:sz w:val="24"/>
          <w:szCs w:val="24"/>
          <w:u w:val="single"/>
        </w:rPr>
        <w:t>CSC 518</w:t>
      </w:r>
    </w:p>
    <w:p w14:paraId="65BF2295" w14:textId="77777777" w:rsidR="00F11F10" w:rsidRPr="00AC3806" w:rsidRDefault="00F11F10" w:rsidP="00AC3806">
      <w:pPr>
        <w:spacing w:line="360" w:lineRule="auto"/>
        <w:jc w:val="right"/>
        <w:rPr>
          <w:rFonts w:ascii="Times New Roman" w:hAnsi="Times New Roman" w:cs="Times New Roman"/>
          <w:b/>
          <w:bCs/>
          <w:sz w:val="24"/>
          <w:szCs w:val="24"/>
          <w:u w:val="single"/>
        </w:rPr>
      </w:pPr>
    </w:p>
    <w:p w14:paraId="396FE452" w14:textId="493F986B" w:rsidR="00F11F10" w:rsidRPr="00AC3806" w:rsidRDefault="00F11F10" w:rsidP="00AC3806">
      <w:pPr>
        <w:spacing w:line="360" w:lineRule="auto"/>
        <w:jc w:val="right"/>
        <w:rPr>
          <w:rFonts w:ascii="Times New Roman" w:hAnsi="Times New Roman" w:cs="Times New Roman"/>
          <w:sz w:val="24"/>
          <w:szCs w:val="24"/>
        </w:rPr>
      </w:pPr>
      <w:r w:rsidRPr="00AC3806">
        <w:rPr>
          <w:rFonts w:ascii="Times New Roman" w:hAnsi="Times New Roman" w:cs="Times New Roman"/>
          <w:b/>
          <w:bCs/>
          <w:sz w:val="24"/>
          <w:szCs w:val="24"/>
          <w:u w:val="single"/>
        </w:rPr>
        <w:t>Due Date:</w:t>
      </w:r>
      <w:r w:rsidRPr="00AC3806">
        <w:rPr>
          <w:rFonts w:ascii="Times New Roman" w:hAnsi="Times New Roman" w:cs="Times New Roman"/>
          <w:b/>
          <w:bCs/>
          <w:sz w:val="24"/>
          <w:szCs w:val="24"/>
        </w:rPr>
        <w:t xml:space="preserve">  </w:t>
      </w:r>
      <w:r w:rsidRPr="00AC3806">
        <w:rPr>
          <w:rFonts w:ascii="Times New Roman" w:hAnsi="Times New Roman" w:cs="Times New Roman"/>
          <w:sz w:val="24"/>
          <w:szCs w:val="24"/>
        </w:rPr>
        <w:t xml:space="preserve">2 May 2024 </w:t>
      </w:r>
    </w:p>
    <w:p w14:paraId="301FFDB4" w14:textId="30D514B9" w:rsidR="00F11F10" w:rsidRPr="00AC3806" w:rsidRDefault="00F11F10" w:rsidP="00AC3806">
      <w:pPr>
        <w:spacing w:line="360" w:lineRule="auto"/>
        <w:rPr>
          <w:rFonts w:ascii="Times New Roman" w:hAnsi="Times New Roman" w:cs="Times New Roman"/>
          <w:b/>
          <w:bCs/>
          <w:sz w:val="24"/>
          <w:szCs w:val="24"/>
          <w:u w:val="single"/>
        </w:rPr>
      </w:pPr>
      <w:r w:rsidRPr="00AC3806">
        <w:rPr>
          <w:rFonts w:ascii="Times New Roman" w:hAnsi="Times New Roman" w:cs="Times New Roman"/>
          <w:b/>
          <w:bCs/>
          <w:sz w:val="24"/>
          <w:szCs w:val="24"/>
          <w:u w:val="single"/>
        </w:rPr>
        <w:t>Group 4 Members:</w:t>
      </w:r>
    </w:p>
    <w:p w14:paraId="7988DDC9" w14:textId="4B8A7BBB" w:rsidR="00F11F10" w:rsidRPr="00AC3806" w:rsidRDefault="00AC3806" w:rsidP="00AC3806">
      <w:pPr>
        <w:spacing w:line="360" w:lineRule="auto"/>
        <w:rPr>
          <w:rFonts w:ascii="Times New Roman" w:hAnsi="Times New Roman" w:cs="Times New Roman"/>
          <w:sz w:val="24"/>
          <w:szCs w:val="24"/>
        </w:rPr>
      </w:pPr>
      <w:r w:rsidRPr="00AC3806">
        <w:rPr>
          <w:rFonts w:ascii="Times New Roman" w:hAnsi="Times New Roman" w:cs="Times New Roman"/>
          <w:sz w:val="24"/>
          <w:szCs w:val="24"/>
        </w:rPr>
        <w:t>XANYWA S 202125763</w:t>
      </w:r>
    </w:p>
    <w:p w14:paraId="4117A7B4" w14:textId="4471F4B2" w:rsidR="00F11F10" w:rsidRPr="00AC3806" w:rsidRDefault="00AC3806" w:rsidP="00AC3806">
      <w:pPr>
        <w:spacing w:line="360" w:lineRule="auto"/>
        <w:rPr>
          <w:rFonts w:ascii="Times New Roman" w:hAnsi="Times New Roman" w:cs="Times New Roman"/>
          <w:sz w:val="24"/>
          <w:szCs w:val="24"/>
        </w:rPr>
      </w:pPr>
      <w:r w:rsidRPr="00AC3806">
        <w:rPr>
          <w:rFonts w:ascii="Times New Roman" w:hAnsi="Times New Roman" w:cs="Times New Roman"/>
          <w:sz w:val="24"/>
          <w:szCs w:val="24"/>
        </w:rPr>
        <w:t>MONI S 202016734</w:t>
      </w:r>
    </w:p>
    <w:p w14:paraId="7CEF6A8F" w14:textId="3E16C9E7" w:rsidR="00F11F10" w:rsidRPr="00AC3806" w:rsidRDefault="00AC3806" w:rsidP="00AC3806">
      <w:pPr>
        <w:spacing w:line="360" w:lineRule="auto"/>
        <w:rPr>
          <w:rFonts w:ascii="Times New Roman" w:hAnsi="Times New Roman" w:cs="Times New Roman"/>
          <w:sz w:val="24"/>
          <w:szCs w:val="24"/>
        </w:rPr>
      </w:pPr>
      <w:r w:rsidRPr="00AC3806">
        <w:rPr>
          <w:rFonts w:ascii="Times New Roman" w:hAnsi="Times New Roman" w:cs="Times New Roman"/>
          <w:sz w:val="24"/>
          <w:szCs w:val="24"/>
        </w:rPr>
        <w:t>MJIKELISO S 202001421</w:t>
      </w:r>
    </w:p>
    <w:p w14:paraId="3B4BA78F" w14:textId="77777777" w:rsidR="00F11F10" w:rsidRPr="00AC3806" w:rsidRDefault="00F11F10" w:rsidP="00AC3806">
      <w:pPr>
        <w:spacing w:line="360" w:lineRule="auto"/>
        <w:rPr>
          <w:rFonts w:ascii="Times New Roman" w:hAnsi="Times New Roman" w:cs="Times New Roman"/>
          <w:sz w:val="24"/>
          <w:szCs w:val="24"/>
        </w:rPr>
      </w:pPr>
    </w:p>
    <w:p w14:paraId="6666F2F8" w14:textId="77777777" w:rsidR="00156A32" w:rsidRPr="00156A32" w:rsidRDefault="00F11F10" w:rsidP="00156A32">
      <w:pPr>
        <w:spacing w:line="360" w:lineRule="auto"/>
        <w:rPr>
          <w:rFonts w:ascii="Times New Roman" w:hAnsi="Times New Roman" w:cs="Times New Roman"/>
          <w:b/>
          <w:bCs/>
          <w:sz w:val="40"/>
          <w:szCs w:val="40"/>
          <w:u w:val="single"/>
        </w:rPr>
      </w:pPr>
      <w:r w:rsidRPr="00156A32">
        <w:rPr>
          <w:rFonts w:ascii="Times New Roman" w:hAnsi="Times New Roman" w:cs="Times New Roman"/>
          <w:b/>
          <w:bCs/>
          <w:sz w:val="40"/>
          <w:szCs w:val="40"/>
          <w:u w:val="single"/>
        </w:rPr>
        <w:t>Problem 4:</w:t>
      </w:r>
      <w:r w:rsidR="00156A32" w:rsidRPr="00156A32">
        <w:rPr>
          <w:rFonts w:ascii="Times New Roman" w:hAnsi="Times New Roman" w:cs="Times New Roman"/>
          <w:b/>
          <w:bCs/>
          <w:sz w:val="40"/>
          <w:szCs w:val="40"/>
          <w:u w:val="single"/>
        </w:rPr>
        <w:t xml:space="preserve"> Education Problem</w:t>
      </w:r>
    </w:p>
    <w:p w14:paraId="0EA603CF" w14:textId="25DCDD13" w:rsidR="00AC3806" w:rsidRPr="00156A32" w:rsidRDefault="00156A32" w:rsidP="00156A32">
      <w:pPr>
        <w:pStyle w:val="Title"/>
        <w:rPr>
          <w:sz w:val="44"/>
          <w:szCs w:val="44"/>
        </w:rPr>
      </w:pPr>
      <w:r w:rsidRPr="00156A32">
        <w:rPr>
          <w:sz w:val="44"/>
          <w:szCs w:val="44"/>
        </w:rPr>
        <w:t>A predictive tool to provide personalized recommendations and support to GRADE 12 learners.</w:t>
      </w:r>
    </w:p>
    <w:p w14:paraId="46B99C92" w14:textId="77777777" w:rsidR="00AC3806" w:rsidRPr="00AC3806" w:rsidRDefault="00AC3806" w:rsidP="00AC3806">
      <w:pPr>
        <w:spacing w:line="360" w:lineRule="auto"/>
        <w:rPr>
          <w:rFonts w:ascii="Times New Roman" w:hAnsi="Times New Roman" w:cs="Times New Roman"/>
          <w:sz w:val="24"/>
          <w:szCs w:val="24"/>
        </w:rPr>
      </w:pPr>
    </w:p>
    <w:p w14:paraId="5DBC30C0" w14:textId="77777777" w:rsidR="00AC3806" w:rsidRDefault="00AC3806" w:rsidP="00D25C88">
      <w:pPr>
        <w:pStyle w:val="ListParagraph"/>
        <w:numPr>
          <w:ilvl w:val="0"/>
          <w:numId w:val="2"/>
        </w:numPr>
        <w:spacing w:line="360" w:lineRule="auto"/>
        <w:rPr>
          <w:rFonts w:ascii="Times New Roman" w:hAnsi="Times New Roman" w:cs="Times New Roman"/>
          <w:sz w:val="24"/>
          <w:szCs w:val="24"/>
        </w:rPr>
      </w:pPr>
      <w:r w:rsidRPr="00AC3806">
        <w:rPr>
          <w:rFonts w:ascii="Times New Roman" w:hAnsi="Times New Roman" w:cs="Times New Roman"/>
          <w:sz w:val="24"/>
          <w:szCs w:val="24"/>
        </w:rPr>
        <w:lastRenderedPageBreak/>
        <w:t xml:space="preserve"> The obstacles that students in the Eastern Cape Province must overcome to succeed academically include a lack of drive, restricted book access, inadequate instruction, learning disabilities, and bad study habits. One game-changing approach could be to create prediction tools that use machine learning and data analytics to offer individualized advice and assistance. These technologies can provide insights into the underlying reasons of issues, as well as customized study materials, exercises, and motivating messages, by assessing past performance and behavior.</w:t>
      </w:r>
      <w:r w:rsidRPr="00AC3806">
        <w:t xml:space="preserve"> </w:t>
      </w:r>
      <w:r w:rsidRPr="00AC3806">
        <w:rPr>
          <w:rFonts w:ascii="Times New Roman" w:hAnsi="Times New Roman" w:cs="Times New Roman"/>
          <w:sz w:val="24"/>
          <w:szCs w:val="24"/>
        </w:rPr>
        <w:t>This method seeks to meet the individual requirements of students, improve their educational experience, and eventually raise their academic performance. Predictive technologies have the potential to empower students, lessen obstacles, and create a more favorable learning environment in the Eastern Cape Province, which is why this problem was chosen.</w:t>
      </w:r>
    </w:p>
    <w:p w14:paraId="1E047E9C" w14:textId="42A9E8BA" w:rsidR="00D6066F" w:rsidRPr="00AC3806" w:rsidRDefault="00156A32" w:rsidP="00D25C88">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key factors that influence our problem mostly are</w:t>
      </w:r>
      <w:r w:rsidR="00F11F10" w:rsidRPr="00AC3806">
        <w:rPr>
          <w:rFonts w:ascii="Times New Roman" w:hAnsi="Times New Roman" w:cs="Times New Roman"/>
          <w:sz w:val="24"/>
          <w:szCs w:val="24"/>
        </w:rPr>
        <w:t xml:space="preserve"> Age, Study time, Attendance, Teacher (Assistance), </w:t>
      </w:r>
      <w:r w:rsidR="00AC3806" w:rsidRPr="00AC3806">
        <w:rPr>
          <w:rFonts w:ascii="Times New Roman" w:hAnsi="Times New Roman" w:cs="Times New Roman"/>
          <w:sz w:val="24"/>
          <w:szCs w:val="24"/>
        </w:rPr>
        <w:t>Previous exam scores (Science majors)</w:t>
      </w:r>
      <w:r w:rsidR="00F11F10" w:rsidRPr="00AC3806">
        <w:rPr>
          <w:rFonts w:ascii="Times New Roman" w:hAnsi="Times New Roman" w:cs="Times New Roman"/>
          <w:sz w:val="24"/>
          <w:szCs w:val="24"/>
        </w:rPr>
        <w:t>.</w:t>
      </w:r>
    </w:p>
    <w:p w14:paraId="5041F410" w14:textId="1AB9F338" w:rsidR="00D6066F" w:rsidRDefault="00AC3806" w:rsidP="00AC3806">
      <w:pPr>
        <w:pStyle w:val="ListParagraph"/>
        <w:numPr>
          <w:ilvl w:val="0"/>
          <w:numId w:val="2"/>
        </w:numPr>
        <w:spacing w:line="360" w:lineRule="auto"/>
        <w:rPr>
          <w:rFonts w:ascii="Times New Roman" w:hAnsi="Times New Roman" w:cs="Times New Roman"/>
          <w:sz w:val="24"/>
          <w:szCs w:val="24"/>
        </w:rPr>
      </w:pPr>
      <w:r w:rsidRPr="00AC3806">
        <w:rPr>
          <w:rFonts w:ascii="Times New Roman" w:hAnsi="Times New Roman" w:cs="Times New Roman"/>
          <w:sz w:val="24"/>
          <w:szCs w:val="24"/>
        </w:rPr>
        <w:t xml:space="preserve">The Random Forest algorithm </w:t>
      </w:r>
      <w:r w:rsidR="003A30D0">
        <w:rPr>
          <w:rFonts w:ascii="Times New Roman" w:hAnsi="Times New Roman" w:cs="Times New Roman"/>
          <w:sz w:val="24"/>
          <w:szCs w:val="24"/>
        </w:rPr>
        <w:t>is</w:t>
      </w:r>
      <w:r w:rsidRPr="00AC3806">
        <w:rPr>
          <w:rFonts w:ascii="Times New Roman" w:hAnsi="Times New Roman" w:cs="Times New Roman"/>
          <w:sz w:val="24"/>
          <w:szCs w:val="24"/>
        </w:rPr>
        <w:t xml:space="preserve"> a good option for creating prediction tools to address the difficulties experienced by students in the Eastern Cape Province. Known for its accuracy, efficiency with huge datasets, resistance to overfitting, and capacity to accept multiple input variables without requiring variable elimination, Random Forest is a flexible classification technique. Because of its prowess in building models from historical data, this algorithm is perfect for examining learners' prior performance and behavior in order to offer tailored recommendations. Furthermore, the intricacy of educational data and the requirement for accurate insights to help students overcome their academic obstacles are well matched with Random Forest's ability to estimate significant factors in classification and manage missing data well.</w:t>
      </w:r>
    </w:p>
    <w:p w14:paraId="79D385CA" w14:textId="77777777" w:rsidR="00156A32" w:rsidRDefault="00156A32" w:rsidP="00156A32">
      <w:pPr>
        <w:spacing w:line="360" w:lineRule="auto"/>
        <w:rPr>
          <w:rFonts w:ascii="Times New Roman" w:hAnsi="Times New Roman" w:cs="Times New Roman"/>
          <w:b/>
          <w:bCs/>
          <w:sz w:val="24"/>
          <w:szCs w:val="24"/>
          <w:u w:val="single"/>
        </w:rPr>
      </w:pPr>
    </w:p>
    <w:p w14:paraId="723B2BBE" w14:textId="77777777" w:rsidR="00156A32" w:rsidRDefault="00156A32" w:rsidP="00156A32">
      <w:pPr>
        <w:spacing w:line="360" w:lineRule="auto"/>
        <w:rPr>
          <w:rFonts w:ascii="Times New Roman" w:hAnsi="Times New Roman" w:cs="Times New Roman"/>
          <w:b/>
          <w:bCs/>
          <w:sz w:val="24"/>
          <w:szCs w:val="24"/>
          <w:u w:val="single"/>
        </w:rPr>
      </w:pPr>
    </w:p>
    <w:p w14:paraId="13872F4F" w14:textId="77777777" w:rsidR="00156A32" w:rsidRDefault="00156A32" w:rsidP="00156A32">
      <w:pPr>
        <w:spacing w:line="360" w:lineRule="auto"/>
        <w:rPr>
          <w:rFonts w:ascii="Times New Roman" w:hAnsi="Times New Roman" w:cs="Times New Roman"/>
          <w:b/>
          <w:bCs/>
          <w:sz w:val="24"/>
          <w:szCs w:val="24"/>
          <w:u w:val="single"/>
        </w:rPr>
      </w:pPr>
    </w:p>
    <w:p w14:paraId="4BB5347E" w14:textId="77777777" w:rsidR="00156A32" w:rsidRDefault="00156A32" w:rsidP="00156A32">
      <w:pPr>
        <w:spacing w:line="360" w:lineRule="auto"/>
        <w:rPr>
          <w:rFonts w:ascii="Times New Roman" w:hAnsi="Times New Roman" w:cs="Times New Roman"/>
          <w:b/>
          <w:bCs/>
          <w:sz w:val="24"/>
          <w:szCs w:val="24"/>
          <w:u w:val="single"/>
        </w:rPr>
      </w:pPr>
    </w:p>
    <w:p w14:paraId="31676C94" w14:textId="77777777" w:rsidR="00156A32" w:rsidRDefault="00156A32" w:rsidP="00156A32">
      <w:pPr>
        <w:spacing w:line="360" w:lineRule="auto"/>
        <w:rPr>
          <w:rFonts w:ascii="Times New Roman" w:hAnsi="Times New Roman" w:cs="Times New Roman"/>
          <w:b/>
          <w:bCs/>
          <w:sz w:val="24"/>
          <w:szCs w:val="24"/>
          <w:u w:val="single"/>
        </w:rPr>
      </w:pPr>
    </w:p>
    <w:p w14:paraId="5F81C064" w14:textId="77777777" w:rsidR="00156A32" w:rsidRDefault="00156A32" w:rsidP="00156A32">
      <w:pPr>
        <w:spacing w:line="360" w:lineRule="auto"/>
        <w:rPr>
          <w:rFonts w:ascii="Times New Roman" w:hAnsi="Times New Roman" w:cs="Times New Roman"/>
          <w:b/>
          <w:bCs/>
          <w:sz w:val="24"/>
          <w:szCs w:val="24"/>
          <w:u w:val="single"/>
        </w:rPr>
      </w:pPr>
    </w:p>
    <w:p w14:paraId="408DDA93" w14:textId="67BD2D5A" w:rsidR="00156A32" w:rsidRDefault="00156A32" w:rsidP="00156A32">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Process for d</w:t>
      </w:r>
      <w:r w:rsidRPr="00156A32">
        <w:rPr>
          <w:rFonts w:ascii="Times New Roman" w:hAnsi="Times New Roman" w:cs="Times New Roman"/>
          <w:b/>
          <w:bCs/>
          <w:sz w:val="24"/>
          <w:szCs w:val="24"/>
          <w:u w:val="single"/>
        </w:rPr>
        <w:t>evelop</w:t>
      </w:r>
      <w:r>
        <w:rPr>
          <w:rFonts w:ascii="Times New Roman" w:hAnsi="Times New Roman" w:cs="Times New Roman"/>
          <w:b/>
          <w:bCs/>
          <w:sz w:val="24"/>
          <w:szCs w:val="24"/>
          <w:u w:val="single"/>
        </w:rPr>
        <w:t>ing the</w:t>
      </w:r>
      <w:r w:rsidRPr="00156A32">
        <w:rPr>
          <w:rFonts w:ascii="Times New Roman" w:hAnsi="Times New Roman" w:cs="Times New Roman"/>
          <w:b/>
          <w:bCs/>
          <w:sz w:val="24"/>
          <w:szCs w:val="24"/>
          <w:u w:val="single"/>
        </w:rPr>
        <w:t xml:space="preserve"> predictive tool</w:t>
      </w:r>
      <w:r>
        <w:rPr>
          <w:rFonts w:ascii="Times New Roman" w:hAnsi="Times New Roman" w:cs="Times New Roman"/>
          <w:b/>
          <w:bCs/>
          <w:sz w:val="24"/>
          <w:szCs w:val="24"/>
          <w:u w:val="single"/>
        </w:rPr>
        <w:t>:</w:t>
      </w:r>
    </w:p>
    <w:p w14:paraId="47E38869" w14:textId="77777777" w:rsidR="00E8544A" w:rsidRDefault="00156A32" w:rsidP="00E8544A">
      <w:pPr>
        <w:keepNext/>
        <w:spacing w:line="360" w:lineRule="auto"/>
      </w:pPr>
      <w:r w:rsidRPr="00156A32">
        <w:rPr>
          <w:rFonts w:ascii="Times New Roman" w:hAnsi="Times New Roman" w:cs="Times New Roman"/>
          <w:b/>
          <w:bCs/>
          <w:noProof/>
          <w:sz w:val="24"/>
          <w:szCs w:val="24"/>
          <w:u w:val="single"/>
        </w:rPr>
        <w:drawing>
          <wp:inline distT="0" distB="0" distL="0" distR="0" wp14:anchorId="1CA2A49A" wp14:editId="0A281FAC">
            <wp:extent cx="6728460" cy="1577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28460" cy="1577340"/>
                    </a:xfrm>
                    <a:prstGeom prst="rect">
                      <a:avLst/>
                    </a:prstGeom>
                  </pic:spPr>
                </pic:pic>
              </a:graphicData>
            </a:graphic>
          </wp:inline>
        </w:drawing>
      </w:r>
    </w:p>
    <w:p w14:paraId="6922E86A" w14:textId="13CB7D8E" w:rsidR="00156A32" w:rsidRDefault="00E8544A" w:rsidP="00E8544A">
      <w:pPr>
        <w:pStyle w:val="Caption"/>
      </w:pPr>
      <w:r>
        <w:t xml:space="preserve">Figure </w:t>
      </w:r>
      <w:fldSimple w:instr=" SEQ Figure \* ARABIC ">
        <w:r w:rsidR="00665732">
          <w:rPr>
            <w:noProof/>
          </w:rPr>
          <w:t>1</w:t>
        </w:r>
      </w:fldSimple>
      <w:r>
        <w:t>Importing necessary libraries for loading the dataset file.</w:t>
      </w:r>
    </w:p>
    <w:p w14:paraId="79468132" w14:textId="77777777" w:rsidR="00E8544A" w:rsidRDefault="00E8544A" w:rsidP="00E8544A">
      <w:pPr>
        <w:keepNext/>
      </w:pPr>
      <w:r w:rsidRPr="00E8544A">
        <w:rPr>
          <w:noProof/>
        </w:rPr>
        <w:drawing>
          <wp:inline distT="0" distB="0" distL="0" distR="0" wp14:anchorId="44219B27" wp14:editId="29D01699">
            <wp:extent cx="6751320" cy="2225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51320" cy="2225040"/>
                    </a:xfrm>
                    <a:prstGeom prst="rect">
                      <a:avLst/>
                    </a:prstGeom>
                  </pic:spPr>
                </pic:pic>
              </a:graphicData>
            </a:graphic>
          </wp:inline>
        </w:drawing>
      </w:r>
    </w:p>
    <w:p w14:paraId="0A063E44" w14:textId="028DFF79" w:rsidR="00E8544A" w:rsidRDefault="00E8544A" w:rsidP="00E8544A">
      <w:pPr>
        <w:pStyle w:val="Caption"/>
        <w:rPr>
          <w:noProof/>
        </w:rPr>
      </w:pPr>
      <w:r>
        <w:t xml:space="preserve">Figure </w:t>
      </w:r>
      <w:fldSimple w:instr=" SEQ Figure \* ARABIC ">
        <w:r w:rsidR="00665732">
          <w:rPr>
            <w:noProof/>
          </w:rPr>
          <w:t>2</w:t>
        </w:r>
      </w:fldSimple>
      <w:r>
        <w:t xml:space="preserve"> Displaying a sample of our data to show successful loading of dataset to the data frame in the workspace</w:t>
      </w:r>
      <w:r>
        <w:rPr>
          <w:noProof/>
        </w:rPr>
        <w:t>.</w:t>
      </w:r>
    </w:p>
    <w:p w14:paraId="7D75E509" w14:textId="77777777" w:rsidR="00E8544A" w:rsidRDefault="00E8544A" w:rsidP="00E8544A">
      <w:pPr>
        <w:keepNext/>
      </w:pPr>
      <w:r w:rsidRPr="00E8544A">
        <w:rPr>
          <w:noProof/>
        </w:rPr>
        <w:drawing>
          <wp:inline distT="0" distB="0" distL="0" distR="0" wp14:anchorId="1FB77DE4" wp14:editId="5F132B0D">
            <wp:extent cx="48006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1285" cy="2362537"/>
                    </a:xfrm>
                    <a:prstGeom prst="rect">
                      <a:avLst/>
                    </a:prstGeom>
                  </pic:spPr>
                </pic:pic>
              </a:graphicData>
            </a:graphic>
          </wp:inline>
        </w:drawing>
      </w:r>
    </w:p>
    <w:p w14:paraId="5FD42811" w14:textId="5A1C4884" w:rsidR="00E8544A" w:rsidRDefault="00E8544A" w:rsidP="00E8544A">
      <w:pPr>
        <w:pStyle w:val="Caption"/>
      </w:pPr>
      <w:r>
        <w:t xml:space="preserve">Figure </w:t>
      </w:r>
      <w:fldSimple w:instr=" SEQ Figure \* ARABIC ">
        <w:r w:rsidR="00665732">
          <w:rPr>
            <w:noProof/>
          </w:rPr>
          <w:t>3</w:t>
        </w:r>
      </w:fldSimple>
      <w:r>
        <w:t xml:space="preserve"> Checking for empty cells in the dataset.</w:t>
      </w:r>
    </w:p>
    <w:p w14:paraId="08648DA3" w14:textId="77777777" w:rsidR="00E8544A" w:rsidRPr="00E8544A" w:rsidRDefault="00E8544A" w:rsidP="00E8544A"/>
    <w:p w14:paraId="767BB1B7" w14:textId="77777777" w:rsidR="00E8544A" w:rsidRDefault="00E8544A" w:rsidP="00E8544A">
      <w:pPr>
        <w:keepNext/>
      </w:pPr>
      <w:r w:rsidRPr="00E8544A">
        <w:rPr>
          <w:noProof/>
        </w:rPr>
        <w:lastRenderedPageBreak/>
        <w:drawing>
          <wp:inline distT="0" distB="0" distL="0" distR="0" wp14:anchorId="7B28AC2B" wp14:editId="6261E2CF">
            <wp:extent cx="5639587" cy="145752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9587" cy="1457528"/>
                    </a:xfrm>
                    <a:prstGeom prst="rect">
                      <a:avLst/>
                    </a:prstGeom>
                  </pic:spPr>
                </pic:pic>
              </a:graphicData>
            </a:graphic>
          </wp:inline>
        </w:drawing>
      </w:r>
    </w:p>
    <w:p w14:paraId="4076D33F" w14:textId="287F03CB" w:rsidR="00E8544A" w:rsidRDefault="00E8544A" w:rsidP="00E8544A">
      <w:pPr>
        <w:pStyle w:val="Caption"/>
      </w:pPr>
      <w:r>
        <w:t xml:space="preserve">Figure </w:t>
      </w:r>
      <w:fldSimple w:instr=" SEQ Figure \* ARABIC ">
        <w:r w:rsidR="00665732">
          <w:rPr>
            <w:noProof/>
          </w:rPr>
          <w:t>4</w:t>
        </w:r>
      </w:fldSimple>
      <w:r>
        <w:t>: Counting the number of passes and fails.</w:t>
      </w:r>
    </w:p>
    <w:p w14:paraId="749D3953" w14:textId="77777777" w:rsidR="00104F48" w:rsidRDefault="00104F48" w:rsidP="00104F48">
      <w:pPr>
        <w:keepNext/>
      </w:pPr>
      <w:r w:rsidRPr="00104F48">
        <w:rPr>
          <w:noProof/>
        </w:rPr>
        <w:drawing>
          <wp:inline distT="0" distB="0" distL="0" distR="0" wp14:anchorId="4C6EF6F3" wp14:editId="6ED8412C">
            <wp:extent cx="5943600" cy="42202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20210"/>
                    </a:xfrm>
                    <a:prstGeom prst="rect">
                      <a:avLst/>
                    </a:prstGeom>
                  </pic:spPr>
                </pic:pic>
              </a:graphicData>
            </a:graphic>
          </wp:inline>
        </w:drawing>
      </w:r>
    </w:p>
    <w:p w14:paraId="63195BCE" w14:textId="4C9B069F" w:rsidR="00104F48" w:rsidRDefault="00104F48" w:rsidP="00104F48">
      <w:pPr>
        <w:pStyle w:val="Caption"/>
        <w:rPr>
          <w:noProof/>
        </w:rPr>
      </w:pPr>
      <w:r>
        <w:t xml:space="preserve">Figure </w:t>
      </w:r>
      <w:fldSimple w:instr=" SEQ Figure \* ARABIC ">
        <w:r w:rsidR="00665732">
          <w:rPr>
            <w:noProof/>
          </w:rPr>
          <w:t>5</w:t>
        </w:r>
      </w:fldSimple>
      <w:r>
        <w:t>: This is the training phase of the Random Forest Model</w:t>
      </w:r>
      <w:r>
        <w:rPr>
          <w:noProof/>
        </w:rPr>
        <w:t>.</w:t>
      </w:r>
    </w:p>
    <w:p w14:paraId="13F267CF" w14:textId="77777777" w:rsidR="00104F48" w:rsidRDefault="00104F48" w:rsidP="00104F48">
      <w:pPr>
        <w:keepNext/>
      </w:pPr>
      <w:r w:rsidRPr="00104F48">
        <w:rPr>
          <w:noProof/>
        </w:rPr>
        <w:lastRenderedPageBreak/>
        <w:drawing>
          <wp:inline distT="0" distB="0" distL="0" distR="0" wp14:anchorId="706B43BC" wp14:editId="7DA76104">
            <wp:extent cx="5943600" cy="2286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86635"/>
                    </a:xfrm>
                    <a:prstGeom prst="rect">
                      <a:avLst/>
                    </a:prstGeom>
                  </pic:spPr>
                </pic:pic>
              </a:graphicData>
            </a:graphic>
          </wp:inline>
        </w:drawing>
      </w:r>
    </w:p>
    <w:p w14:paraId="62A1217D" w14:textId="5DB7E336" w:rsidR="00104F48" w:rsidRDefault="00104F48" w:rsidP="00104F48">
      <w:pPr>
        <w:pStyle w:val="Caption"/>
      </w:pPr>
      <w:r>
        <w:t xml:space="preserve">Figure </w:t>
      </w:r>
      <w:fldSimple w:instr=" SEQ Figure \* ARABIC ">
        <w:r w:rsidR="00665732">
          <w:rPr>
            <w:noProof/>
          </w:rPr>
          <w:t>6</w:t>
        </w:r>
      </w:fldSimple>
      <w:r>
        <w:t>: Predicting the results from the X test variable to test the model.</w:t>
      </w:r>
    </w:p>
    <w:p w14:paraId="4C51A4AB" w14:textId="77777777" w:rsidR="00D56E7D" w:rsidRPr="00D56E7D" w:rsidRDefault="00D56E7D" w:rsidP="00D56E7D"/>
    <w:p w14:paraId="3A044DFC" w14:textId="1D05C848" w:rsidR="00D56E7D" w:rsidRDefault="00D56E7D" w:rsidP="00D56E7D">
      <w:r w:rsidRPr="00D56E7D">
        <w:rPr>
          <w:noProof/>
        </w:rPr>
        <w:lastRenderedPageBreak/>
        <w:drawing>
          <wp:inline distT="0" distB="0" distL="0" distR="0" wp14:anchorId="0BEF1FEA" wp14:editId="6B2CBD64">
            <wp:extent cx="4953000" cy="5402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9492" cy="5409661"/>
                    </a:xfrm>
                    <a:prstGeom prst="rect">
                      <a:avLst/>
                    </a:prstGeom>
                  </pic:spPr>
                </pic:pic>
              </a:graphicData>
            </a:graphic>
          </wp:inline>
        </w:drawing>
      </w:r>
    </w:p>
    <w:p w14:paraId="1721BF87" w14:textId="77777777" w:rsidR="00D56E7D" w:rsidRDefault="00D56E7D" w:rsidP="00D56E7D">
      <w:pPr>
        <w:keepNext/>
      </w:pPr>
      <w:r w:rsidRPr="00D56E7D">
        <w:rPr>
          <w:noProof/>
        </w:rPr>
        <w:drawing>
          <wp:inline distT="0" distB="0" distL="0" distR="0" wp14:anchorId="6019BD46" wp14:editId="5B07B164">
            <wp:extent cx="5114925" cy="2430780"/>
            <wp:effectExtent l="0" t="0" r="952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5640" cy="2431120"/>
                    </a:xfrm>
                    <a:prstGeom prst="rect">
                      <a:avLst/>
                    </a:prstGeom>
                  </pic:spPr>
                </pic:pic>
              </a:graphicData>
            </a:graphic>
          </wp:inline>
        </w:drawing>
      </w:r>
    </w:p>
    <w:p w14:paraId="01E12B55" w14:textId="74ADE2DC" w:rsidR="00D56E7D" w:rsidRPr="00D56E7D" w:rsidRDefault="00D56E7D" w:rsidP="00D56E7D">
      <w:pPr>
        <w:pStyle w:val="Caption"/>
      </w:pPr>
      <w:r>
        <w:t xml:space="preserve">Figure </w:t>
      </w:r>
      <w:fldSimple w:instr=" SEQ Figure \* ARABIC ">
        <w:r w:rsidR="00665732">
          <w:rPr>
            <w:noProof/>
          </w:rPr>
          <w:t>7</w:t>
        </w:r>
      </w:fldSimple>
      <w:r>
        <w:t>: Testing the model for Validity using the validation metrics.</w:t>
      </w:r>
    </w:p>
    <w:p w14:paraId="38874E7E" w14:textId="77777777" w:rsidR="00D56E7D" w:rsidRDefault="00D56E7D" w:rsidP="00D56E7D">
      <w:pPr>
        <w:keepNext/>
      </w:pPr>
      <w:r w:rsidRPr="00D56E7D">
        <w:rPr>
          <w:noProof/>
        </w:rPr>
        <w:lastRenderedPageBreak/>
        <w:drawing>
          <wp:inline distT="0" distB="0" distL="0" distR="0" wp14:anchorId="10EAB4D9" wp14:editId="17289A23">
            <wp:extent cx="4896533" cy="21720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6533" cy="2172003"/>
                    </a:xfrm>
                    <a:prstGeom prst="rect">
                      <a:avLst/>
                    </a:prstGeom>
                  </pic:spPr>
                </pic:pic>
              </a:graphicData>
            </a:graphic>
          </wp:inline>
        </w:drawing>
      </w:r>
    </w:p>
    <w:p w14:paraId="6F0DC863" w14:textId="0F96A05D" w:rsidR="00104F48" w:rsidRPr="00104F48" w:rsidRDefault="00D56E7D" w:rsidP="00D56E7D">
      <w:pPr>
        <w:pStyle w:val="Caption"/>
      </w:pPr>
      <w:r>
        <w:t xml:space="preserve">Figure </w:t>
      </w:r>
      <w:fldSimple w:instr=" SEQ Figure \* ARABIC ">
        <w:r w:rsidR="00665732">
          <w:rPr>
            <w:noProof/>
          </w:rPr>
          <w:t>8</w:t>
        </w:r>
      </w:fldSimple>
      <w:r>
        <w:t>: Saving the Random Forest Model</w:t>
      </w:r>
      <w:r w:rsidR="00665732" w:rsidRPr="00665732">
        <w:drawing>
          <wp:inline distT="0" distB="0" distL="0" distR="0" wp14:anchorId="2092D6F8" wp14:editId="6D0A9C3D">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16CA7EDF" w14:textId="4EDFC959" w:rsidR="00E8544A" w:rsidRPr="00665732" w:rsidRDefault="00665732" w:rsidP="00665732">
      <w:pPr>
        <w:pStyle w:val="Caption"/>
        <w:rPr>
          <w:sz w:val="22"/>
          <w:szCs w:val="22"/>
        </w:rPr>
      </w:pPr>
      <w:r w:rsidRPr="00665732">
        <w:rPr>
          <w:sz w:val="22"/>
          <w:szCs w:val="22"/>
        </w:rPr>
        <w:t xml:space="preserve">Figure </w:t>
      </w:r>
      <w:r w:rsidRPr="00665732">
        <w:rPr>
          <w:sz w:val="22"/>
          <w:szCs w:val="22"/>
        </w:rPr>
        <w:fldChar w:fldCharType="begin"/>
      </w:r>
      <w:r w:rsidRPr="00665732">
        <w:rPr>
          <w:sz w:val="22"/>
          <w:szCs w:val="22"/>
        </w:rPr>
        <w:instrText xml:space="preserve"> SEQ Figure \* ARABIC </w:instrText>
      </w:r>
      <w:r w:rsidRPr="00665732">
        <w:rPr>
          <w:sz w:val="22"/>
          <w:szCs w:val="22"/>
        </w:rPr>
        <w:fldChar w:fldCharType="separate"/>
      </w:r>
      <w:r w:rsidRPr="00665732">
        <w:rPr>
          <w:noProof/>
          <w:sz w:val="22"/>
          <w:szCs w:val="22"/>
        </w:rPr>
        <w:t>9</w:t>
      </w:r>
      <w:r w:rsidRPr="00665732">
        <w:rPr>
          <w:sz w:val="22"/>
          <w:szCs w:val="22"/>
        </w:rPr>
        <w:fldChar w:fldCharType="end"/>
      </w:r>
      <w:r w:rsidRPr="00665732">
        <w:rPr>
          <w:sz w:val="22"/>
          <w:szCs w:val="22"/>
        </w:rPr>
        <w:t>: Working Prototype</w:t>
      </w:r>
    </w:p>
    <w:sectPr w:rsidR="00E8544A" w:rsidRPr="00665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471A9"/>
    <w:multiLevelType w:val="hybridMultilevel"/>
    <w:tmpl w:val="5226DA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6279BA"/>
    <w:multiLevelType w:val="hybridMultilevel"/>
    <w:tmpl w:val="2B12CD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6F"/>
    <w:rsid w:val="00104F48"/>
    <w:rsid w:val="00156A32"/>
    <w:rsid w:val="003A30D0"/>
    <w:rsid w:val="00591242"/>
    <w:rsid w:val="00665732"/>
    <w:rsid w:val="00AA0A7C"/>
    <w:rsid w:val="00AC3806"/>
    <w:rsid w:val="00D56E7D"/>
    <w:rsid w:val="00D6066F"/>
    <w:rsid w:val="00E8544A"/>
    <w:rsid w:val="00F11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BB5F"/>
  <w15:chartTrackingRefBased/>
  <w15:docId w15:val="{71750AEB-6AD4-456C-95B1-E1129A7C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66F"/>
    <w:pPr>
      <w:ind w:left="720"/>
      <w:contextualSpacing/>
    </w:pPr>
  </w:style>
  <w:style w:type="paragraph" w:styleId="Title">
    <w:name w:val="Title"/>
    <w:basedOn w:val="Normal"/>
    <w:next w:val="Normal"/>
    <w:link w:val="TitleChar"/>
    <w:uiPriority w:val="10"/>
    <w:qFormat/>
    <w:rsid w:val="00156A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32"/>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E8544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121433">
      <w:bodyDiv w:val="1"/>
      <w:marLeft w:val="0"/>
      <w:marRight w:val="0"/>
      <w:marTop w:val="0"/>
      <w:marBottom w:val="0"/>
      <w:divBdr>
        <w:top w:val="none" w:sz="0" w:space="0" w:color="auto"/>
        <w:left w:val="none" w:sz="0" w:space="0" w:color="auto"/>
        <w:bottom w:val="none" w:sz="0" w:space="0" w:color="auto"/>
        <w:right w:val="none" w:sz="0" w:space="0" w:color="auto"/>
      </w:divBdr>
    </w:div>
    <w:div w:id="779447735">
      <w:bodyDiv w:val="1"/>
      <w:marLeft w:val="0"/>
      <w:marRight w:val="0"/>
      <w:marTop w:val="0"/>
      <w:marBottom w:val="0"/>
      <w:divBdr>
        <w:top w:val="none" w:sz="0" w:space="0" w:color="auto"/>
        <w:left w:val="none" w:sz="0" w:space="0" w:color="auto"/>
        <w:bottom w:val="none" w:sz="0" w:space="0" w:color="auto"/>
        <w:right w:val="none" w:sz="0" w:space="0" w:color="auto"/>
      </w:divBdr>
    </w:div>
    <w:div w:id="154614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XANYWA, SIMAMKELE</dc:creator>
  <cp:keywords/>
  <dc:description/>
  <cp:lastModifiedBy>XANYWA, SIMAMKELE</cp:lastModifiedBy>
  <cp:revision>2</cp:revision>
  <dcterms:created xsi:type="dcterms:W3CDTF">2024-05-02T14:30:00Z</dcterms:created>
  <dcterms:modified xsi:type="dcterms:W3CDTF">2024-05-02T14:30:00Z</dcterms:modified>
</cp:coreProperties>
</file>