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bookmarkStart w:name="6631-1524545520421" w:id="1"/>
      <w:bookmarkEnd w:id="1"/>
      <w:r>
        <w:rPr/>
        <w:t>javaSE学习笔记</w:t>
      </w:r>
    </w:p>
    <w:p>
      <w:pPr>
        <w:ind w:firstLine="420"/>
      </w:pPr>
      <w:bookmarkStart w:name="9374-1524545668015" w:id="2"/>
      <w:bookmarkEnd w:id="2"/>
      <w:r>
        <w:rPr/>
        <w:t>1、继承父类时，若有新增同名属性或方法，调用父类的属性或方法必须用super关键字，</w:t>
      </w:r>
      <w:r>
        <w:rPr>
          <w:b w:val="true"/>
          <w:color w:val="df402a"/>
        </w:rPr>
        <w:t>被重写方法不能比父类方法抛更大的异常（比如父类抛FileNotFoundException,子类方法不能抛IOException，父类无异常，子类重写方法也不能抛出异常）</w:t>
      </w:r>
    </w:p>
    <w:p>
      <w:pPr>
        <w:ind w:firstLine="420"/>
      </w:pPr>
      <w:bookmarkStart w:name="8325-1524545711803" w:id="3"/>
      <w:bookmarkEnd w:id="3"/>
      <w:r>
        <w:rPr/>
        <w:t>2、</w:t>
      </w:r>
      <w:r>
        <w:rPr>
          <w:b w:val="true"/>
          <w:color w:val="df402a"/>
        </w:rPr>
        <w:t>Java虚拟机拥有堆（存储 new出来的对象及数组值）、本地方法栈（存放本地方法状态，有的虚拟机将其与虚拟机栈放在一起）、方法区（存放常量，包名、类名、方法信息等相关信息，有个运行时常量池，用于存储编译时生成的常量）、虚拟机栈（占用的是操作系统内存，线程私有存储对象引用，局部变量，栈溢出和内存不足是针对此而言的），程序计数器（线程私有，每个线程都有，本地方法计数器为空）。</w:t>
      </w:r>
    </w:p>
    <w:p>
      <w:pPr>
        <w:ind w:firstLine="420"/>
      </w:pPr>
      <w:bookmarkStart w:name="2472-1524547376364" w:id="4"/>
      <w:bookmarkEnd w:id="4"/>
      <w:r>
        <w:rPr/>
        <w:t>3、String类---不通过new创建的字符串存放在常量池，再次创建，不在创建新字符串，而是指向初次创建的字符串，new出来的字符串存放在对堆空间，而值仍然是指向常量池的值，静态域存放静态变量。</w:t>
      </w:r>
    </w:p>
    <w:p>
      <w:pPr>
        <w:ind w:firstLine="840"/>
      </w:pPr>
      <w:bookmarkStart w:name="4555-1524547678095" w:id="5"/>
      <w:bookmarkEnd w:id="5"/>
      <w:r>
        <w:rPr/>
        <w:t>引用（对象名 ，其实是地址）、局部变量放在栈空间，对象实体的地址、属性地址存放在堆空间，属性的值存放在常量池。double类型不能直接比较，比如 x=0.1,y=0.2,z=x+y,这时，z！=0.3；</w:t>
      </w:r>
    </w:p>
    <w:p>
      <w:pPr>
        <w:ind w:firstLine="420"/>
      </w:pPr>
      <w:bookmarkStart w:name="9880-1524547967831" w:id="6"/>
      <w:bookmarkEnd w:id="6"/>
      <w:r>
        <w:rPr/>
        <w:t>4、equals()方法---只比较属性值，不比较方法，object类的equals方法比较的是地址值</w:t>
      </w:r>
    </w:p>
    <w:p>
      <w:pPr>
        <w:ind w:firstLine="420"/>
      </w:pPr>
      <w:bookmarkStart w:name="7730-1524549365365" w:id="7"/>
      <w:bookmarkEnd w:id="7"/>
      <w:r>
        <w:rPr/>
        <w:t>5、toString()方法---打印对象的引用时默认调用该对象的toString()方法，没有重写Object类toString()方法，默认调用Object类的toString()方法，返回该对象所在的类，以及实体的对应堆空间的首地址</w:t>
      </w:r>
    </w:p>
    <w:p>
      <w:pPr>
        <w:ind w:firstLine="420"/>
      </w:pPr>
      <w:bookmarkStart w:name="6777-1524549821464" w:id="8"/>
      <w:bookmarkEnd w:id="8"/>
      <w:r>
        <w:rPr/>
        <w:t>6、八种基本数据类型---bollean、	byte、char、short、int、float、</w:t>
      </w:r>
    </w:p>
    <w:p>
      <w:pPr>
        <w:ind w:firstLine="420"/>
      </w:pPr>
      <w:bookmarkStart w:name="9375-1524566623859" w:id="9"/>
      <w:bookmarkEnd w:id="9"/>
      <w:r>
        <w:rPr/>
        <w:t>double、long，对应的有八种包装类比如Integer，Short，Character等</w:t>
      </w:r>
    </w:p>
    <w:p>
      <w:pPr>
        <w:ind w:firstLine="420"/>
      </w:pPr>
      <w:bookmarkStart w:name="4420-1524551665668" w:id="10"/>
      <w:bookmarkEnd w:id="10"/>
      <w:r>
        <w:rPr/>
        <w:t>7、String.ValueOf()、Integer.parseInt(String)、Bollean.parseBoolean(String)............</w:t>
      </w:r>
    </w:p>
    <w:p>
      <w:pPr>
        <w:ind w:firstLine="420"/>
      </w:pPr>
      <w:bookmarkStart w:name="8727-1524551828858" w:id="11"/>
      <w:bookmarkEnd w:id="11"/>
      <w:r>
        <w:rPr/>
        <w:t>8、父类的两个不同子类不能直接强转，但可把一个子类转为父类、再转为另一个子类</w:t>
      </w:r>
    </w:p>
    <w:p>
      <w:pPr>
        <w:ind w:firstLine="420"/>
      </w:pPr>
      <w:bookmarkStart w:name="7387-1524552283491" w:id="12"/>
      <w:bookmarkEnd w:id="12"/>
      <w:r>
        <w:rPr/>
        <w:t>9、Vector.addElement(object),参数必须是对象</w:t>
      </w:r>
    </w:p>
    <w:p>
      <w:pPr>
        <w:ind w:firstLine="420"/>
      </w:pPr>
      <w:bookmarkStart w:name="8829-1524552323278" w:id="13"/>
      <w:bookmarkEnd w:id="13"/>
      <w:r>
        <w:rPr/>
        <w:t>10、自动装箱和拆箱---装箱是把基本类型转为包装类，拆箱相反</w:t>
      </w:r>
    </w:p>
    <w:p>
      <w:pPr>
        <w:ind w:firstLine="420"/>
      </w:pPr>
      <w:bookmarkStart w:name="9670-1524552396022" w:id="14"/>
      <w:bookmarkEnd w:id="14"/>
      <w:r>
        <w:rPr/>
        <w:t>11、三目运算符？：会自动提升返回值类型（精度）</w:t>
      </w:r>
    </w:p>
    <w:p>
      <w:pPr>
        <w:ind w:firstLine="420"/>
      </w:pPr>
      <w:bookmarkStart w:name="5022-1524555751465" w:id="15"/>
      <w:bookmarkEnd w:id="15"/>
      <w:r>
        <w:rPr/>
        <w:t>12、单例模式---构造函数声明私有，两种方式创建--懒汉模式、饿汉模式（线程安全）</w:t>
      </w:r>
    </w:p>
    <w:p>
      <w:pPr>
        <w:ind w:firstLine="420"/>
      </w:pPr>
      <w:bookmarkStart w:name="4262-1524557718179" w:id="16"/>
      <w:bookmarkEnd w:id="16"/>
      <w:r>
        <w:rPr/>
        <w:t>13、属性赋值操作顺序---默认值-&gt;显式或非静态代码块（看代码位置）-&gt;构造器-&gt;赋值方法</w:t>
      </w:r>
    </w:p>
    <w:p>
      <w:pPr>
        <w:ind w:firstLine="420"/>
      </w:pPr>
      <w:bookmarkStart w:name="6196-1524557857703" w:id="17"/>
      <w:bookmarkEnd w:id="17"/>
      <w:r>
        <w:rPr/>
        <w:t>14、每次创建对象，非静态代码块加载一次</w:t>
      </w:r>
    </w:p>
    <w:p>
      <w:pPr>
        <w:ind w:firstLine="420"/>
      </w:pPr>
      <w:bookmarkStart w:name="1511-1524557985273" w:id="18"/>
      <w:bookmarkEnd w:id="18"/>
      <w:r>
        <w:rPr/>
        <w:t>15、final属性不能默认初始化，可以通过显示、代码块、构造器初始化，如有多个构造器，每个构造器都要初始化</w:t>
      </w:r>
    </w:p>
    <w:p>
      <w:pPr>
        <w:ind w:firstLine="420"/>
      </w:pPr>
      <w:bookmarkStart w:name="3038-1524558634671" w:id="19"/>
      <w:bookmarkEnd w:id="19"/>
      <w:r>
        <w:rPr/>
        <w:t>16，abstract抽象类有构造器</w:t>
      </w:r>
    </w:p>
    <w:p>
      <w:pPr>
        <w:ind w:firstLine="420"/>
      </w:pPr>
      <w:bookmarkStart w:name="9870-1524560372401" w:id="20"/>
      <w:bookmarkEnd w:id="20"/>
      <w:r>
        <w:rPr/>
        <w:t>17、接口的属性都是 public static final 修饰，无构造器，接口的两个应用，</w:t>
      </w:r>
      <w:r>
        <w:rPr>
          <w:b w:val="true"/>
          <w:color w:val="df402a"/>
        </w:rPr>
        <w:t>代理模式（代理类创建并调用被代理类的方法，相当于帮别人干事情）和工厂方法（在一个类的方法中创建另一个类的实例并返回）</w:t>
      </w:r>
    </w:p>
    <w:p>
      <w:pPr>
        <w:ind w:firstLine="420"/>
      </w:pPr>
      <w:bookmarkStart w:name="6180-1524557752184" w:id="21"/>
      <w:bookmarkEnd w:id="21"/>
      <w:r>
        <w:rPr/>
        <w:t>18、内存溢出--申请的超出可用的，内存泄漏--申请的无法释放</w:t>
      </w:r>
    </w:p>
    <w:p>
      <w:pPr>
        <w:ind w:firstLine="420"/>
      </w:pPr>
      <w:bookmarkStart w:name="6013-1524575152471" w:id="22"/>
      <w:bookmarkEnd w:id="22"/>
      <w:r>
        <w:rPr/>
        <w:t>19、for(String i: str)遍历不影响原数组的值</w:t>
      </w:r>
    </w:p>
    <w:p>
      <w:pPr>
        <w:ind w:firstLine="420"/>
      </w:pPr>
      <w:bookmarkStart w:name="1773-1524575201749" w:id="23"/>
      <w:bookmarkEnd w:id="23"/>
      <w:r>
        <w:rPr/>
        <w:t>20、掌握Collection接口的15个方法</w:t>
      </w:r>
    </w:p>
    <w:p>
      <w:pPr>
        <w:ind w:firstLine="420"/>
      </w:pPr>
      <w:bookmarkStart w:name="8112-1524575690299" w:id="24"/>
      <w:bookmarkEnd w:id="24"/>
      <w:r>
        <w:rPr/>
        <w:t>21、List 实现类ArrayList、LInkedList、Vector，Set实现类</w:t>
      </w:r>
      <w:r>
        <w:rPr>
          <w:b w:val="true"/>
          <w:color w:val="df402a"/>
        </w:rPr>
        <w:t>HashSet（可添加null值）</w:t>
      </w:r>
      <w:r>
        <w:rPr/>
        <w:t>、LinkedHashSet、TreeSet（只能添加同一类型，添加自定义类型必须实现Comparable接口，之后可以按照指定自然排序遍历），</w:t>
      </w:r>
      <w:r>
        <w:rPr>
          <w:b w:val="true"/>
          <w:color w:val="df402a"/>
        </w:rPr>
        <w:t>Set的无序性是更具HashCode实现的，不可重复性是根据HashCode和equals方法实现的，因为equals比较费时，所以先用HashCode，算出HashCode值就把根据HashCode把元素放在哪，HashCode相同时再使用equals比较，</w:t>
      </w:r>
      <w:r>
        <w:rPr/>
        <w:t>Map键值不可重复，重复添加时，会覆盖原来的（与set区分,set不会覆盖），实现类HashMap、LinkedHashMap、TreeMap、HashTable（子类Propeties---重点，可用于处理.properties文件，键值对存储）</w:t>
      </w:r>
    </w:p>
    <w:p>
      <w:pPr/>
      <w:bookmarkStart w:name="5816-1524582323758" w:id="25"/>
      <w:bookmarkEnd w:id="25"/>
      <w:r>
        <w:drawing>
          <wp:inline distT="0" distR="0" distB="0" distL="0">
            <wp:extent cx="3771900" cy="2556711"/>
            <wp:docPr id="0" name="Drawing 0" descr="ma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map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5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861-1524576393273" w:id="26"/>
      <w:bookmarkEnd w:id="26"/>
    </w:p>
    <w:p>
      <w:pPr/>
      <w:bookmarkStart w:name="3742-1524582331468" w:id="27"/>
      <w:bookmarkEnd w:id="27"/>
      <w:r>
        <w:drawing>
          <wp:inline distT="0" distR="0" distB="0" distL="0">
            <wp:extent cx="3302000" cy="2252358"/>
            <wp:docPr id="1" name="Drawing 1" descr="Collectio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ection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2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030-1524582331468" w:id="28"/>
      <w:bookmarkEnd w:id="28"/>
    </w:p>
    <w:p>
      <w:pPr>
        <w:ind w:firstLine="420"/>
      </w:pPr>
      <w:bookmarkStart w:name="4257-1524582448412" w:id="29"/>
      <w:bookmarkEnd w:id="29"/>
    </w:p>
    <w:p>
      <w:pPr>
        <w:ind w:firstLine="420"/>
      </w:pPr>
      <w:bookmarkStart w:name="2459-1524584192062" w:id="30"/>
      <w:bookmarkEnd w:id="30"/>
      <w:r>
        <w:rPr/>
        <w:t>HashMap------所有键值key是一个Set（不重复）集合，所有值value是一个collection集合，每一个键值对是一个Entry&lt;key,value&gt;,所有键值对是一个Set集合</w:t>
      </w:r>
    </w:p>
    <w:p>
      <w:pPr>
        <w:ind w:firstLine="420"/>
      </w:pPr>
      <w:bookmarkStart w:name="1227-1524584199015" w:id="31"/>
      <w:bookmarkEnd w:id="31"/>
      <w:r>
        <w:rPr/>
        <w:t>22、排序接口Comparable、Comparator</w:t>
      </w:r>
    </w:p>
    <w:p>
      <w:pPr>
        <w:ind w:firstLine="420"/>
      </w:pPr>
      <w:bookmarkStart w:name="9525-1524582306628" w:id="32"/>
      <w:bookmarkEnd w:id="32"/>
      <w:r>
        <w:rPr/>
        <w:t xml:space="preserve">23、自定义泛型类--class&lt;T&gt; 自定义泛型方法 public &lt;T&gt; void fun(T t)  </w:t>
      </w:r>
      <w:r>
        <w:rPr>
          <w:b w:val="true"/>
          <w:color w:val="df402a"/>
        </w:rPr>
        <w:t><![CDATA[List<Object> list = new ArrayList<String>不成立，但是通配符？可以实现List<?> list = LIst<Object> ，List<? extends A>A的子类和A都可以赋值 ，List<? super A>A的父类和A都可以赋值  ，静态方法不能使用泛型。]]></w:t>
      </w:r>
    </w:p>
    <w:p>
      <w:pPr>
        <w:ind w:firstLine="420"/>
      </w:pPr>
      <w:bookmarkStart w:name="2579-1524666545203" w:id="33"/>
      <w:bookmarkEnd w:id="33"/>
      <w:r>
        <w:rPr>
          <w:color w:val="393939"/>
        </w:rPr>
        <w:t>24、泛型为通配符的集合或类可以读，无需实例化，但不能写，写null除外；</w:t>
      </w:r>
    </w:p>
    <w:p>
      <w:pPr>
        <w:ind w:firstLine="420"/>
      </w:pPr>
      <w:bookmarkStart w:name="3779-1524665717892" w:id="34"/>
      <w:bookmarkEnd w:id="34"/>
      <w:r>
        <w:rPr/>
        <w:t>25、枚举类---自定义---私有化构造器，类内部构造枚举类对象，对象必须用 public static final 修饰，</w:t>
      </w:r>
    </w:p>
    <w:p>
      <w:pPr>
        <w:ind w:firstLine="840"/>
      </w:pPr>
      <w:bookmarkStart w:name="3457-1524668212123" w:id="35"/>
      <w:bookmarkEnd w:id="35"/>
      <w:r>
        <w:rPr/>
        <w:t>使用enum关键字定义枚举类--私有化构造器，类内部构造枚举类对象，对象无需定义和修饰符，多个对象用逗号分隔</w:t>
      </w:r>
    </w:p>
    <w:p>
      <w:pPr>
        <w:ind w:firstLine="840"/>
      </w:pPr>
      <w:bookmarkStart w:name="8455-1524667450482" w:id="36"/>
      <w:bookmarkEnd w:id="36"/>
      <w:r>
        <w:rPr/>
        <w:t>枚举类内部定义自己的方法可以返回不同结果</w:t>
      </w:r>
    </w:p>
    <w:p>
      <w:pPr>
        <w:ind w:firstLine="420"/>
      </w:pPr>
      <w:bookmarkStart w:name="6133-1524668880283" w:id="37"/>
      <w:bookmarkEnd w:id="37"/>
      <w:r>
        <w:rPr/>
        <w:t>26、注解---元注@Retention（RetentionPolicy.SOURCE、CLASS、RUNTIME)生命周期，@Target（声明注解什么，是类还是方法还是别的），@Document（生成文档时可以被提取成文档，@Retention必须为RUNTIME），@Inherited（声明注解是否可以被继承）</w:t>
      </w:r>
    </w:p>
    <w:p>
      <w:pPr>
        <w:ind w:firstLine="420"/>
      </w:pPr>
      <w:bookmarkStart w:name="6446-1524671284119" w:id="38"/>
      <w:bookmarkEnd w:id="38"/>
      <w:r>
        <w:rPr/>
        <w:t>27、File--File对象对应一个文件或目录，File类只能对文件本身进行操作（创建、删除、重命名等）</w:t>
      </w:r>
      <w:r>
        <w:rPr>
          <w:b w:val="true"/>
          <w:color w:val="df402a"/>
        </w:rPr>
        <w:t>文件路分隔符为 / 或 \ 都行但 \ 要转义</w:t>
      </w:r>
      <w:r>
        <w:rPr/>
        <w:t>，涉及到文件内容，需用文件流，new FIle()是获取已存在文件或目录的对象，不存在的话，可以调用createNewFile()创建，makedir（）创建文件目录，上层目录存在才能创建，上层目录不存在，要用makdirs（）</w:t>
      </w:r>
    </w:p>
    <w:p>
      <w:pPr>
        <w:ind w:firstLine="420"/>
      </w:pPr>
      <w:bookmarkStart w:name="4218-1524671816995" w:id="39"/>
      <w:bookmarkEnd w:id="39"/>
      <w:r>
        <w:rPr/>
        <w:t>File的renameTo方法f1.renameTo（f2），f1重命名为f2，要求 f1 一定存在，f2一定不存在，并且f1和f2同为文件或同为目录，f1和f2不一定是同一个路径但不可跨盘符，File的length方法（当对象是文件）返回字符个数</w:t>
      </w:r>
    </w:p>
    <w:p>
      <w:pPr>
        <w:ind w:firstLine="420"/>
      </w:pPr>
      <w:bookmarkStart w:name="1112-1524671481066" w:id="40"/>
      <w:bookmarkEnd w:id="40"/>
      <w:r>
        <w:rPr/>
        <w:t>28‘、IO流---直接操作文件的叫节点流，其他的叫处理流</w:t>
      </w:r>
    </w:p>
    <w:p>
      <w:pPr/>
      <w:bookmarkStart w:name="4675-1524674004220" w:id="41"/>
      <w:bookmarkEnd w:id="41"/>
      <w:r>
        <w:drawing>
          <wp:inline distT="0" distR="0" distB="0" distL="0">
            <wp:extent cx="5267325" cy="2533368"/>
            <wp:docPr id="2" name="Drawing 2" descr="Stream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ream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535-1524674004220" w:id="42"/>
      <w:bookmarkEnd w:id="42"/>
      <w:r>
        <w:rPr/>
        <w:t>29、输出时文件可以不存在，会自动创建，若存在，会覆盖</w:t>
      </w:r>
    </w:p>
    <w:p>
      <w:pPr>
        <w:ind w:firstLine="420"/>
      </w:pPr>
      <w:bookmarkStart w:name="8084-1524715683028" w:id="43"/>
      <w:bookmarkEnd w:id="43"/>
      <w:r>
        <w:rPr/>
        <w:t>30、FileInputStream处理字节，FileReader处理字符，FileReader只能处理文本文件（纯字符，txt文件，word文档不属于纯文本文件），FileInputStream二进制文件（非文本文件，几乎所有文件，也能处理文本文件），BufferReader可以读一行（reanLine（）），Buffer类输出要flush（），数据流、对象流序列化实现serializable或Externable接口，RandomAccessFile类即可输入又可·输出</w:t>
      </w:r>
    </w:p>
    <w:p>
      <w:pPr>
        <w:ind w:firstLine="420"/>
      </w:pPr>
      <w:bookmarkStart w:name="8877-1524723703140" w:id="44"/>
      <w:bookmarkEnd w:id="44"/>
      <w:r>
        <w:rPr/>
        <w:t>31、多线程----设置优先级不能保证线程先执行完，只是抢到执行权的概率增大（默认优先级是5，最大是10，最小是1），设置优先级在线程开启前。启动多线程必须调用Thread的start方法，直接调用run方法是不行的，实现Runnable接口的类，所有线程共享一个run方法，继承Thread的类，多有线程拥有执行自己的run方法，</w:t>
      </w:r>
      <w:r>
        <w:rPr>
          <w:b w:val="true"/>
          <w:color w:val="ffffff"/>
          <w:highlight w:val="black"/>
        </w:rPr>
        <w:t>java线程有自己的工作内存，对值的操作都是在工作内存进行，只是从主内存拷贝值到工作内存，不同线程不共享工作内存</w:t>
      </w:r>
    </w:p>
    <w:p>
      <w:pPr>
        <w:ind w:firstLine="420"/>
      </w:pPr>
      <w:bookmarkStart w:name="1189-1524749791083" w:id="45"/>
      <w:bookmarkEnd w:id="45"/>
      <w:r>
        <w:rPr/>
        <w:t>32、线程同步------同步代码块和同步方法（关键字synchronized(lock)lock必须是唯一的对象针对同步代码块，同步方法不需要对象只要关键字，默认对象是当前对象），对于继承Thread，同步的锁对象是当前对象时，对象不是唯一的</w:t>
      </w:r>
      <w:r>
        <w:rPr>
          <w:b w:val="true"/>
          <w:color w:val="df402a"/>
        </w:rPr>
        <w:t>(注意),volatile关键字，java虚拟机栈为每个线程分配一块空间，称为线程栈，</w:t>
      </w:r>
      <w:r>
        <w:rPr>
          <w:color w:val="4f4f4f"/>
          <w:sz w:val="24"/>
          <w:highlight w:val="white"/>
        </w:rPr>
        <w:t>线程栈保存了线程运行时候变量值信息。当线程访问某一个对象时候值的时候，首先通过对象的引用找到对应在堆内存的变量的值，然后把堆内存变量的具体值load到线程本地内存中，建立一个变量副本，之后线程就不再和对象在堆内存变量值有任何关系，而是直接修改副本变量的值，在修改完之后的某一个时刻（线程退出之前），自动把线程变量副本的值回写到对象在堆中变量。这样在堆中的对象的值就产生变化，虚拟机只保证线程读取的值是最新的，load之后，有别的线程写入值到内存，此线程无法读取</w:t>
      </w:r>
    </w:p>
    <w:p>
      <w:pPr/>
      <w:bookmarkStart w:name="6523-1525252764019" w:id="46"/>
      <w:bookmarkEnd w:id="46"/>
      <w:r/>
    </w:p>
    <w:p>
      <w:pPr>
        <w:ind w:firstLine="420"/>
      </w:pPr>
      <w:bookmarkStart w:name="3532-1525252764019" w:id="47"/>
      <w:bookmarkEnd w:id="47"/>
      <w:r>
        <w:rPr/>
        <w:t xml:space="preserve"> </w:t>
      </w:r>
    </w:p>
    <w:p>
      <w:pPr/>
      <w:bookmarkStart w:name="7715-1524746509339" w:id="48"/>
      <w:bookmarkEnd w:id="48"/>
      <w:r>
        <w:drawing>
          <wp:inline distT="0" distR="0" distB="0" distL="0">
            <wp:extent cx="5267325" cy="2318791"/>
            <wp:docPr id="3" name="Drawing 3" descr="threa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rea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72-1524752531179" w:id="49"/>
      <w:bookmarkEnd w:id="49"/>
    </w:p>
    <w:p>
      <w:pPr/>
      <w:bookmarkStart w:name="1247-1524752531179" w:id="50"/>
      <w:bookmarkEnd w:id="50"/>
      <w:r>
        <w:drawing>
          <wp:inline distT="0" distR="0" distB="0" distL="0">
            <wp:extent cx="5267325" cy="3390295"/>
            <wp:docPr id="4" name="Drawing 4" descr="communicatio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munication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23-1524752531179" w:id="51"/>
      <w:bookmarkEnd w:id="51"/>
      <w:r>
        <w:rPr/>
        <w:t>33、StringBuffer---线程安全，StringBuilder---线程不安全，效率高于StringBuilder	</w:t>
      </w:r>
    </w:p>
    <w:p>
      <w:pPr/>
      <w:bookmarkStart w:name="2157-1524795663454" w:id="52"/>
      <w:bookmarkEnd w:id="52"/>
      <w:r>
        <w:rPr/>
        <w:t>34、BigDecimal大数（可以自定义任意精度，默认三位）、BigInteger</w:t>
      </w:r>
    </w:p>
    <w:p>
      <w:pPr/>
      <w:bookmarkStart w:name="2500-1524798535897" w:id="53"/>
      <w:bookmarkEnd w:id="53"/>
      <w:r>
        <w:rPr/>
        <w:t>35、反射---通过反射可以直接访问私有类型，需调用setAccessible（）方法，搭配getDeclaredMethod()（表示本身所有声明方法）使用，getMethod()（表示本身和父类的public方法）</w:t>
      </w:r>
    </w:p>
    <w:p>
      <w:pPr/>
      <w:bookmarkStart w:name="4126-1524802103283" w:id="54"/>
      <w:bookmarkEnd w:id="54"/>
      <w:r>
        <w:rPr/>
        <w:t>36、反射获取Class对象----有三种方法，通过Class类的方法（forName（））获取，通过自定义类本身属性（class）获取，通过自定义类对象的方法（getClass（））获取，需要用newInstance（）（实际是调用运行时类空参构造器）方法获取对象，也可以通过指定构造器获取对象，默认是Object，需要强转。还可以通过类加载器加载。反射方法调用----方法引用.invoke（类对象,方法参数）</w:t>
      </w:r>
    </w:p>
    <w:p>
      <w:pPr/>
      <w:bookmarkStart w:name="9567-1524799358105" w:id="55"/>
      <w:bookmarkEnd w:id="55"/>
      <w:r>
        <w:rPr/>
        <w:t>37、反射实现动态代理---可应用于调试、远程调用。</w:t>
      </w:r>
    </w:p>
    <w:p>
      <w:pPr/>
      <w:bookmarkStart w:name="5063-1524817817084" w:id="56"/>
      <w:bookmarkEnd w:id="56"/>
      <w:r>
        <w:rPr/>
        <w:t>38、动态代理与aop----创建被代理类，创建aop,动态创建代理类。</w:t>
      </w:r>
    </w:p>
    <w:p>
      <w:pPr/>
      <w:bookmarkStart w:name="6547-1524817874336" w:id="57"/>
      <w:bookmarkEnd w:id="57"/>
      <w:r>
        <w:rPr/>
        <w:t>39---线程池——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2018-05-02T12:07:28Z</dcterms:created>
  <dc:creator>Apache POI</dc:creator>
</cp:coreProperties>
</file>