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9A1D6D">
      <w:pPr>
        <w:rPr>
          <w:rStyle w:val="7"/>
          <w:rFonts w:hint="default" w:ascii="Arial" w:hAnsi="Arial" w:eastAsia="SimSun" w:cs="Arial"/>
          <w:b w:val="0"/>
          <w:szCs w:val="24"/>
          <w:lang w:val="ru-RU" w:eastAsia="zh-CN"/>
        </w:rPr>
      </w:pPr>
      <w:r>
        <w:rPr>
          <w:rStyle w:val="7"/>
          <w:rFonts w:ascii="Arial" w:hAnsi="Arial" w:cs="Arial"/>
          <w:bCs/>
          <w:szCs w:val="24"/>
        </w:rPr>
        <w:t>Виталий</w:t>
      </w:r>
      <w:r>
        <w:rPr>
          <w:rStyle w:val="7"/>
          <w:rFonts w:hint="eastAsia" w:ascii="Arial" w:hAnsi="Arial" w:eastAsia="SimSun" w:cs="Arial"/>
          <w:bCs/>
          <w:szCs w:val="24"/>
          <w:lang w:val="en-US" w:eastAsia="zh-CN"/>
        </w:rPr>
        <w:t xml:space="preserve"> </w:t>
      </w:r>
      <w:r>
        <w:rPr>
          <w:rStyle w:val="7"/>
          <w:rFonts w:hint="default" w:ascii="Arial" w:hAnsi="Arial" w:eastAsia="SimSun" w:cs="Arial"/>
          <w:bCs/>
          <w:szCs w:val="24"/>
          <w:lang w:val="ru-RU" w:eastAsia="zh-CN"/>
        </w:rPr>
        <w:t>К</w:t>
      </w:r>
    </w:p>
    <w:p w14:paraId="035B703B">
      <w:pPr>
        <w:rPr>
          <w:rStyle w:val="7"/>
          <w:rFonts w:ascii="Arial" w:hAnsi="Arial" w:cs="Arial"/>
          <w:b w:val="0"/>
          <w:szCs w:val="24"/>
          <w:lang w:val="en-US"/>
        </w:rPr>
      </w:pPr>
    </w:p>
    <w:p w14:paraId="1221F7B5">
      <w:pPr>
        <w:rPr>
          <w:rStyle w:val="7"/>
          <w:rFonts w:ascii="Arial" w:hAnsi="Arial" w:cs="Arial"/>
          <w:bCs/>
          <w:szCs w:val="24"/>
        </w:rPr>
      </w:pPr>
      <w:r>
        <w:rPr>
          <w:rStyle w:val="7"/>
          <w:rFonts w:ascii="Arial" w:hAnsi="Arial" w:cs="Arial"/>
          <w:bCs/>
          <w:szCs w:val="24"/>
        </w:rPr>
        <w:t xml:space="preserve">Высшее образование. </w:t>
      </w:r>
      <w:r>
        <w:rPr>
          <w:rStyle w:val="7"/>
          <w:rFonts w:ascii="Arial" w:hAnsi="Arial" w:cs="Arial"/>
          <w:bCs/>
          <w:szCs w:val="24"/>
          <w:lang w:val="en-US"/>
        </w:rPr>
        <w:t>MBA</w:t>
      </w:r>
      <w:r>
        <w:rPr>
          <w:rStyle w:val="7"/>
          <w:rFonts w:ascii="Arial" w:hAnsi="Arial" w:cs="Arial"/>
          <w:bCs/>
          <w:szCs w:val="24"/>
        </w:rPr>
        <w:t>. Кандидат физико-математических наук.</w:t>
      </w:r>
    </w:p>
    <w:p w14:paraId="78A558B0">
      <w:pPr>
        <w:rPr>
          <w:rStyle w:val="7"/>
          <w:rFonts w:ascii="Arial" w:hAnsi="Arial" w:cs="Arial"/>
          <w:b w:val="0"/>
          <w:szCs w:val="24"/>
        </w:rPr>
      </w:pPr>
      <w:r>
        <w:rPr>
          <w:rStyle w:val="7"/>
          <w:rFonts w:ascii="Arial" w:hAnsi="Arial" w:cs="Arial"/>
          <w:b w:val="0"/>
          <w:szCs w:val="24"/>
        </w:rPr>
        <w:t xml:space="preserve">2005-2007 - Российская академия народного хозяйства и государственной службы при Президенте РФ (РАНХИГС), </w:t>
      </w:r>
      <w:r>
        <w:rPr>
          <w:rStyle w:val="7"/>
          <w:rFonts w:ascii="Arial" w:hAnsi="Arial" w:cs="Arial"/>
          <w:b w:val="0"/>
          <w:szCs w:val="24"/>
          <w:lang w:val="en-US"/>
        </w:rPr>
        <w:t>MBA</w:t>
      </w:r>
    </w:p>
    <w:p w14:paraId="1DD7A6E6">
      <w:pPr>
        <w:rPr>
          <w:rStyle w:val="7"/>
          <w:rFonts w:ascii="Arial" w:hAnsi="Arial" w:cs="Arial"/>
          <w:b w:val="0"/>
          <w:szCs w:val="24"/>
        </w:rPr>
      </w:pPr>
      <w:r>
        <w:rPr>
          <w:rStyle w:val="7"/>
          <w:rFonts w:ascii="Arial" w:hAnsi="Arial" w:cs="Arial"/>
          <w:b w:val="0"/>
          <w:szCs w:val="24"/>
        </w:rPr>
        <w:t>2000-2003 - ЮФУ, аспирантура, кандидат физ</w:t>
      </w:r>
      <w:bookmarkStart w:id="0" w:name="_GoBack"/>
      <w:bookmarkEnd w:id="0"/>
      <w:r>
        <w:rPr>
          <w:rStyle w:val="7"/>
          <w:rFonts w:ascii="Arial" w:hAnsi="Arial" w:cs="Arial"/>
          <w:b w:val="0"/>
          <w:szCs w:val="24"/>
        </w:rPr>
        <w:t>ико-математических наук.</w:t>
      </w:r>
    </w:p>
    <w:p w14:paraId="72BDCABF">
      <w:pPr>
        <w:rPr>
          <w:rStyle w:val="7"/>
          <w:rFonts w:ascii="Arial" w:hAnsi="Arial" w:cs="Arial"/>
          <w:b w:val="0"/>
          <w:szCs w:val="24"/>
        </w:rPr>
      </w:pPr>
      <w:r>
        <w:rPr>
          <w:rStyle w:val="7"/>
          <w:rFonts w:ascii="Arial" w:hAnsi="Arial" w:cs="Arial"/>
          <w:b w:val="0"/>
          <w:szCs w:val="24"/>
        </w:rPr>
        <w:t>1994-1999 - Южный федеральный университет (ЮФУ), физический факультет. Физик.</w:t>
      </w:r>
    </w:p>
    <w:p w14:paraId="7DAAF87E">
      <w:pPr>
        <w:rPr>
          <w:rStyle w:val="7"/>
          <w:rFonts w:ascii="Arial" w:hAnsi="Arial" w:cs="Arial"/>
          <w:b w:val="0"/>
          <w:szCs w:val="24"/>
        </w:rPr>
      </w:pPr>
      <w:r>
        <w:rPr>
          <w:rStyle w:val="7"/>
          <w:rFonts w:ascii="Arial" w:hAnsi="Arial" w:cs="Arial"/>
          <w:b w:val="0"/>
          <w:szCs w:val="24"/>
        </w:rPr>
        <w:t>1991-1995 - Колледж радиоэлектронного приборостроения (РКРП).</w:t>
      </w:r>
    </w:p>
    <w:p w14:paraId="0213D691">
      <w:pPr>
        <w:rPr>
          <w:rStyle w:val="7"/>
          <w:rFonts w:ascii="Arial" w:hAnsi="Arial" w:cs="Arial"/>
          <w:b w:val="0"/>
          <w:szCs w:val="24"/>
        </w:rPr>
      </w:pPr>
    </w:p>
    <w:p w14:paraId="308DD72E">
      <w:pPr>
        <w:rPr>
          <w:rStyle w:val="7"/>
          <w:rFonts w:ascii="Arial" w:hAnsi="Arial" w:eastAsia="SimSun" w:cs="Arial"/>
          <w:b w:val="0"/>
          <w:szCs w:val="24"/>
        </w:rPr>
      </w:pPr>
      <w:r>
        <w:rPr>
          <w:rStyle w:val="7"/>
          <w:rFonts w:ascii="Arial" w:hAnsi="Arial" w:eastAsia="SimSun" w:cs="Arial"/>
          <w:bCs/>
          <w:szCs w:val="24"/>
        </w:rPr>
        <w:t>СЕРТИФИКАТЫ</w:t>
      </w:r>
      <w:r>
        <w:rPr>
          <w:rStyle w:val="7"/>
          <w:rFonts w:ascii="Arial" w:hAnsi="Arial" w:eastAsia="SimSun" w:cs="Arial"/>
          <w:b w:val="0"/>
          <w:szCs w:val="24"/>
        </w:rPr>
        <w:t>,:</w:t>
      </w:r>
    </w:p>
    <w:p w14:paraId="09A479C3">
      <w:pPr>
        <w:ind w:firstLine="523" w:firstLineChars="218"/>
        <w:rPr>
          <w:rStyle w:val="7"/>
          <w:rFonts w:ascii="Arial" w:hAnsi="Arial" w:eastAsia="SimSun" w:cs="Arial"/>
          <w:b w:val="0"/>
          <w:szCs w:val="24"/>
        </w:rPr>
      </w:pPr>
      <w:r>
        <w:rPr>
          <w:rStyle w:val="7"/>
          <w:rFonts w:ascii="Arial" w:hAnsi="Arial" w:eastAsia="SimSun" w:cs="Arial"/>
          <w:b w:val="0"/>
          <w:szCs w:val="24"/>
        </w:rPr>
        <w:t xml:space="preserve">Международная квалификация: Сертифицированный бухгалтер практик </w:t>
      </w:r>
      <w:r>
        <w:rPr>
          <w:rStyle w:val="7"/>
          <w:rFonts w:ascii="Arial" w:hAnsi="Arial" w:eastAsia="SimSun" w:cs="Arial"/>
          <w:b w:val="0"/>
          <w:szCs w:val="24"/>
          <w:lang w:val="en-US"/>
        </w:rPr>
        <w:t>CAP</w:t>
      </w:r>
      <w:r>
        <w:rPr>
          <w:rStyle w:val="7"/>
          <w:rFonts w:ascii="Arial" w:hAnsi="Arial" w:eastAsia="SimSun" w:cs="Arial"/>
          <w:b w:val="0"/>
          <w:szCs w:val="24"/>
        </w:rPr>
        <w:t>.</w:t>
      </w:r>
    </w:p>
    <w:p w14:paraId="1FCCAEEE">
      <w:pPr>
        <w:ind w:firstLine="523" w:firstLineChars="218"/>
        <w:rPr>
          <w:rStyle w:val="7"/>
          <w:rFonts w:ascii="Arial" w:hAnsi="Arial" w:eastAsia="SimSun" w:cs="Arial"/>
          <w:b w:val="0"/>
          <w:szCs w:val="24"/>
        </w:rPr>
      </w:pPr>
      <w:r>
        <w:rPr>
          <w:rStyle w:val="7"/>
          <w:rFonts w:ascii="Arial" w:hAnsi="Arial" w:eastAsia="SimSun" w:cs="Arial"/>
          <w:b w:val="0"/>
          <w:szCs w:val="24"/>
        </w:rPr>
        <w:t xml:space="preserve">Повышение квалификации: Финансовый учет и отчетность МСФО, Управленческий учет, Налогообложение РФ, Право РФ. Выданно </w:t>
      </w:r>
      <w:r>
        <w:rPr>
          <w:rStyle w:val="7"/>
          <w:rFonts w:ascii="Arial" w:hAnsi="Arial" w:eastAsia="SimSun" w:cs="Arial"/>
          <w:b w:val="0"/>
          <w:szCs w:val="24"/>
          <w:lang w:val="en-US"/>
        </w:rPr>
        <w:t>CPA</w:t>
      </w:r>
      <w:r>
        <w:rPr>
          <w:rStyle w:val="7"/>
          <w:rFonts w:ascii="Arial" w:hAnsi="Arial" w:eastAsia="SimSun" w:cs="Arial"/>
          <w:b w:val="0"/>
          <w:szCs w:val="24"/>
        </w:rPr>
        <w:t xml:space="preserve"> </w:t>
      </w:r>
      <w:r>
        <w:rPr>
          <w:rStyle w:val="7"/>
          <w:rFonts w:ascii="Arial" w:hAnsi="Arial" w:eastAsia="SimSun" w:cs="Arial"/>
          <w:b w:val="0"/>
          <w:szCs w:val="24"/>
          <w:lang w:val="en-US"/>
        </w:rPr>
        <w:t>Russia</w:t>
      </w:r>
    </w:p>
    <w:p w14:paraId="2AC8869D">
      <w:pPr>
        <w:rPr>
          <w:rStyle w:val="7"/>
          <w:rFonts w:ascii="Arial" w:hAnsi="Arial" w:eastAsia="SimSun" w:cs="Arial"/>
          <w:b w:val="0"/>
          <w:szCs w:val="24"/>
        </w:rPr>
      </w:pPr>
      <w:r>
        <w:rPr>
          <w:rStyle w:val="7"/>
          <w:rFonts w:ascii="Arial" w:hAnsi="Arial" w:eastAsia="SimSun" w:cs="Arial"/>
          <w:b w:val="0"/>
          <w:szCs w:val="24"/>
        </w:rPr>
        <w:t xml:space="preserve">Другое: Курсы главных бухгалтеров. Квалификация: Главный бухгалтер. </w:t>
      </w:r>
    </w:p>
    <w:p w14:paraId="5FCC3EB4">
      <w:pPr>
        <w:ind w:firstLine="523" w:firstLineChars="218"/>
        <w:rPr>
          <w:rStyle w:val="7"/>
          <w:rFonts w:ascii="Arial" w:hAnsi="Arial" w:eastAsia="SimSun" w:cs="Arial"/>
          <w:b w:val="0"/>
          <w:szCs w:val="24"/>
        </w:rPr>
      </w:pPr>
    </w:p>
    <w:p w14:paraId="4FCCE222">
      <w:pPr>
        <w:rPr>
          <w:rStyle w:val="7"/>
          <w:rFonts w:ascii="Arial" w:hAnsi="Arial" w:cs="Arial"/>
          <w:b w:val="0"/>
          <w:szCs w:val="24"/>
        </w:rPr>
      </w:pPr>
      <w:r>
        <w:rPr>
          <w:rStyle w:val="7"/>
          <w:rFonts w:ascii="Arial" w:hAnsi="Arial" w:cs="Arial"/>
          <w:bCs/>
          <w:szCs w:val="24"/>
        </w:rPr>
        <w:t>Знание языков</w:t>
      </w:r>
      <w:r>
        <w:rPr>
          <w:rStyle w:val="7"/>
          <w:rFonts w:ascii="Arial" w:hAnsi="Arial" w:cs="Arial"/>
          <w:b w:val="0"/>
          <w:szCs w:val="24"/>
        </w:rPr>
        <w:t xml:space="preserve">: </w:t>
      </w:r>
    </w:p>
    <w:p w14:paraId="48A71697">
      <w:pPr>
        <w:ind w:firstLine="523" w:firstLineChars="218"/>
        <w:rPr>
          <w:rStyle w:val="7"/>
          <w:rFonts w:ascii="Arial" w:hAnsi="Arial" w:eastAsia="SimSun" w:cs="Arial"/>
          <w:b w:val="0"/>
          <w:szCs w:val="24"/>
        </w:rPr>
      </w:pPr>
      <w:r>
        <w:rPr>
          <w:rStyle w:val="7"/>
          <w:rFonts w:ascii="Arial" w:hAnsi="Arial" w:cs="Arial"/>
          <w:b w:val="0"/>
          <w:szCs w:val="24"/>
        </w:rPr>
        <w:t xml:space="preserve">Английский - </w:t>
      </w:r>
      <w:r>
        <w:rPr>
          <w:rStyle w:val="7"/>
          <w:rFonts w:hint="default" w:ascii="Arial" w:hAnsi="Arial" w:cs="Arial"/>
          <w:b w:val="0"/>
          <w:szCs w:val="24"/>
          <w:lang w:val="ru-RU"/>
        </w:rPr>
        <w:t xml:space="preserve">свободный </w:t>
      </w:r>
      <w:r>
        <w:rPr>
          <w:rStyle w:val="7"/>
          <w:rFonts w:ascii="Arial" w:hAnsi="Arial" w:cs="Arial"/>
          <w:b w:val="0"/>
          <w:szCs w:val="24"/>
        </w:rPr>
        <w:t>разговорный, письменный</w:t>
      </w:r>
    </w:p>
    <w:p w14:paraId="7E327CA4">
      <w:pPr>
        <w:ind w:firstLine="523" w:firstLineChars="218"/>
        <w:rPr>
          <w:rStyle w:val="7"/>
          <w:rFonts w:ascii="Arial" w:hAnsi="Arial" w:cs="Arial"/>
          <w:b w:val="0"/>
          <w:szCs w:val="24"/>
        </w:rPr>
      </w:pPr>
      <w:r>
        <w:rPr>
          <w:rStyle w:val="7"/>
          <w:rFonts w:ascii="Arial" w:hAnsi="Arial" w:cs="Arial"/>
          <w:b w:val="0"/>
          <w:szCs w:val="24"/>
        </w:rPr>
        <w:t xml:space="preserve">Китайский – Сертификат </w:t>
      </w:r>
      <w:r>
        <w:rPr>
          <w:rStyle w:val="7"/>
          <w:rFonts w:ascii="Arial" w:hAnsi="Arial" w:cs="Arial"/>
          <w:b w:val="0"/>
          <w:szCs w:val="24"/>
          <w:lang w:val="en-US"/>
        </w:rPr>
        <w:t>HSK</w:t>
      </w:r>
      <w:r>
        <w:rPr>
          <w:rStyle w:val="7"/>
          <w:rFonts w:ascii="Arial" w:hAnsi="Arial" w:cs="Arial"/>
          <w:b w:val="0"/>
          <w:szCs w:val="24"/>
        </w:rPr>
        <w:t xml:space="preserve"> 4 (2021)</w:t>
      </w:r>
    </w:p>
    <w:p w14:paraId="0674C6E0">
      <w:pPr>
        <w:ind w:firstLine="523" w:firstLineChars="218"/>
        <w:rPr>
          <w:rStyle w:val="7"/>
          <w:rFonts w:ascii="Arial" w:hAnsi="Arial" w:cs="Arial"/>
          <w:b w:val="0"/>
          <w:szCs w:val="24"/>
        </w:rPr>
      </w:pPr>
      <w:r>
        <w:rPr>
          <w:rStyle w:val="7"/>
          <w:rFonts w:ascii="Arial" w:hAnsi="Arial" w:cs="Arial"/>
          <w:b w:val="0"/>
          <w:szCs w:val="24"/>
        </w:rPr>
        <w:t>Русский – родной</w:t>
      </w:r>
    </w:p>
    <w:p w14:paraId="7B88DAD5">
      <w:pPr>
        <w:rPr>
          <w:rStyle w:val="7"/>
          <w:rFonts w:ascii="Arial" w:hAnsi="Arial" w:cs="Arial"/>
          <w:b w:val="0"/>
          <w:szCs w:val="24"/>
        </w:rPr>
      </w:pPr>
    </w:p>
    <w:p w14:paraId="28ADB9A5">
      <w:pPr>
        <w:rPr>
          <w:rStyle w:val="7"/>
          <w:rFonts w:ascii="Arial" w:hAnsi="Arial" w:cs="Arial"/>
          <w:bCs/>
          <w:szCs w:val="24"/>
        </w:rPr>
      </w:pPr>
      <w:r>
        <w:rPr>
          <w:rStyle w:val="7"/>
          <w:rFonts w:ascii="Arial" w:hAnsi="Arial" w:cs="Arial"/>
          <w:bCs/>
          <w:szCs w:val="24"/>
        </w:rPr>
        <w:t>Опыт работы:</w:t>
      </w:r>
    </w:p>
    <w:p w14:paraId="50F5FA5C">
      <w:pPr>
        <w:rPr>
          <w:rStyle w:val="7"/>
          <w:rFonts w:hint="default" w:ascii="Arial" w:hAnsi="Arial" w:cs="Arial"/>
          <w:b w:val="0"/>
          <w:szCs w:val="24"/>
          <w:lang w:val="ru-RU"/>
        </w:rPr>
      </w:pPr>
      <w:r>
        <w:rPr>
          <w:rStyle w:val="7"/>
          <w:rFonts w:ascii="Arial" w:hAnsi="Arial" w:cs="Arial"/>
          <w:b w:val="0"/>
          <w:szCs w:val="24"/>
        </w:rPr>
        <w:t xml:space="preserve">12.2017 - </w:t>
      </w:r>
      <w:r>
        <w:rPr>
          <w:rStyle w:val="7"/>
          <w:rFonts w:ascii="Arial" w:hAnsi="Arial" w:cs="Arial"/>
          <w:b w:val="0"/>
          <w:szCs w:val="24"/>
          <w:lang w:val="ru-RU"/>
        </w:rPr>
        <w:t>настоящее</w:t>
      </w:r>
      <w:r>
        <w:rPr>
          <w:rStyle w:val="7"/>
          <w:rFonts w:hint="default" w:ascii="Arial" w:hAnsi="Arial" w:cs="Arial"/>
          <w:b w:val="0"/>
          <w:szCs w:val="24"/>
          <w:lang w:val="ru-RU"/>
        </w:rPr>
        <w:t xml:space="preserve"> время</w:t>
      </w:r>
    </w:p>
    <w:p w14:paraId="50A4584B">
      <w:pPr>
        <w:ind w:firstLine="523" w:firstLineChars="218"/>
        <w:rPr>
          <w:rFonts w:ascii="Arial" w:hAnsi="Arial" w:eastAsia="SimSun" w:cs="Arial"/>
          <w:szCs w:val="24"/>
        </w:rPr>
      </w:pPr>
      <w:r>
        <w:rPr>
          <w:rFonts w:ascii="Arial" w:hAnsi="Arial" w:cs="Arial" w:eastAsiaTheme="minorEastAsia"/>
          <w:szCs w:val="24"/>
          <w:lang w:val="en-US"/>
        </w:rPr>
        <w:t>CRAIC</w:t>
      </w:r>
      <w:r>
        <w:rPr>
          <w:rFonts w:ascii="Arial" w:hAnsi="Arial" w:cs="Arial" w:eastAsiaTheme="minorEastAsia"/>
          <w:szCs w:val="24"/>
        </w:rPr>
        <w:t xml:space="preserve"> (Китайско-Российская международная коммерческая авиастроительная компания), </w:t>
      </w:r>
      <w:r>
        <w:rPr>
          <w:rStyle w:val="7"/>
          <w:rFonts w:ascii="Arial" w:hAnsi="Arial" w:cs="Arial"/>
          <w:b w:val="0"/>
          <w:szCs w:val="24"/>
        </w:rPr>
        <w:t>Китай. Шанхай</w:t>
      </w:r>
    </w:p>
    <w:p w14:paraId="6723A93F">
      <w:pPr>
        <w:ind w:firstLine="523" w:firstLineChars="218"/>
        <w:rPr>
          <w:rStyle w:val="7"/>
          <w:rFonts w:ascii="Arial" w:hAnsi="Arial" w:cs="Arial"/>
          <w:b w:val="0"/>
          <w:szCs w:val="24"/>
        </w:rPr>
      </w:pPr>
      <w:r>
        <w:rPr>
          <w:rStyle w:val="7"/>
          <w:rFonts w:ascii="Arial" w:hAnsi="Arial" w:cs="Arial"/>
          <w:b w:val="0"/>
          <w:szCs w:val="24"/>
        </w:rPr>
        <w:t>Должность: Руководитель финансово-юридического департамента</w:t>
      </w:r>
    </w:p>
    <w:p w14:paraId="78DEF9EC">
      <w:pPr>
        <w:ind w:firstLine="1855" w:firstLineChars="773"/>
        <w:rPr>
          <w:rStyle w:val="7"/>
          <w:rFonts w:ascii="Arial" w:hAnsi="Arial" w:cs="Arial"/>
          <w:b w:val="0"/>
          <w:szCs w:val="24"/>
        </w:rPr>
      </w:pPr>
      <w:r>
        <w:rPr>
          <w:rStyle w:val="7"/>
          <w:rFonts w:ascii="Arial" w:hAnsi="Arial" w:cs="Arial"/>
          <w:b w:val="0"/>
          <w:szCs w:val="24"/>
        </w:rPr>
        <w:t xml:space="preserve">Заместитель руководителя департамента экономики и финансов </w:t>
      </w:r>
    </w:p>
    <w:p w14:paraId="393956AD">
      <w:pPr>
        <w:ind w:left="1400" w:firstLine="700"/>
        <w:rPr>
          <w:rStyle w:val="7"/>
          <w:rFonts w:ascii="Arial" w:hAnsi="Arial" w:cs="Arial"/>
          <w:b w:val="0"/>
          <w:szCs w:val="24"/>
        </w:rPr>
      </w:pPr>
    </w:p>
    <w:p w14:paraId="1FD4E16A">
      <w:pPr>
        <w:rPr>
          <w:rStyle w:val="7"/>
          <w:rFonts w:ascii="Arial" w:hAnsi="Arial" w:cs="Arial"/>
          <w:b w:val="0"/>
          <w:szCs w:val="24"/>
        </w:rPr>
      </w:pPr>
      <w:r>
        <w:rPr>
          <w:rStyle w:val="7"/>
          <w:rFonts w:hint="default" w:ascii="Arial" w:hAnsi="Arial" w:cs="Arial"/>
          <w:b w:val="0"/>
          <w:szCs w:val="24"/>
          <w:lang w:val="ru-RU"/>
        </w:rPr>
        <w:t>12</w:t>
      </w:r>
      <w:r>
        <w:rPr>
          <w:rStyle w:val="7"/>
          <w:rFonts w:ascii="Arial" w:hAnsi="Arial" w:cs="Arial"/>
          <w:b w:val="0"/>
          <w:szCs w:val="24"/>
        </w:rPr>
        <w:t xml:space="preserve">.2021 - </w:t>
      </w:r>
      <w:r>
        <w:rPr>
          <w:rStyle w:val="7"/>
          <w:rFonts w:hint="default" w:ascii="Arial" w:hAnsi="Arial" w:cs="Arial"/>
          <w:b w:val="0"/>
          <w:szCs w:val="24"/>
          <w:lang w:val="ru-RU"/>
        </w:rPr>
        <w:t>12.</w:t>
      </w:r>
      <w:r>
        <w:rPr>
          <w:rStyle w:val="7"/>
          <w:rFonts w:ascii="Arial" w:hAnsi="Arial" w:cs="Arial"/>
          <w:b w:val="0"/>
          <w:szCs w:val="24"/>
        </w:rPr>
        <w:t>2024</w:t>
      </w:r>
    </w:p>
    <w:p w14:paraId="01801633">
      <w:pPr>
        <w:ind w:firstLine="523" w:firstLineChars="218"/>
        <w:rPr>
          <w:rStyle w:val="7"/>
          <w:rFonts w:ascii="Arial" w:hAnsi="Arial" w:cs="Arial"/>
          <w:b w:val="0"/>
          <w:szCs w:val="24"/>
        </w:rPr>
      </w:pPr>
      <w:r>
        <w:rPr>
          <w:rStyle w:val="7"/>
          <w:rFonts w:ascii="Arial" w:hAnsi="Arial" w:cs="Arial"/>
          <w:b w:val="0"/>
          <w:szCs w:val="24"/>
        </w:rPr>
        <w:t>Шанхайская компания по разработке самолета</w:t>
      </w:r>
      <w:r>
        <w:rPr>
          <w:rFonts w:ascii="Arial" w:hAnsi="Arial" w:cs="Arial" w:eastAsiaTheme="minorEastAsia"/>
          <w:szCs w:val="24"/>
        </w:rPr>
        <w:t xml:space="preserve">, </w:t>
      </w:r>
      <w:r>
        <w:rPr>
          <w:rStyle w:val="7"/>
          <w:rFonts w:ascii="Arial" w:hAnsi="Arial" w:cs="Arial"/>
          <w:b w:val="0"/>
          <w:szCs w:val="24"/>
        </w:rPr>
        <w:t>Китай. Шанхай</w:t>
      </w:r>
    </w:p>
    <w:p w14:paraId="513F498E">
      <w:pPr>
        <w:ind w:firstLine="523" w:firstLineChars="218"/>
        <w:rPr>
          <w:rStyle w:val="7"/>
          <w:rFonts w:ascii="Arial" w:hAnsi="Arial" w:cs="Arial" w:eastAsiaTheme="minorEastAsia"/>
          <w:b w:val="0"/>
          <w:szCs w:val="24"/>
        </w:rPr>
      </w:pPr>
      <w:r>
        <w:rPr>
          <w:rStyle w:val="7"/>
          <w:rFonts w:ascii="Arial" w:hAnsi="Arial" w:cs="Arial"/>
          <w:b w:val="0"/>
          <w:szCs w:val="24"/>
        </w:rPr>
        <w:t xml:space="preserve">Должность: </w:t>
      </w:r>
      <w:r>
        <w:rPr>
          <w:rStyle w:val="7"/>
          <w:rFonts w:ascii="Arial" w:hAnsi="Arial" w:cs="Arial"/>
          <w:b w:val="0"/>
          <w:szCs w:val="24"/>
        </w:rPr>
        <w:tab/>
      </w:r>
      <w:r>
        <w:rPr>
          <w:rStyle w:val="7"/>
          <w:rFonts w:ascii="Arial" w:hAnsi="Arial" w:cs="Arial"/>
          <w:b w:val="0"/>
          <w:szCs w:val="24"/>
        </w:rPr>
        <w:t xml:space="preserve">Финансовый директор </w:t>
      </w:r>
      <w:r>
        <w:rPr>
          <w:rStyle w:val="7"/>
          <w:rFonts w:ascii="Arial" w:hAnsi="Arial" w:cs="Arial" w:eastAsiaTheme="minorEastAsia"/>
          <w:b w:val="0"/>
          <w:szCs w:val="24"/>
          <w:lang w:val="en-US"/>
        </w:rPr>
        <w:t>CFO</w:t>
      </w:r>
    </w:p>
    <w:p w14:paraId="628D9C22">
      <w:pPr>
        <w:ind w:firstLine="523" w:firstLineChars="218"/>
        <w:rPr>
          <w:rStyle w:val="7"/>
          <w:rFonts w:ascii="Arial" w:hAnsi="Arial" w:cs="Arial" w:eastAsiaTheme="minorEastAsia"/>
          <w:b w:val="0"/>
          <w:szCs w:val="24"/>
        </w:rPr>
      </w:pPr>
    </w:p>
    <w:p w14:paraId="7A0BF74A">
      <w:pPr>
        <w:rPr>
          <w:rStyle w:val="7"/>
          <w:rFonts w:ascii="Arial" w:hAnsi="Arial" w:cs="Arial"/>
          <w:b w:val="0"/>
          <w:szCs w:val="24"/>
        </w:rPr>
      </w:pPr>
      <w:r>
        <w:rPr>
          <w:rStyle w:val="7"/>
          <w:rFonts w:ascii="Arial" w:hAnsi="Arial" w:cs="Arial"/>
          <w:b w:val="0"/>
          <w:szCs w:val="24"/>
        </w:rPr>
        <w:t>Обязанности:</w:t>
      </w:r>
    </w:p>
    <w:p w14:paraId="7C4F4DA7">
      <w:pPr>
        <w:numPr>
          <w:ilvl w:val="0"/>
          <w:numId w:val="1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Бюджетирование:</w:t>
      </w:r>
    </w:p>
    <w:p w14:paraId="6CDC713F">
      <w:pPr>
        <w:numPr>
          <w:ilvl w:val="1"/>
          <w:numId w:val="1"/>
        </w:numPr>
        <w:ind w:firstLine="523" w:firstLineChars="218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Подготовка бюджета, лимитов и ежеквартального, годового план-факт анализа исполнения бюджета.</w:t>
      </w:r>
    </w:p>
    <w:p w14:paraId="5437B4AD">
      <w:pPr>
        <w:numPr>
          <w:ilvl w:val="1"/>
          <w:numId w:val="1"/>
        </w:numPr>
        <w:ind w:firstLine="523" w:firstLineChars="218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Подготовка проектов кэшфлоу с разными сценариями развития компании.</w:t>
      </w:r>
    </w:p>
    <w:p w14:paraId="1AA4E7F0">
      <w:pPr>
        <w:numPr>
          <w:ilvl w:val="1"/>
          <w:numId w:val="1"/>
        </w:numPr>
        <w:ind w:firstLine="523" w:firstLineChars="218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Подготовка ежемесячных планов и фактов платежей.</w:t>
      </w:r>
    </w:p>
    <w:p w14:paraId="37BDBFD7">
      <w:pPr>
        <w:numPr>
          <w:ilvl w:val="0"/>
          <w:numId w:val="1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Финансовая Отчетность:</w:t>
      </w:r>
    </w:p>
    <w:p w14:paraId="42226987">
      <w:pPr>
        <w:numPr>
          <w:ilvl w:val="1"/>
          <w:numId w:val="1"/>
        </w:numPr>
        <w:ind w:firstLine="523" w:firstLineChars="218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  <w:lang w:val="ru-RU"/>
        </w:rPr>
        <w:t>П</w:t>
      </w:r>
      <w:r>
        <w:rPr>
          <w:rFonts w:ascii="Arial" w:hAnsi="Arial" w:cs="Arial"/>
          <w:szCs w:val="24"/>
        </w:rPr>
        <w:t>одготовк</w:t>
      </w:r>
      <w:r>
        <w:rPr>
          <w:rFonts w:ascii="Arial" w:hAnsi="Arial" w:cs="Arial"/>
          <w:szCs w:val="24"/>
          <w:lang w:val="ru-RU"/>
        </w:rPr>
        <w:t>а</w:t>
      </w:r>
      <w:r>
        <w:rPr>
          <w:rFonts w:ascii="Arial" w:hAnsi="Arial" w:cs="Arial"/>
          <w:szCs w:val="24"/>
        </w:rPr>
        <w:t xml:space="preserve"> годовой и квартальной неконсолидированной и консолидированной финансовой отчетности МСФО и </w:t>
      </w:r>
      <w:r>
        <w:rPr>
          <w:rFonts w:ascii="Arial" w:hAnsi="Arial" w:cs="Arial"/>
          <w:szCs w:val="24"/>
          <w:lang w:val="en-US"/>
        </w:rPr>
        <w:t>CAS</w:t>
      </w:r>
      <w:r>
        <w:rPr>
          <w:rFonts w:ascii="Arial" w:hAnsi="Arial" w:cs="Arial"/>
          <w:szCs w:val="24"/>
        </w:rPr>
        <w:t>.</w:t>
      </w:r>
    </w:p>
    <w:p w14:paraId="691BDA8D">
      <w:pPr>
        <w:numPr>
          <w:ilvl w:val="1"/>
          <w:numId w:val="1"/>
        </w:numPr>
        <w:ind w:firstLine="523" w:firstLineChars="218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Взаимодействие с ревизорами в отношении ревизии отчетности.</w:t>
      </w:r>
    </w:p>
    <w:p w14:paraId="15DCF689">
      <w:pPr>
        <w:numPr>
          <w:ilvl w:val="1"/>
          <w:numId w:val="1"/>
        </w:numPr>
        <w:ind w:firstLine="523" w:firstLineChars="218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Настройка и формирование отчетов в информационной системе </w:t>
      </w:r>
      <w:r>
        <w:rPr>
          <w:rFonts w:ascii="Arial" w:hAnsi="Arial" w:cs="Arial"/>
          <w:szCs w:val="24"/>
          <w:lang w:val="en-US"/>
        </w:rPr>
        <w:t>QAD</w:t>
      </w:r>
      <w:r>
        <w:rPr>
          <w:rFonts w:ascii="Arial" w:hAnsi="Arial" w:cs="Arial"/>
          <w:szCs w:val="24"/>
        </w:rPr>
        <w:t>.</w:t>
      </w:r>
    </w:p>
    <w:p w14:paraId="66F7715D">
      <w:pPr>
        <w:numPr>
          <w:ilvl w:val="1"/>
          <w:numId w:val="1"/>
        </w:numPr>
        <w:ind w:firstLine="523" w:firstLineChars="218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Взаимодействие с аудиторами: выбор аудитора и контрактация, взаимодействие с аудиторами в отношении аудита отчетности, утверждение аудитора.</w:t>
      </w:r>
    </w:p>
    <w:p w14:paraId="6AD0D2C1">
      <w:pPr>
        <w:numPr>
          <w:ilvl w:val="1"/>
          <w:numId w:val="1"/>
        </w:numPr>
        <w:ind w:firstLine="523" w:firstLineChars="218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Капитализация: Подготовка дорожной карты капитализации и технико - экономического обоснования, подготовка материалов к Совету Директоров в отношении уставного капитала, аудит полученного капитала, капитализация дочерних компаний</w:t>
      </w:r>
    </w:p>
    <w:p w14:paraId="1FF7C4A5">
      <w:pPr>
        <w:pStyle w:val="8"/>
        <w:numPr>
          <w:ilvl w:val="0"/>
          <w:numId w:val="1"/>
        </w:numPr>
        <w:ind w:firstLine="0" w:firstLineChars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Взаимоотношения с банками: Управление счетами: исходящие-входящие документы, онлайн банк-клиент и т.д., кредитование: получение и погашение кредита. Подготовка материалов СД.</w:t>
      </w:r>
    </w:p>
    <w:p w14:paraId="3455E1D6">
      <w:pPr>
        <w:numPr>
          <w:ilvl w:val="1"/>
          <w:numId w:val="1"/>
        </w:numPr>
        <w:ind w:firstLine="523" w:firstLineChars="218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Финансовый контроль: проверка и визирование финансовых платежных документов, исполнение платежей, проведение банковских транзакций, контроль исполнения внутренних финансовых процедур.</w:t>
      </w:r>
    </w:p>
    <w:p w14:paraId="2347A735">
      <w:pPr>
        <w:rPr>
          <w:rFonts w:ascii="Arial" w:hAnsi="Arial" w:cs="Arial"/>
          <w:szCs w:val="24"/>
        </w:rPr>
      </w:pPr>
    </w:p>
    <w:p w14:paraId="16C57F07">
      <w:pPr>
        <w:rPr>
          <w:rStyle w:val="7"/>
          <w:rFonts w:ascii="Arial" w:hAnsi="Arial" w:cs="Arial"/>
          <w:b w:val="0"/>
          <w:szCs w:val="24"/>
        </w:rPr>
      </w:pPr>
      <w:r>
        <w:rPr>
          <w:rStyle w:val="7"/>
          <w:rFonts w:ascii="Arial" w:hAnsi="Arial" w:cs="Arial"/>
          <w:b w:val="0"/>
          <w:szCs w:val="24"/>
        </w:rPr>
        <w:t xml:space="preserve">2003 - 2017 </w:t>
      </w:r>
    </w:p>
    <w:p w14:paraId="79F70A08">
      <w:pPr>
        <w:ind w:left="240" w:leftChars="100"/>
        <w:rPr>
          <w:rStyle w:val="7"/>
          <w:rFonts w:ascii="Arial" w:hAnsi="Arial" w:cs="Arial"/>
          <w:b w:val="0"/>
          <w:szCs w:val="24"/>
        </w:rPr>
      </w:pPr>
      <w:r>
        <w:rPr>
          <w:rStyle w:val="7"/>
          <w:rFonts w:ascii="Arial" w:hAnsi="Arial" w:cs="Arial"/>
          <w:b w:val="0"/>
          <w:szCs w:val="24"/>
        </w:rPr>
        <w:t>Работа в коммерческих структурах:</w:t>
      </w:r>
    </w:p>
    <w:p w14:paraId="0A5AC403">
      <w:pPr>
        <w:ind w:left="240" w:leftChars="100"/>
        <w:rPr>
          <w:rStyle w:val="7"/>
          <w:rFonts w:hint="default" w:ascii="Arial" w:hAnsi="Arial" w:cs="Arial"/>
          <w:b w:val="0"/>
          <w:szCs w:val="24"/>
          <w:lang w:val="ru-RU"/>
        </w:rPr>
      </w:pPr>
      <w:r>
        <w:rPr>
          <w:rStyle w:val="7"/>
          <w:rFonts w:ascii="Arial" w:hAnsi="Arial" w:cs="Arial"/>
          <w:b w:val="0"/>
          <w:szCs w:val="24"/>
          <w:lang w:val="ru-RU"/>
        </w:rPr>
        <w:t>Занимаемые</w:t>
      </w:r>
      <w:r>
        <w:rPr>
          <w:rStyle w:val="7"/>
          <w:rFonts w:hint="default" w:ascii="Arial" w:hAnsi="Arial" w:cs="Arial"/>
          <w:b w:val="0"/>
          <w:szCs w:val="24"/>
          <w:lang w:val="ru-RU"/>
        </w:rPr>
        <w:t xml:space="preserve"> должности: Генеральный директор, Главный бухгалтер, Руководитель департамента.</w:t>
      </w:r>
    </w:p>
    <w:p w14:paraId="5C4EE976">
      <w:pPr>
        <w:rPr>
          <w:rFonts w:ascii="Arial" w:hAnsi="Arial" w:cs="Arial"/>
          <w:szCs w:val="24"/>
        </w:rPr>
      </w:pPr>
      <w:r>
        <w:rPr>
          <w:rFonts w:ascii="Arial" w:hAnsi="Arial" w:cs="Arial"/>
          <w:b/>
          <w:bCs/>
          <w:szCs w:val="24"/>
        </w:rPr>
        <w:t>Финансы</w:t>
      </w:r>
      <w:r>
        <w:rPr>
          <w:rFonts w:ascii="Arial" w:hAnsi="Arial" w:cs="Arial"/>
          <w:szCs w:val="24"/>
        </w:rPr>
        <w:t xml:space="preserve">: </w:t>
      </w:r>
    </w:p>
    <w:p w14:paraId="31E48B64">
      <w:pPr>
        <w:ind w:left="240" w:leftChars="10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- Организация управленческого и финансового учета.</w:t>
      </w:r>
    </w:p>
    <w:p w14:paraId="318844DD">
      <w:pPr>
        <w:ind w:left="240" w:leftChars="10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- Финансовый контроль.</w:t>
      </w:r>
    </w:p>
    <w:p w14:paraId="54BFA9CC">
      <w:pPr>
        <w:ind w:left="240" w:leftChars="10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- Разработка и внедрение автоматизированных информационных системы: финансовых, производственных и управленческих.</w:t>
      </w:r>
    </w:p>
    <w:p w14:paraId="6B79E249">
      <w:pPr>
        <w:rPr>
          <w:rFonts w:ascii="Arial" w:hAnsi="Arial" w:cs="Arial"/>
          <w:szCs w:val="24"/>
        </w:rPr>
      </w:pPr>
      <w:r>
        <w:rPr>
          <w:rFonts w:ascii="Arial" w:hAnsi="Arial" w:cs="Arial"/>
          <w:b/>
          <w:bCs/>
          <w:szCs w:val="24"/>
        </w:rPr>
        <w:t>Логистика и ВЭД</w:t>
      </w:r>
      <w:r>
        <w:rPr>
          <w:rFonts w:ascii="Arial" w:hAnsi="Arial" w:cs="Arial"/>
          <w:szCs w:val="24"/>
        </w:rPr>
        <w:t>:</w:t>
      </w:r>
    </w:p>
    <w:p w14:paraId="0898F48C">
      <w:pPr>
        <w:ind w:left="240" w:leftChars="10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Внешнеэкономическая деятельность.</w:t>
      </w:r>
    </w:p>
    <w:p w14:paraId="308DCE4C">
      <w:pPr>
        <w:ind w:left="240" w:leftChars="10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- организация поставок ВЭД импорт и экспорт.</w:t>
      </w:r>
    </w:p>
    <w:p w14:paraId="197A9A7B">
      <w:pPr>
        <w:ind w:left="240" w:leftChars="10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- оформление таможенных документов.</w:t>
      </w:r>
    </w:p>
    <w:p w14:paraId="7338C990">
      <w:pPr>
        <w:ind w:left="240" w:leftChars="10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- расчет таможенных платежей.</w:t>
      </w:r>
    </w:p>
    <w:p w14:paraId="2918BA21">
      <w:pPr>
        <w:ind w:left="240" w:leftChars="10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- работа с Инкотермс.</w:t>
      </w:r>
    </w:p>
    <w:p w14:paraId="01A70024">
      <w:pPr>
        <w:ind w:left="240" w:leftChars="10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- ценообразование. Расчет себестоимости.</w:t>
      </w:r>
    </w:p>
    <w:p w14:paraId="5ACB37C2">
      <w:pPr>
        <w:ind w:left="240" w:leftChars="10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Логистика:</w:t>
      </w:r>
    </w:p>
    <w:p w14:paraId="0E4658D0">
      <w:pPr>
        <w:ind w:left="240" w:leftChars="10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- международный морской фрахт, ж/д, авто.</w:t>
      </w:r>
    </w:p>
    <w:p w14:paraId="4A3E61D5">
      <w:pPr>
        <w:ind w:left="240" w:leftChars="10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Организация производства к цепочек поставок. </w:t>
      </w:r>
    </w:p>
    <w:p w14:paraId="4BAE1643">
      <w:pPr>
        <w:ind w:left="240" w:leftChars="10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- поиск поставщиков.</w:t>
      </w:r>
    </w:p>
    <w:p w14:paraId="612BB158">
      <w:pPr>
        <w:ind w:left="240" w:leftChars="10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- переговоры.</w:t>
      </w:r>
    </w:p>
    <w:p w14:paraId="59C2C8F1">
      <w:pPr>
        <w:ind w:left="240" w:leftChars="10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- контрактация. </w:t>
      </w:r>
    </w:p>
    <w:p w14:paraId="76D9208A">
      <w:pPr>
        <w:ind w:left="240" w:leftChars="10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- контроль производства.</w:t>
      </w:r>
    </w:p>
    <w:p w14:paraId="58768250">
      <w:pPr>
        <w:ind w:left="240" w:leftChars="10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- контроль качества.</w:t>
      </w:r>
    </w:p>
    <w:p w14:paraId="37C8B9D5">
      <w:pPr>
        <w:rPr>
          <w:rStyle w:val="7"/>
          <w:rFonts w:ascii="Arial" w:hAnsi="Arial" w:eastAsia="SimSun" w:cs="Arial"/>
          <w:b w:val="0"/>
          <w:szCs w:val="24"/>
        </w:rPr>
      </w:pPr>
    </w:p>
    <w:p w14:paraId="0132E57A">
      <w:pPr>
        <w:rPr>
          <w:rStyle w:val="7"/>
          <w:rFonts w:ascii="Arial" w:hAnsi="Arial" w:eastAsia="SimSun" w:cs="Arial"/>
          <w:b w:val="0"/>
          <w:szCs w:val="24"/>
        </w:rPr>
      </w:pPr>
      <w:r>
        <w:rPr>
          <w:rStyle w:val="7"/>
          <w:rFonts w:ascii="Arial" w:hAnsi="Arial" w:eastAsia="SimSun" w:cs="Arial"/>
          <w:b w:val="0"/>
          <w:szCs w:val="24"/>
        </w:rPr>
        <w:t>2001 - 2003</w:t>
      </w:r>
    </w:p>
    <w:p w14:paraId="1E0690C0">
      <w:pPr>
        <w:rPr>
          <w:rStyle w:val="7"/>
          <w:rFonts w:ascii="Arial" w:hAnsi="Arial" w:eastAsia="SimSun" w:cs="Arial"/>
          <w:b w:val="0"/>
          <w:szCs w:val="24"/>
        </w:rPr>
      </w:pPr>
      <w:r>
        <w:rPr>
          <w:rStyle w:val="7"/>
          <w:rFonts w:ascii="Arial" w:hAnsi="Arial" w:eastAsia="SimSun" w:cs="Arial"/>
          <w:b w:val="0"/>
          <w:szCs w:val="24"/>
        </w:rPr>
        <w:t>ОАО "РОСТВЕРТОЛ"</w:t>
      </w:r>
    </w:p>
    <w:p w14:paraId="224AF7A6">
      <w:pPr>
        <w:rPr>
          <w:rStyle w:val="7"/>
          <w:rFonts w:ascii="Arial" w:hAnsi="Arial" w:eastAsia="SimSun" w:cs="Arial"/>
          <w:b w:val="0"/>
          <w:szCs w:val="24"/>
        </w:rPr>
      </w:pPr>
      <w:r>
        <w:rPr>
          <w:rStyle w:val="7"/>
          <w:rFonts w:ascii="Arial" w:hAnsi="Arial" w:eastAsia="SimSun" w:cs="Arial"/>
          <w:b w:val="0"/>
          <w:szCs w:val="24"/>
        </w:rPr>
        <w:t>Отдел главного технолога</w:t>
      </w:r>
    </w:p>
    <w:p w14:paraId="5E35E2A4">
      <w:pPr>
        <w:rPr>
          <w:rStyle w:val="7"/>
          <w:rFonts w:ascii="Arial" w:hAnsi="Arial" w:eastAsia="SimSun" w:cs="Arial"/>
          <w:b w:val="0"/>
          <w:szCs w:val="24"/>
        </w:rPr>
      </w:pPr>
      <w:r>
        <w:rPr>
          <w:rStyle w:val="7"/>
          <w:rFonts w:ascii="Arial" w:hAnsi="Arial" w:eastAsia="SimSun" w:cs="Arial"/>
          <w:b w:val="0"/>
          <w:szCs w:val="24"/>
        </w:rPr>
        <w:t>Должность: Инженер</w:t>
      </w:r>
    </w:p>
    <w:p w14:paraId="693F2B42">
      <w:pPr>
        <w:rPr>
          <w:rStyle w:val="7"/>
          <w:rFonts w:ascii="Arial" w:hAnsi="Arial" w:eastAsia="SimSun" w:cs="Arial"/>
          <w:b w:val="0"/>
          <w:szCs w:val="24"/>
        </w:rPr>
      </w:pPr>
    </w:p>
    <w:p w14:paraId="565677EF">
      <w:pPr>
        <w:rPr>
          <w:rStyle w:val="7"/>
          <w:rFonts w:ascii="Arial" w:hAnsi="Arial" w:eastAsia="SimSun" w:cs="Arial"/>
          <w:b w:val="0"/>
          <w:szCs w:val="24"/>
        </w:rPr>
      </w:pPr>
      <w:r>
        <w:rPr>
          <w:rStyle w:val="7"/>
          <w:rFonts w:ascii="Arial" w:hAnsi="Arial" w:eastAsia="SimSun" w:cs="Arial"/>
          <w:b w:val="0"/>
          <w:szCs w:val="24"/>
        </w:rPr>
        <w:t>1999 - 2001,</w:t>
      </w:r>
    </w:p>
    <w:p w14:paraId="6142081A">
      <w:pPr>
        <w:rPr>
          <w:rStyle w:val="7"/>
          <w:rFonts w:ascii="Arial" w:hAnsi="Arial" w:eastAsia="SimSun" w:cs="Arial"/>
          <w:b w:val="0"/>
          <w:szCs w:val="24"/>
        </w:rPr>
      </w:pPr>
      <w:r>
        <w:rPr>
          <w:rStyle w:val="7"/>
          <w:rFonts w:ascii="Arial" w:hAnsi="Arial" w:eastAsia="SimSun" w:cs="Arial"/>
          <w:b w:val="0"/>
          <w:szCs w:val="24"/>
        </w:rPr>
        <w:t>ФГУП Всероссийский научно-исследовательский институт "ГРАДИЕНТ"</w:t>
      </w:r>
    </w:p>
    <w:p w14:paraId="2E97373E">
      <w:pPr>
        <w:rPr>
          <w:rStyle w:val="7"/>
          <w:rFonts w:ascii="Arial" w:hAnsi="Arial" w:eastAsia="SimSun" w:cs="Arial"/>
          <w:b w:val="0"/>
          <w:szCs w:val="24"/>
          <w:lang w:val="en-US"/>
        </w:rPr>
      </w:pPr>
      <w:r>
        <w:rPr>
          <w:rStyle w:val="7"/>
          <w:rFonts w:ascii="Arial" w:hAnsi="Arial" w:eastAsia="SimSun" w:cs="Arial"/>
          <w:b w:val="0"/>
          <w:szCs w:val="24"/>
          <w:lang w:val="en-US"/>
        </w:rPr>
        <w:t>Должность: Инженер</w:t>
      </w:r>
    </w:p>
    <w:sectPr>
      <w:pgSz w:w="11906" w:h="16838"/>
      <w:pgMar w:top="1134" w:right="850" w:bottom="1134" w:left="98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AFE36F"/>
    <w:multiLevelType w:val="multilevel"/>
    <w:tmpl w:val="DEAFE36F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708"/>
  <w:noPunctuationKerning w:val="1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03D"/>
    <w:rsid w:val="0005364B"/>
    <w:rsid w:val="00073006"/>
    <w:rsid w:val="00143C2E"/>
    <w:rsid w:val="002B1D1D"/>
    <w:rsid w:val="00340A33"/>
    <w:rsid w:val="0034246F"/>
    <w:rsid w:val="0045578F"/>
    <w:rsid w:val="006D5738"/>
    <w:rsid w:val="007849D6"/>
    <w:rsid w:val="009D003D"/>
    <w:rsid w:val="00C10947"/>
    <w:rsid w:val="00CB1E8A"/>
    <w:rsid w:val="00CC3297"/>
    <w:rsid w:val="00D50DB5"/>
    <w:rsid w:val="00D86433"/>
    <w:rsid w:val="00DB2427"/>
    <w:rsid w:val="00DC1806"/>
    <w:rsid w:val="00E31CAE"/>
    <w:rsid w:val="00EF5A54"/>
    <w:rsid w:val="00FA1F1C"/>
    <w:rsid w:val="028A2A14"/>
    <w:rsid w:val="05C377CB"/>
    <w:rsid w:val="0BB16101"/>
    <w:rsid w:val="0D991042"/>
    <w:rsid w:val="0E237A7B"/>
    <w:rsid w:val="100F2589"/>
    <w:rsid w:val="175519F4"/>
    <w:rsid w:val="18A12DB7"/>
    <w:rsid w:val="1A7E3088"/>
    <w:rsid w:val="1AC2708E"/>
    <w:rsid w:val="1B0374C2"/>
    <w:rsid w:val="20B93FC5"/>
    <w:rsid w:val="20FC1D91"/>
    <w:rsid w:val="3435407B"/>
    <w:rsid w:val="39A27A38"/>
    <w:rsid w:val="3B783409"/>
    <w:rsid w:val="3C5B7ACE"/>
    <w:rsid w:val="45345647"/>
    <w:rsid w:val="4B7017F6"/>
    <w:rsid w:val="4BD23705"/>
    <w:rsid w:val="505930F9"/>
    <w:rsid w:val="512305BA"/>
    <w:rsid w:val="536A1AB7"/>
    <w:rsid w:val="543F665B"/>
    <w:rsid w:val="595B68C7"/>
    <w:rsid w:val="5B8A5A08"/>
    <w:rsid w:val="5C39198A"/>
    <w:rsid w:val="5F9F1888"/>
    <w:rsid w:val="73AC1E06"/>
    <w:rsid w:val="78446CEF"/>
    <w:rsid w:val="7A764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overflowPunct w:val="0"/>
      <w:autoSpaceDE w:val="0"/>
      <w:autoSpaceDN w:val="0"/>
      <w:adjustRightInd w:val="0"/>
    </w:pPr>
    <w:rPr>
      <w:rFonts w:ascii="Times New Roman" w:hAnsi="Times New Roman" w:eastAsia="Times New Roman" w:cs="Times New Roman"/>
      <w:sz w:val="24"/>
      <w:lang w:val="ru-RU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677"/>
        <w:tab w:val="right" w:pos="9355"/>
      </w:tabs>
      <w:snapToGrid w:val="0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tabs>
        <w:tab w:val="center" w:pos="4677"/>
        <w:tab w:val="right" w:pos="9355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2"/>
    <w:unhideWhenUsed/>
    <w:qFormat/>
    <w:uiPriority w:val="99"/>
    <w:rPr>
      <w:color w:val="0000FF"/>
      <w:u w:val="single"/>
    </w:rPr>
  </w:style>
  <w:style w:type="character" w:styleId="7">
    <w:name w:val="Strong"/>
    <w:qFormat/>
    <w:uiPriority w:val="0"/>
    <w:rPr>
      <w:b/>
    </w:rPr>
  </w:style>
  <w:style w:type="paragraph" w:styleId="8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9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0">
    <w:name w:val="页眉 字符"/>
    <w:basedOn w:val="2"/>
    <w:link w:val="5"/>
    <w:qFormat/>
    <w:uiPriority w:val="99"/>
    <w:rPr>
      <w:rFonts w:eastAsia="Times New Roman"/>
      <w:sz w:val="18"/>
      <w:szCs w:val="18"/>
      <w:lang w:val="ru-RU"/>
    </w:rPr>
  </w:style>
  <w:style w:type="character" w:customStyle="1" w:styleId="11">
    <w:name w:val="页脚 字符"/>
    <w:basedOn w:val="2"/>
    <w:link w:val="4"/>
    <w:qFormat/>
    <w:uiPriority w:val="99"/>
    <w:rPr>
      <w:rFonts w:eastAsia="Times New Roman"/>
      <w:sz w:val="18"/>
      <w:szCs w:val="18"/>
      <w:lang w:val="ru-RU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390</Words>
  <Characters>3099</Characters>
  <Lines>29</Lines>
  <Paragraphs>8</Paragraphs>
  <TotalTime>37</TotalTime>
  <ScaleCrop>false</ScaleCrop>
  <LinksUpToDate>false</LinksUpToDate>
  <CharactersWithSpaces>3430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2024-05-09T06:53:00Z</dcterms:created>
  <dc:creator>Vitaly</dc:creator>
  <cp:lastModifiedBy>hfld_rf</cp:lastModifiedBy>
  <dcterms:modified xsi:type="dcterms:W3CDTF">2026-03-20T09:14:06Z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8D2C0981746F495A9DB51BBF26F9B465_13</vt:lpwstr>
  </property>
  <property fmtid="{D5CDD505-2E9C-101B-9397-08002B2CF9AE}" pid="4" name="KSOTemplateDocerSaveRecord">
    <vt:lpwstr>eyJoZGlkIjoiYWYyYjI0ZjMxOTBiMzVhZmM4ZDBkMzU3MzQyMjhlMjciLCJ1c2VySWQiOiI3MzAzODE0NSJ9</vt:lpwstr>
  </property>
</Properties>
</file>