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497D"/>
          <w:sz w:val="36"/>
        </w:rPr>
        <w:t>Курносенко Виталий Николаевич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Системный аналитик (Middle / Senior)</w:t>
      </w:r>
      <w:r>
        <w:rPr>
          <w:rFonts w:ascii="Calibri" w:hAnsi="Calibri" w:eastAsia="Calibri"/>
          <w:b w:val="0"/>
          <w:i w:val="0"/>
          <w:sz w:val="20"/>
        </w:rPr>
        <w:t xml:space="preserve"> | Требования · Интеграции · UML/BPMN · SQL · REST/SOAP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Формат:</w:t>
      </w:r>
      <w:r>
        <w:rPr>
          <w:rFonts w:ascii="Calibri" w:hAnsi="Calibri" w:eastAsia="Calibri"/>
          <w:b w:val="0"/>
          <w:i w:val="0"/>
          <w:sz w:val="20"/>
        </w:rPr>
        <w:t xml:space="preserve"> удалённо / гибрид · полная занятость · 5/2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Гражданство:</w:t>
      </w:r>
      <w:r>
        <w:rPr>
          <w:rFonts w:ascii="Calibri" w:hAnsi="Calibri" w:eastAsia="Calibri"/>
          <w:b w:val="0"/>
          <w:i w:val="0"/>
          <w:sz w:val="20"/>
        </w:rPr>
        <w:t xml:space="preserve"> Россия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Телефон:</w:t>
      </w:r>
      <w:r>
        <w:rPr>
          <w:rFonts w:ascii="Calibri" w:hAnsi="Calibri" w:eastAsia="Calibri"/>
          <w:b w:val="0"/>
          <w:i w:val="0"/>
          <w:sz w:val="20"/>
        </w:rPr>
        <w:t xml:space="preserve"> +86 15601694273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Email:</w:t>
      </w:r>
      <w:r>
        <w:rPr>
          <w:rFonts w:ascii="Calibri" w:hAnsi="Calibri" w:eastAsia="Calibri"/>
          <w:b w:val="0"/>
          <w:i w:val="0"/>
          <w:sz w:val="20"/>
        </w:rPr>
        <w:t xml:space="preserve"> kurnosenko@mail.ru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Telegram:</w:t>
      </w:r>
      <w:r>
        <w:rPr>
          <w:rFonts w:ascii="Calibri" w:hAnsi="Calibri" w:eastAsia="Calibri"/>
          <w:b w:val="0"/>
          <w:i w:val="0"/>
          <w:sz w:val="20"/>
        </w:rPr>
        <w:t xml:space="preserve"> @vitaly_kur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Языки:</w:t>
      </w:r>
      <w:r>
        <w:rPr>
          <w:rFonts w:ascii="Calibri" w:hAnsi="Calibri" w:eastAsia="Calibri"/>
          <w:b w:val="0"/>
          <w:i w:val="0"/>
          <w:sz w:val="20"/>
        </w:rPr>
        <w:t xml:space="preserve"> русский — родной; английский — B2 / рабочий; китайский — рабочий (HSK 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Профиль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Системный и бизнес-аналитик с опытом ведения фич </w:t>
      </w:r>
      <w:r>
        <w:rPr>
          <w:rFonts w:ascii="Calibri" w:hAnsi="Calibri" w:eastAsia="Calibri"/>
          <w:b/>
          <w:i w:val="0"/>
          <w:sz w:val="20"/>
        </w:rPr>
        <w:t>от интервью со стейкхолдерами до приёмки</w:t>
      </w:r>
      <w:r>
        <w:rPr>
          <w:rFonts w:ascii="Calibri" w:hAnsi="Calibri" w:eastAsia="Calibri"/>
          <w:b w:val="0"/>
          <w:i w:val="0"/>
          <w:sz w:val="20"/>
        </w:rPr>
        <w:t xml:space="preserve">: сбор и согласование </w:t>
      </w:r>
      <w:r>
        <w:rPr>
          <w:rFonts w:ascii="Calibri" w:hAnsi="Calibri" w:eastAsia="Calibri"/>
          <w:b/>
          <w:i w:val="0"/>
          <w:sz w:val="20"/>
        </w:rPr>
        <w:t>бизнес-, функциональных и нефункциональных</w:t>
      </w:r>
      <w:r>
        <w:rPr>
          <w:rFonts w:ascii="Calibri" w:hAnsi="Calibri" w:eastAsia="Calibri"/>
          <w:b w:val="0"/>
          <w:i w:val="0"/>
          <w:sz w:val="20"/>
        </w:rPr>
        <w:t xml:space="preserve"> требований, проработка </w:t>
      </w:r>
      <w:r>
        <w:rPr>
          <w:rFonts w:ascii="Calibri" w:hAnsi="Calibri" w:eastAsia="Calibri"/>
          <w:b/>
          <w:i w:val="0"/>
          <w:sz w:val="20"/>
        </w:rPr>
        <w:t>интеграций</w:t>
      </w:r>
      <w:r>
        <w:rPr>
          <w:rFonts w:ascii="Calibri" w:hAnsi="Calibri" w:eastAsia="Calibri"/>
          <w:b w:val="0"/>
          <w:i w:val="0"/>
          <w:sz w:val="20"/>
        </w:rPr>
        <w:t>, проектная документация (</w:t>
      </w:r>
      <w:r>
        <w:rPr>
          <w:rFonts w:ascii="Calibri" w:hAnsi="Calibri" w:eastAsia="Calibri"/>
          <w:b/>
          <w:i w:val="0"/>
          <w:sz w:val="20"/>
        </w:rPr>
        <w:t>ТЗ, ПР, спецификации, схемы потоков данных, модель данных</w:t>
      </w:r>
      <w:r>
        <w:rPr>
          <w:rFonts w:ascii="Calibri" w:hAnsi="Calibri" w:eastAsia="Calibri"/>
          <w:b w:val="0"/>
          <w:i w:val="0"/>
          <w:sz w:val="20"/>
        </w:rPr>
        <w:t>), критерии приёмки и тест-планы.</w:t>
      </w:r>
    </w:p>
    <w:p>
      <w:r>
        <w:rPr>
          <w:rFonts w:ascii="Calibri" w:hAnsi="Calibri" w:eastAsia="Calibri"/>
          <w:b w:val="0"/>
          <w:i w:val="0"/>
          <w:sz w:val="20"/>
        </w:rPr>
        <w:t>В ИТ-проектах — декомпозиция на user stories, моделирование процессов (</w:t>
      </w:r>
      <w:r>
        <w:rPr>
          <w:rFonts w:ascii="Calibri" w:hAnsi="Calibri" w:eastAsia="Calibri"/>
          <w:b/>
          <w:i w:val="0"/>
          <w:sz w:val="20"/>
        </w:rPr>
        <w:t>BPMN</w:t>
      </w:r>
      <w:r>
        <w:rPr>
          <w:rFonts w:ascii="Calibri" w:hAnsi="Calibri" w:eastAsia="Calibri"/>
          <w:b w:val="0"/>
          <w:i w:val="0"/>
          <w:sz w:val="20"/>
        </w:rPr>
        <w:t xml:space="preserve">, </w:t>
      </w:r>
      <w:r>
        <w:rPr>
          <w:rFonts w:ascii="Calibri" w:hAnsi="Calibri" w:eastAsia="Calibri"/>
          <w:b/>
          <w:i w:val="0"/>
          <w:sz w:val="20"/>
        </w:rPr>
        <w:t>UML</w:t>
      </w:r>
      <w:r>
        <w:rPr>
          <w:rFonts w:ascii="Calibri" w:hAnsi="Calibri" w:eastAsia="Calibri"/>
          <w:b w:val="0"/>
          <w:i w:val="0"/>
          <w:sz w:val="20"/>
        </w:rPr>
        <w:t xml:space="preserve">: sequence / component / activity), контракты </w:t>
      </w:r>
      <w:r>
        <w:rPr>
          <w:rFonts w:ascii="Calibri" w:hAnsi="Calibri" w:eastAsia="Calibri"/>
          <w:b/>
          <w:i w:val="0"/>
          <w:sz w:val="20"/>
        </w:rPr>
        <w:t>API</w:t>
      </w:r>
      <w:r>
        <w:rPr>
          <w:rFonts w:ascii="Calibri" w:hAnsi="Calibri" w:eastAsia="Calibri"/>
          <w:b w:val="0"/>
          <w:i w:val="0"/>
          <w:sz w:val="20"/>
        </w:rPr>
        <w:t xml:space="preserve"> (</w:t>
      </w:r>
      <w:r>
        <w:rPr>
          <w:rFonts w:ascii="Calibri" w:hAnsi="Calibri" w:eastAsia="Calibri"/>
          <w:b/>
          <w:i w:val="0"/>
          <w:sz w:val="20"/>
        </w:rPr>
        <w:t>REST</w:t>
      </w:r>
      <w:r>
        <w:rPr>
          <w:rFonts w:ascii="Calibri" w:hAnsi="Calibri" w:eastAsia="Calibri"/>
          <w:b w:val="0"/>
          <w:i w:val="0"/>
          <w:sz w:val="20"/>
        </w:rPr>
        <w:t xml:space="preserve">, </w:t>
      </w:r>
      <w:r>
        <w:rPr>
          <w:rFonts w:ascii="Calibri" w:hAnsi="Calibri" w:eastAsia="Calibri"/>
          <w:b/>
          <w:i w:val="0"/>
          <w:sz w:val="20"/>
        </w:rPr>
        <w:t>GraphQL</w:t>
      </w:r>
      <w:r>
        <w:rPr>
          <w:rFonts w:ascii="Calibri" w:hAnsi="Calibri" w:eastAsia="Calibri"/>
          <w:b w:val="0"/>
          <w:i w:val="0"/>
          <w:sz w:val="20"/>
        </w:rPr>
        <w:t xml:space="preserve">, знакомство с </w:t>
      </w:r>
      <w:r>
        <w:rPr>
          <w:rFonts w:ascii="Calibri" w:hAnsi="Calibri" w:eastAsia="Calibri"/>
          <w:b/>
          <w:i w:val="0"/>
          <w:sz w:val="20"/>
        </w:rPr>
        <w:t>SOAP</w:t>
      </w:r>
      <w:r>
        <w:rPr>
          <w:rFonts w:ascii="Calibri" w:hAnsi="Calibri" w:eastAsia="Calibri"/>
          <w:b w:val="0"/>
          <w:i w:val="0"/>
          <w:sz w:val="20"/>
        </w:rPr>
        <w:t xml:space="preserve">), форматы </w:t>
      </w:r>
      <w:r>
        <w:rPr>
          <w:rFonts w:ascii="Calibri" w:hAnsi="Calibri" w:eastAsia="Calibri"/>
          <w:b/>
          <w:i w:val="0"/>
          <w:sz w:val="20"/>
        </w:rPr>
        <w:t>JSON/XML</w:t>
      </w:r>
      <w:r>
        <w:rPr>
          <w:rFonts w:ascii="Calibri" w:hAnsi="Calibri" w:eastAsia="Calibri"/>
          <w:b w:val="0"/>
          <w:i w:val="0"/>
          <w:sz w:val="20"/>
        </w:rPr>
        <w:t xml:space="preserve">, проверка контрактов в </w:t>
      </w:r>
      <w:r>
        <w:rPr>
          <w:rFonts w:ascii="Calibri" w:hAnsi="Calibri" w:eastAsia="Calibri"/>
          <w:b/>
          <w:i w:val="0"/>
          <w:sz w:val="20"/>
        </w:rPr>
        <w:t>Swagger/OpenAPI</w:t>
      </w:r>
      <w:r>
        <w:rPr>
          <w:rFonts w:ascii="Calibri" w:hAnsi="Calibri" w:eastAsia="Calibri"/>
          <w:b w:val="0"/>
          <w:i w:val="0"/>
          <w:sz w:val="20"/>
        </w:rPr>
        <w:t xml:space="preserve"> и </w:t>
      </w:r>
      <w:r>
        <w:rPr>
          <w:rFonts w:ascii="Calibri" w:hAnsi="Calibri" w:eastAsia="Calibri"/>
          <w:b/>
          <w:i w:val="0"/>
          <w:sz w:val="20"/>
        </w:rPr>
        <w:t>Postman</w:t>
      </w:r>
      <w:r>
        <w:rPr>
          <w:rFonts w:ascii="Calibri" w:hAnsi="Calibri" w:eastAsia="Calibri"/>
          <w:b w:val="0"/>
          <w:i w:val="0"/>
          <w:sz w:val="20"/>
        </w:rPr>
        <w:t xml:space="preserve">. Сильный </w:t>
      </w:r>
      <w:r>
        <w:rPr>
          <w:rFonts w:ascii="Calibri" w:hAnsi="Calibri" w:eastAsia="Calibri"/>
          <w:b/>
          <w:i w:val="0"/>
          <w:sz w:val="20"/>
        </w:rPr>
        <w:t>SQL</w:t>
      </w:r>
      <w:r>
        <w:rPr>
          <w:rFonts w:ascii="Calibri" w:hAnsi="Calibri" w:eastAsia="Calibri"/>
          <w:b w:val="0"/>
          <w:i w:val="0"/>
          <w:sz w:val="20"/>
        </w:rPr>
        <w:t xml:space="preserve"> (сложные запросы, CTE, оконные функции), проектирование витрин и модели данных; плюс — рабочий </w:t>
      </w:r>
      <w:r>
        <w:rPr>
          <w:rFonts w:ascii="Calibri" w:hAnsi="Calibri" w:eastAsia="Calibri"/>
          <w:b/>
          <w:i w:val="0"/>
          <w:sz w:val="20"/>
        </w:rPr>
        <w:t>Python</w:t>
      </w:r>
      <w:r>
        <w:rPr>
          <w:rFonts w:ascii="Calibri" w:hAnsi="Calibri" w:eastAsia="Calibri"/>
          <w:b w:val="0"/>
          <w:i w:val="0"/>
          <w:sz w:val="20"/>
        </w:rPr>
        <w:t xml:space="preserve"> для прототипирования логики и обработки данных. Комфортно в </w:t>
      </w:r>
      <w:r>
        <w:rPr>
          <w:rFonts w:ascii="Calibri" w:hAnsi="Calibri" w:eastAsia="Calibri"/>
          <w:b/>
          <w:i w:val="0"/>
          <w:sz w:val="20"/>
        </w:rPr>
        <w:t>Agile</w:t>
      </w:r>
      <w:r>
        <w:rPr>
          <w:rFonts w:ascii="Calibri" w:hAnsi="Calibri" w:eastAsia="Calibri"/>
          <w:b w:val="0"/>
          <w:i w:val="0"/>
          <w:sz w:val="20"/>
        </w:rPr>
        <w:t>, диалоге с заказчиком, владельцем продукта, разработкой и интеграторами.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Ключевые компетенции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Направление</w:t>
            </w:r>
          </w:p>
        </w:tc>
        <w:tc>
          <w:tcPr>
            <w:tcW w:type="dxa" w:w="6123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Системный и бизнес-анализ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AS IS → TO BE, интервью с заказчиком и PO, согласование требований, edge-cases и негативные сценарии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Документация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ТЗ, проектные решения, спецификации, бизнес-процессы, критерии приёмки, тест-планы, Confluence/Jira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Моделирование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BPMN, UML (sequence, component, activity), схемы потоков данных, состояния и переходы процессов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Интеграции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REST/GraphQL, SOAP (концептуально + опыт разбора контрактов), sync/async, очереди, идемпотентность, обработка ошибок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Данные и БД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Проектирование модели данных, SQL (PostgreSQL, MS SQL), JSON/XML, качество данных, DWH/ETL на уровне требований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Инструменты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Swagger/OpenAPI, Postman, Jira, Confluence; Python; понимание Kafka/Redis/Docker на уровне интеграционных паттернов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Опыт работы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Системный / бизнес-аналитик — Sinoptics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март 2025 — настоящее время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Продукт: автоматизация разбора и проверки финансовых документов (счета, накладные и смежные сценарии) — полный цикл от потребности бизнеса до поставки.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Требования:</w:t>
      </w:r>
      <w:r>
        <w:rPr>
          <w:rFonts w:ascii="Calibri" w:hAnsi="Calibri" w:eastAsia="Calibri"/>
          <w:b w:val="0"/>
          <w:i w:val="0"/>
          <w:sz w:val="20"/>
        </w:rPr>
        <w:t xml:space="preserve"> интервью с заказчиками и владельцами продукта; фиксация бизнес-, функциональных и нефункциональных требований (аудит, SLA, трассируемость); согласование типовых настроек и правил валидации.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Системный анализ:</w:t>
      </w:r>
      <w:r>
        <w:rPr>
          <w:rFonts w:ascii="Calibri" w:hAnsi="Calibri" w:eastAsia="Calibri"/>
          <w:b w:val="0"/>
          <w:i w:val="0"/>
          <w:sz w:val="20"/>
        </w:rPr>
        <w:t xml:space="preserve"> декомпозиция на user stories; ветвления и негативные сценарии (отказ валидации, неполные данные, расхождения реквизитов); описание состояний и переходов жизненного цикла документа.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Интеграции:</w:t>
      </w:r>
      <w:r>
        <w:rPr>
          <w:rFonts w:ascii="Calibri" w:hAnsi="Calibri" w:eastAsia="Calibri"/>
          <w:b w:val="0"/>
          <w:i w:val="0"/>
          <w:sz w:val="20"/>
        </w:rPr>
        <w:t xml:space="preserve"> выявление потребностей во взаимодействии OCR / правил / ручной эскалации и внешних контуров; согласование схем обмена и ожиданий к контрактам; учёт идемпотентности и повторной обработки при сбоях.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Документация и приёмка:</w:t>
      </w:r>
      <w:r>
        <w:rPr>
          <w:rFonts w:ascii="Calibri" w:hAnsi="Calibri" w:eastAsia="Calibri"/>
          <w:b w:val="0"/>
          <w:i w:val="0"/>
          <w:sz w:val="20"/>
        </w:rPr>
        <w:t xml:space="preserve"> спецификации, критерии готовности, UAT-сценарии и регрессионные наборы; ведение артефактов в Jira/Confluence; отчётность стейкхолдерам по рискам и качеству.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Модель данных и UI:</w:t>
      </w:r>
      <w:r>
        <w:rPr>
          <w:rFonts w:ascii="Calibri" w:hAnsi="Calibri" w:eastAsia="Calibri"/>
          <w:b w:val="0"/>
          <w:i w:val="0"/>
          <w:sz w:val="20"/>
        </w:rPr>
        <w:t xml:space="preserve"> участие в проработке сущностей и статусов; согласование макетов/потоков интерфейса с разработкой без «провала» edge-cases в прод.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Бизнес-аналитик / Data Engineer — Yofi (fintech / AI, США)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февраль 2022 — март 2025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Архитектура данных и интеграции:</w:t>
      </w:r>
      <w:r>
        <w:rPr>
          <w:rFonts w:ascii="Calibri" w:hAnsi="Calibri" w:eastAsia="Calibri"/>
          <w:b w:val="0"/>
          <w:i w:val="0"/>
          <w:sz w:val="20"/>
        </w:rPr>
        <w:t xml:space="preserve"> требования и проектирование DWH / ETL-ELT (`DBT`, `PostgreSQL`, `MS SQL`, `MongoDB`, `Redis`, `GraphQL`); согласование границ сервисов с техлидом/архитектором.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API и контракты:</w:t>
      </w:r>
      <w:r>
        <w:rPr>
          <w:rFonts w:ascii="Calibri" w:hAnsi="Calibri" w:eastAsia="Calibri"/>
          <w:b w:val="0"/>
          <w:i w:val="0"/>
          <w:sz w:val="20"/>
        </w:rPr>
        <w:t xml:space="preserve"> описание и сопровождение контрактов (`GraphQL`, REST); автоматизация API-документации в стиле </w:t>
      </w:r>
      <w:r>
        <w:rPr>
          <w:rFonts w:ascii="Calibri" w:hAnsi="Calibri" w:eastAsia="Calibri"/>
          <w:b/>
          <w:i w:val="0"/>
          <w:sz w:val="20"/>
        </w:rPr>
        <w:t>Swagger/OpenAPI</w:t>
      </w:r>
      <w:r>
        <w:rPr>
          <w:rFonts w:ascii="Calibri" w:hAnsi="Calibri" w:eastAsia="Calibri"/>
          <w:b w:val="0"/>
          <w:i w:val="0"/>
          <w:sz w:val="20"/>
        </w:rPr>
        <w:t xml:space="preserve">; </w:t>
      </w:r>
      <w:r>
        <w:rPr>
          <w:rFonts w:ascii="Calibri" w:hAnsi="Calibri" w:eastAsia="Calibri"/>
          <w:b/>
          <w:i w:val="0"/>
          <w:sz w:val="20"/>
        </w:rPr>
        <w:t>Postman</w:t>
      </w:r>
      <w:r>
        <w:rPr>
          <w:rFonts w:ascii="Calibri" w:hAnsi="Calibri" w:eastAsia="Calibri"/>
          <w:b w:val="0"/>
          <w:i w:val="0"/>
          <w:sz w:val="20"/>
        </w:rPr>
        <w:t>-коллекции для sanity-check интеграций; разбор кодов ошибок внешних систем.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Потоки и надёжность:</w:t>
      </w:r>
      <w:r>
        <w:rPr>
          <w:rFonts w:ascii="Calibri" w:hAnsi="Calibri" w:eastAsia="Calibri"/>
          <w:b w:val="0"/>
          <w:i w:val="0"/>
          <w:sz w:val="20"/>
        </w:rPr>
        <w:t xml:space="preserve"> пакетные и потоковые сценарии (`Airflow`, `Spark`); требования к ретраям, частичным сбоям, порядку и согласованности данных; понимание паттернов брокеров сообщений (Kafka и аналоги) на уровне аналитика.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SQL и модель данных:</w:t>
      </w:r>
      <w:r>
        <w:rPr>
          <w:rFonts w:ascii="Calibri" w:hAnsi="Calibri" w:eastAsia="Calibri"/>
          <w:b w:val="0"/>
          <w:i w:val="0"/>
          <w:sz w:val="20"/>
        </w:rPr>
        <w:t xml:space="preserve"> сложные аналитические запросы, витрины, качество данных; проектирование сущностей и связей под отчётность и продуктовые метрики (в т.ч. ROI по инициативам).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Agile-поставка:</w:t>
      </w:r>
      <w:r>
        <w:rPr>
          <w:rFonts w:ascii="Calibri" w:hAnsi="Calibri" w:eastAsia="Calibri"/>
          <w:b w:val="0"/>
          <w:i w:val="0"/>
          <w:sz w:val="20"/>
        </w:rPr>
        <w:t xml:space="preserve"> декомпозиция фич, приёмка вместе с разработкой, версионность спецификаций, сопровождение релизов в кросс-функциональной команде.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Аналитик процессов и финансовых ИС (корпоративный контур)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2013 — 2022 · международные компании, в т.ч. Азия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Сбор и документирование требований к отчётности, регламентам и настройкам ERP (в т.ч. QAD): бизнес-процессы, контрольные точки, согласование с заказчиками и HQ.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Проектирование и развитие управленческой/финансовой отчётности; маппинг данных; поддержка интеграционных сценариев «банк — ERP — отчётность».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Формализация процедур (платежи, лимиты, plan-fact, cash flow); подготовка материалов для аудита и руководства — навык согласования требований «как есть / как должно быть».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SQL и автоматизация отчётности; прототипирование логики расчётов и проверок (Excel / SQL / Python).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Образование и квалификация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MBA, РАНХиГС, направление CIO / ИТ в менеджменте, 2007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Кандидат физико-математических наук, Южный федеральный университет, 2003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Специалист, радиофизика, Южный федеральный университет, 1999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CAP (Certified Accountant Practitioner); курсы CPA Russia: IFRS, управленческий учёт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Навыки (кратко)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Анализ:</w:t>
      </w:r>
      <w:r>
        <w:rPr>
          <w:rFonts w:ascii="Calibri" w:hAnsi="Calibri" w:eastAsia="Calibri"/>
          <w:b w:val="0"/>
          <w:i w:val="0"/>
          <w:sz w:val="20"/>
        </w:rPr>
        <w:t xml:space="preserve"> бизнес-анализ, системный анализ, AS IS / TO BE, user stories, критерии приёмки, тест-планы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Нотации:</w:t>
      </w:r>
      <w:r>
        <w:rPr>
          <w:rFonts w:ascii="Calibri" w:hAnsi="Calibri" w:eastAsia="Calibri"/>
          <w:b w:val="0"/>
          <w:i w:val="0"/>
          <w:sz w:val="20"/>
        </w:rPr>
        <w:t xml:space="preserve"> UML, BPMN, схемы потоков данных, модель данных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Интеграции:</w:t>
      </w:r>
      <w:r>
        <w:rPr>
          <w:rFonts w:ascii="Calibri" w:hAnsi="Calibri" w:eastAsia="Calibri"/>
          <w:b w:val="0"/>
          <w:i w:val="0"/>
          <w:sz w:val="20"/>
        </w:rPr>
        <w:t xml:space="preserve"> REST, SOAP, Swagger/OpenAPI, Postman, JSON, XML, async / очереди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Данные:</w:t>
      </w:r>
      <w:r>
        <w:rPr>
          <w:rFonts w:ascii="Calibri" w:hAnsi="Calibri" w:eastAsia="Calibri"/>
          <w:b w:val="0"/>
          <w:i w:val="0"/>
          <w:sz w:val="20"/>
        </w:rPr>
        <w:t xml:space="preserve"> SQL (сложные запросы), PostgreSQL, MS SQL, проектирование БД / витрин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Стек (понимание):</w:t>
      </w:r>
      <w:r>
        <w:rPr>
          <w:rFonts w:ascii="Calibri" w:hAnsi="Calibri" w:eastAsia="Calibri"/>
          <w:b w:val="0"/>
          <w:i w:val="0"/>
          <w:sz w:val="20"/>
        </w:rPr>
        <w:t xml:space="preserve"> Python, MongoDB, Redis, Docker, Kafka (паттерны), Agile / Scrum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Процесс:</w:t>
      </w:r>
      <w:r>
        <w:rPr>
          <w:rFonts w:ascii="Calibri" w:hAnsi="Calibri" w:eastAsia="Calibri"/>
          <w:b w:val="0"/>
          <w:i w:val="0"/>
          <w:sz w:val="20"/>
        </w:rPr>
        <w:t xml:space="preserve"> Jira, Confluence, работа с заказчиком, PO, разработкой и интеграторами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Дополнительно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Готовность к удалённому или гибридному формату, полный день, 5/2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Сильные стороны: системное мышление, внимание к edge-cases, кросс-функциональная коммуникация, английский для документации и созвонов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