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b/>
          <w:color w:val="1F497D"/>
          <w:sz w:val="36"/>
        </w:rPr>
        <w:t xml:space="preserve">Курносенко Виталий </w:t>
      </w:r>
    </w:p>
    <w:p>
      <w:pPr>
        <w:pStyle w:val="Normal"/>
        <w:spacing w:before="0" w:after="80"/>
        <w:jc w:val="start"/>
        <w:rPr/>
      </w:pPr>
      <w:r>
        <w:rPr>
          <w:color w:val="2E5090"/>
          <w:sz w:val="20"/>
        </w:rPr>
        <w:t>Product Analyst | SQL · Python · A/B-тесты · продуктовые метрики · дашборды · LLM</w:t>
      </w:r>
    </w:p>
    <w:p>
      <w:pPr>
        <w:pStyle w:val="Normal"/>
        <w:jc w:val="start"/>
        <w:rPr/>
      </w:pPr>
      <w:r>
        <w:rPr>
          <w:sz w:val="18"/>
        </w:rPr>
        <w:t>Локация: Азия (удалённо, любая точка мира)  |  Гражданство: Россия  |  Email: rikkimortycrypt@gmail.com  |  Telegram: @vitaly_kur</w:t>
      </w:r>
    </w:p>
    <w:p>
      <w:pPr>
        <w:pStyle w:val="Normal"/>
        <w:spacing w:before="0" w:after="120"/>
        <w:jc w:val="start"/>
        <w:rPr/>
      </w:pPr>
      <w:r>
        <w:rPr>
          <w:sz w:val="18"/>
        </w:rPr>
        <w:t>Языки: русский — родной; английский — B2+; китайский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sz w:val="20"/>
        </w:rPr>
        <w:t>Продуктовый и data-аналитик с 3+ годами практики на B2C/e-commerce платформе (Yofi, США) и в AI-продукте (Sinoptics). Перевожу продуктовые и бизнес-гипотезы в метрики, дашборды, исследования и эксперименты — от формулировки задачи до рекомендаций для команды.</w:t>
        <w:br/>
        <w:br/>
        <w:t>Сильная база в математической статистике (канд. физ.-мат. наук) и инженерный контур (SQL, Python, dbt, Airflow, витрины) — умею не только считать конверсию, но и обеспечивать доверие к данным. Есть опыт A/B-тестирования ML-моделей в продакшне (shadow-predict, безопасный rollout), построения воронок и поведенческой аналитики, ROI-отчётности и работы с LLM в ежедневных задачах.</w:t>
        <w:br/>
        <w:br/>
        <w:t>Интерес к монетизации контента в мессенджерах и соцсетях (Telegram / TON). Комфортно работаю как data-партнёр продакта: самостоятельно ищу точки роста, формулирую гипотезы и довожу аналитику до понятных выводов.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Ключевые навыки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Продуктовая аналитика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Воронки, конверсии, retention, unit-экономика; метрики под задачу; root-cause analysis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Эксперименты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A/B-дизайн, интерпретация; shadow-тесты и controlled rollout ML-моделей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SQL и данные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Сложные запросы, оконные функции; PostgreSQL, BigQuery, MS SQL; качество витрин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pandas, PySpark, Jupyter; автоматизация отчётности и ad-hoc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platform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dbt, Airflow, Airbyte, Spark; витрины под продуктовую отчётность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Визуализация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Power BI; понятная визуализация для продакта и стейкхолдеров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LLM / AI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Dify, RAG, LLM-агенты; прикладное использование в analytics workflow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Коммуникация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Jira, Confluence; объяснение сложного простым языком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Опыт работы</w:t>
      </w:r>
    </w:p>
    <w:p>
      <w:pPr>
        <w:pStyle w:val="Normal"/>
        <w:rPr/>
      </w:pPr>
      <w:r>
        <w:rPr>
          <w:b/>
          <w:sz w:val="20"/>
        </w:rPr>
        <w:t xml:space="preserve">Бизнес-аналитик — </w:t>
      </w:r>
      <w:r>
        <w:rPr>
          <w:b/>
          <w:color w:val="2E5090"/>
          <w:sz w:val="20"/>
        </w:rPr>
        <w:t>Sinoptics (AI / compliance, удалённо)</w:t>
      </w:r>
    </w:p>
    <w:p>
      <w:pPr>
        <w:pStyle w:val="Normal"/>
        <w:rPr/>
      </w:pPr>
      <w:r>
        <w:rPr>
          <w:i/>
          <w:color w:val="666666"/>
          <w:sz w:val="18"/>
        </w:rPr>
        <w:t>март 2025 — настоящее время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Продуктовые пользовательские сценарии и правила валидации: качество данных и корректность статусов в отчётности.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Data flows на Python и SQL для продуктовой аналитики и AI-функций.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Развёртывание LLM-платформы (Dify), RAG и мультиагентных пайплайнов; использую LLM в ежедневной аналитической работе.</w:t>
      </w:r>
    </w:p>
    <w:p>
      <w:pPr>
        <w:pStyle w:val="Normal"/>
        <w:rPr/>
      </w:pPr>
      <w:r>
        <w:rPr>
          <w:b/>
          <w:sz w:val="20"/>
        </w:rPr>
        <w:t xml:space="preserve">Data Analyst / Analytics Engineer — </w:t>
      </w:r>
      <w:r>
        <w:rPr>
          <w:b/>
          <w:color w:val="2E5090"/>
          <w:sz w:val="20"/>
        </w:rPr>
        <w:t>Yofi Inc. (США, fintech / e-commerce, удалённо)</w:t>
      </w:r>
    </w:p>
    <w:p>
      <w:pPr>
        <w:pStyle w:val="Normal"/>
        <w:rPr/>
      </w:pPr>
      <w:r>
        <w:rPr>
          <w:i/>
          <w:color w:val="666666"/>
          <w:sz w:val="18"/>
        </w:rPr>
        <w:t>февраль 2022 — октябрь 2025</w:t>
      </w:r>
    </w:p>
    <w:p>
      <w:pPr>
        <w:pStyle w:val="Normal"/>
        <w:rPr/>
      </w:pPr>
      <w:r>
        <w:rPr>
          <w:i/>
          <w:sz w:val="19"/>
        </w:rPr>
        <w:t>Anti-fraud и customer-intelligence платформа для мерчантов Shopify (enterprise: Lululemon).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Продуктовые и операционные дашборды, ROI-система по инициативам; связь изменений с измеримым бизнес-эффектом.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Анализ воронок и поведения пользователей: сессионизация, journey-метрики, кластеризация, поиск паттернов и аномалий.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A/B-тестирование ML-моделей: shadow-predict, маршрутизация, безопасный rollout без риска для продакшна.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Analytical datasets и витрины (dbt, BigQuery, PostgreSQL); ~25 Airflow DAG; ad-hoc → переиспользуемые отчёты.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Консультирование product и operations по определениям метрик.</w:t>
      </w:r>
    </w:p>
    <w:p>
      <w:pPr>
        <w:pStyle w:val="Normal"/>
        <w:rPr/>
      </w:pPr>
      <w:r>
        <w:rPr>
          <w:i/>
          <w:sz w:val="18"/>
        </w:rPr>
        <w:t>Стек: SQL, Python, PySpark, dbt, Airflow, BigQuery, PostgreSQL, MongoDB, Power BI, AWS, GCP.</w:t>
      </w:r>
    </w:p>
    <w:p>
      <w:pPr>
        <w:pStyle w:val="Normal"/>
        <w:rPr/>
      </w:pPr>
      <w:r>
        <w:rPr>
          <w:b/>
          <w:sz w:val="20"/>
        </w:rPr>
        <w:t xml:space="preserve">Аналитик данных — </w:t>
      </w:r>
      <w:r>
        <w:rPr>
          <w:b/>
          <w:color w:val="2E5090"/>
          <w:sz w:val="20"/>
        </w:rPr>
        <w:t>ООО Формс (логистика / ВЭД)</w:t>
      </w:r>
    </w:p>
    <w:p>
      <w:pPr>
        <w:pStyle w:val="Normal"/>
        <w:rPr/>
      </w:pPr>
      <w:r>
        <w:rPr>
          <w:i/>
          <w:color w:val="666666"/>
          <w:sz w:val="18"/>
        </w:rPr>
        <w:t>январь 2017 — март 2022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Структурирование больших массивов данных, сравнительный анализ, отчёты и рекомендации (SQL, Python, Power BI).</w:t>
      </w:r>
    </w:p>
    <w:p>
      <w:pPr>
        <w:pStyle w:val="Normal"/>
        <w:rPr/>
      </w:pPr>
      <w:r>
        <w:rPr>
          <w:b/>
          <w:sz w:val="20"/>
        </w:rPr>
        <w:t xml:space="preserve">Продуктовый аналитик — </w:t>
      </w:r>
      <w:r>
        <w:rPr>
          <w:b/>
          <w:color w:val="2E5090"/>
          <w:sz w:val="20"/>
        </w:rPr>
        <w:t>ООО Новые технологии</w:t>
      </w:r>
    </w:p>
    <w:p>
      <w:pPr>
        <w:pStyle w:val="Normal"/>
        <w:rPr/>
      </w:pPr>
      <w:r>
        <w:rPr>
          <w:i/>
          <w:color w:val="666666"/>
          <w:sz w:val="18"/>
        </w:rPr>
        <w:t>январь 2010 — февраль 2013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Анализ рынка и сегментов, конкурентной среды; бизнес-планы, запуск продуктовых линий, экономика направлений.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Образование и квалификация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MBA, РАНХиГС, направление CIO, 2007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Кандидат физико-математических наук, Южный федеральный университет, 2003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Специалист, радиофизика, Южный федеральный университет, 1999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CAP (Certified Accountant Practitioner); курсы CPA: IFRS, управленческий учёт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Дополнительно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Опыт удалённой работы из Азии в международных командах; готов к remote-first и оплате в USD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Интерес к Travelpayouts / affiliate / travel и монетизации контента в мессенджерах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Сильные стороны: аналитическое мышление, самостоятельность, качество данных, английский B2+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20"/>
        </w:rPr>
        <w:br/>
        <w:br/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2</Pages>
  <Words>500</Words>
  <Characters>3436</Characters>
  <CharactersWithSpaces>3898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2026-07-01T17:35:39Z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