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0" w:after="0"/>
        <w:jc w:val="center"/>
        <w:rPr/>
      </w:pPr>
      <w:r>
        <w:rPr/>
        <w:drawing>
          <wp:inline distT="0" distB="0" distL="0" distR="0">
            <wp:extent cx="718820" cy="35941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link="rId2"/>
                    <a:stretch>
                      <a:fillRect/>
                    </a:stretch>
                  </pic:blipFill>
                  <pic:spPr bwMode="auto">
                    <a:xfrm>
                      <a:off x="0" y="0"/>
                      <a:ext cx="718820" cy="359410"/>
                    </a:xfrm>
                    <a:prstGeom prst="rect">
                      <a:avLst/>
                    </a:prstGeom>
                    <a:noFill/>
                    <a:ln w="9525">
                      <a:noFill/>
                      <a:miter lim="800000"/>
                      <a:headEnd/>
                      <a:tailEnd/>
                    </a:ln>
                  </pic:spPr>
                </pic:pic>
              </a:graphicData>
            </a:graphic>
          </wp:inline>
        </w:drawing>
      </w:r>
    </w:p>
    <w:p>
      <w:pPr>
        <w:pStyle w:val="TextBody"/>
        <w:spacing w:before="0" w:after="0"/>
        <w:ind w:left="0" w:right="0" w:hanging="0"/>
        <w:jc w:val="left"/>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Date: 08/16/2011</w:t>
      </w:r>
    </w:p>
    <w:p>
      <w:pPr>
        <w:pStyle w:val="TextBody"/>
        <w:spacing w:before="0" w:after="0"/>
        <w:ind w:left="0" w:right="0" w:hanging="0"/>
        <w:jc w:val="center"/>
        <w:rPr/>
      </w:pPr>
      <w:r>
        <w:rPr/>
      </w:r>
    </w:p>
    <w:p>
      <w:pPr>
        <w:pStyle w:val="TextBody"/>
        <w:spacing w:before="0" w:after="0"/>
        <w:ind w:left="0" w:right="0" w:hanging="0"/>
        <w:jc w:val="left"/>
        <w:rPr>
          <w:rFonts w:ascii="Times New Roman" w:hAnsi="Times New Roman"/>
          <w:sz w:val="20"/>
        </w:rPr>
      </w:pPr>
      <w:r>
        <w:rPr>
          <w:rFonts w:ascii="Times New Roman" w:hAnsi="Times New Roman"/>
          <w:sz w:val="20"/>
        </w:rPr>
        <w:t>This Contract Agreement Is Between:</w:t>
      </w:r>
    </w:p>
    <w:p>
      <w:pPr>
        <w:pStyle w:val="TextBody"/>
        <w:spacing w:before="0" w:after="0"/>
        <w:ind w:left="0" w:right="0" w:hanging="0"/>
        <w:jc w:val="center"/>
        <w:rPr/>
      </w:pPr>
      <w:r>
        <w:rPr/>
      </w:r>
    </w:p>
    <w:tbl>
      <w:tblPr>
        <w:tblW w:w="5000" w:type="pct"/>
        <w:jc w:val="center"/>
        <w:tblInd w:w="0" w:type="dxa"/>
        <w:tblBorders/>
        <w:tblCellMar>
          <w:top w:w="0" w:type="dxa"/>
          <w:left w:w="0" w:type="dxa"/>
          <w:bottom w:w="0" w:type="dxa"/>
          <w:right w:w="0" w:type="dxa"/>
        </w:tblCellMar>
      </w:tblPr>
      <w:tblGrid>
        <w:gridCol w:w="1840"/>
        <w:gridCol w:w="9665"/>
      </w:tblGrid>
      <w:tr>
        <w:trPr/>
        <w:tc>
          <w:tcPr>
            <w:tcW w:w="1840" w:type="dxa"/>
            <w:tcBorders/>
            <w:shd w:fill="auto" w:val="clear"/>
          </w:tcPr>
          <w:p>
            <w:pPr>
              <w:pStyle w:val="TableContents"/>
              <w:spacing w:before="0" w:after="0"/>
              <w:ind w:left="0" w:right="0" w:hanging="0"/>
              <w:jc w:val="both"/>
              <w:rPr>
                <w:rFonts w:ascii="times new roman" w:hAnsi="times new roman"/>
                <w:b/>
                <w:sz w:val="20"/>
              </w:rPr>
            </w:pPr>
            <w:r>
              <w:rPr>
                <w:rFonts w:ascii="times new roman" w:hAnsi="times new roman"/>
                <w:b/>
                <w:sz w:val="20"/>
              </w:rPr>
              <w:t>Contractor</w:t>
            </w:r>
          </w:p>
          <w:p>
            <w:pPr>
              <w:pStyle w:val="TableContents"/>
              <w:spacing w:before="0" w:after="0"/>
              <w:ind w:left="0" w:right="0" w:hanging="0"/>
              <w:jc w:val="both"/>
              <w:rPr>
                <w:rFonts w:ascii="times new roman" w:hAnsi="times new roman"/>
                <w:b/>
                <w:sz w:val="20"/>
              </w:rPr>
            </w:pPr>
            <w:r>
              <w:rPr>
                <w:rFonts w:ascii="times new roman" w:hAnsi="times new roman"/>
                <w:b/>
                <w:sz w:val="20"/>
              </w:rPr>
              <w:t>SECTION 1.A</w:t>
            </w:r>
          </w:p>
        </w:tc>
        <w:tc>
          <w:tcPr>
            <w:tcW w:w="9665" w:type="dxa"/>
            <w:tcBorders/>
            <w:shd w:fill="auto" w:val="clear"/>
          </w:tcPr>
          <w:p>
            <w:pPr>
              <w:pStyle w:val="TableContents"/>
              <w:spacing w:before="0" w:after="283"/>
              <w:rPr/>
            </w:pPr>
            <w:r>
              <w:rPr/>
              <w:t xml:space="preserve">  </w:t>
            </w:r>
          </w:p>
        </w:tc>
      </w:tr>
      <w:tr>
        <w:trPr/>
        <w:tc>
          <w:tcPr>
            <w:tcW w:w="1840"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Contractor's Name:</w:t>
            </w:r>
          </w:p>
        </w:tc>
        <w:tc>
          <w:tcPr>
            <w:tcW w:w="9665"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Sunvalley Solar Inc.</w:t>
            </w:r>
          </w:p>
        </w:tc>
      </w:tr>
      <w:tr>
        <w:trPr/>
        <w:tc>
          <w:tcPr>
            <w:tcW w:w="1840"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Contractor's License Number:</w:t>
            </w:r>
          </w:p>
        </w:tc>
        <w:tc>
          <w:tcPr>
            <w:tcW w:w="9665"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 904190 (C-46 Solar)</w:t>
            </w:r>
          </w:p>
        </w:tc>
      </w:tr>
      <w:tr>
        <w:trPr/>
        <w:tc>
          <w:tcPr>
            <w:tcW w:w="1840"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Contractor's Address:</w:t>
            </w:r>
          </w:p>
        </w:tc>
        <w:tc>
          <w:tcPr>
            <w:tcW w:w="9665"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398 Lemon Creek Dr. #A, Walnut, CA 91789</w:t>
            </w:r>
          </w:p>
        </w:tc>
      </w:tr>
      <w:tr>
        <w:trPr/>
        <w:tc>
          <w:tcPr>
            <w:tcW w:w="1840"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Contractor's Telephone/Fax:</w:t>
            </w:r>
          </w:p>
        </w:tc>
        <w:tc>
          <w:tcPr>
            <w:tcW w:w="9665"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Office: (909) 598-0618 / Fax: (909) 598-6633</w:t>
            </w:r>
          </w:p>
        </w:tc>
      </w:tr>
      <w:tr>
        <w:trPr/>
        <w:tc>
          <w:tcPr>
            <w:tcW w:w="1840" w:type="dxa"/>
            <w:tcBorders/>
            <w:shd w:fill="auto" w:val="clear"/>
          </w:tcPr>
          <w:p>
            <w:pPr>
              <w:pStyle w:val="TableContents"/>
              <w:spacing w:before="0" w:after="283"/>
              <w:rPr/>
            </w:pPr>
            <w:r>
              <w:rPr/>
              <w:t xml:space="preserve">  </w:t>
            </w:r>
          </w:p>
        </w:tc>
        <w:tc>
          <w:tcPr>
            <w:tcW w:w="9665" w:type="dxa"/>
            <w:tcBorders/>
            <w:shd w:fill="auto" w:val="clear"/>
          </w:tcPr>
          <w:p>
            <w:pPr>
              <w:pStyle w:val="TableContents"/>
              <w:spacing w:before="0" w:after="283"/>
              <w:rPr/>
            </w:pPr>
            <w:r>
              <w:rPr/>
              <w:t xml:space="preserve">  </w:t>
            </w:r>
          </w:p>
        </w:tc>
      </w:tr>
      <w:tr>
        <w:trPr/>
        <w:tc>
          <w:tcPr>
            <w:tcW w:w="1840" w:type="dxa"/>
            <w:tcBorders/>
            <w:shd w:fill="auto" w:val="clear"/>
          </w:tcPr>
          <w:p>
            <w:pPr>
              <w:pStyle w:val="TableContents"/>
              <w:spacing w:before="0" w:after="0"/>
              <w:ind w:left="0" w:right="0" w:hanging="0"/>
              <w:jc w:val="both"/>
              <w:rPr>
                <w:rFonts w:ascii="times new roman" w:hAnsi="times new roman"/>
                <w:b/>
                <w:sz w:val="20"/>
              </w:rPr>
            </w:pPr>
            <w:r>
              <w:rPr>
                <w:rFonts w:ascii="times new roman" w:hAnsi="times new roman"/>
                <w:b/>
                <w:sz w:val="20"/>
              </w:rPr>
              <w:t>AND</w:t>
            </w:r>
          </w:p>
          <w:p>
            <w:pPr>
              <w:pStyle w:val="TableContents"/>
              <w:spacing w:before="0" w:after="0"/>
              <w:ind w:left="0" w:right="0" w:hanging="0"/>
              <w:jc w:val="both"/>
              <w:rPr>
                <w:rFonts w:ascii="times new roman" w:hAnsi="times new roman"/>
                <w:b/>
                <w:sz w:val="20"/>
              </w:rPr>
            </w:pPr>
            <w:r>
              <w:rPr>
                <w:rFonts w:ascii="times new roman" w:hAnsi="times new roman"/>
                <w:b/>
                <w:sz w:val="20"/>
              </w:rPr>
              <w:t>Customer</w:t>
            </w:r>
          </w:p>
          <w:p>
            <w:pPr>
              <w:pStyle w:val="TableContents"/>
              <w:spacing w:before="0" w:after="0"/>
              <w:ind w:left="0" w:right="0" w:hanging="0"/>
              <w:jc w:val="both"/>
              <w:rPr>
                <w:rFonts w:ascii="times new roman" w:hAnsi="times new roman"/>
                <w:b/>
                <w:sz w:val="20"/>
              </w:rPr>
            </w:pPr>
            <w:r>
              <w:rPr>
                <w:rFonts w:ascii="times new roman" w:hAnsi="times new roman"/>
                <w:b/>
                <w:sz w:val="20"/>
              </w:rPr>
              <w:t>SECTION 1.B</w:t>
            </w:r>
          </w:p>
        </w:tc>
        <w:tc>
          <w:tcPr>
            <w:tcW w:w="9665" w:type="dxa"/>
            <w:tcBorders/>
            <w:shd w:fill="auto" w:val="clear"/>
          </w:tcPr>
          <w:p>
            <w:pPr>
              <w:pStyle w:val="TableContents"/>
              <w:spacing w:before="0" w:after="283"/>
              <w:rPr/>
            </w:pPr>
            <w:r>
              <w:rPr/>
              <w:t xml:space="preserve">  </w:t>
            </w:r>
          </w:p>
        </w:tc>
      </w:tr>
      <w:tr>
        <w:trPr/>
        <w:tc>
          <w:tcPr>
            <w:tcW w:w="1840"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Customer's Name:</w:t>
            </w:r>
          </w:p>
        </w:tc>
        <w:tc>
          <w:tcPr>
            <w:tcW w:w="9665"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All Fortune Group LLC</w:t>
            </w:r>
          </w:p>
        </w:tc>
      </w:tr>
      <w:tr>
        <w:trPr/>
        <w:tc>
          <w:tcPr>
            <w:tcW w:w="1840"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Customer's Address:</w:t>
            </w:r>
          </w:p>
        </w:tc>
        <w:tc>
          <w:tcPr>
            <w:tcW w:w="9665"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9300 Flair Drive, Suite #107, El Monte, CA 91731</w:t>
            </w:r>
          </w:p>
        </w:tc>
      </w:tr>
      <w:tr>
        <w:trPr/>
        <w:tc>
          <w:tcPr>
            <w:tcW w:w="1840"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Customer's Telephone/Fax:</w:t>
            </w:r>
          </w:p>
        </w:tc>
        <w:tc>
          <w:tcPr>
            <w:tcW w:w="9665"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626.572.4600</w:t>
            </w:r>
          </w:p>
        </w:tc>
      </w:tr>
      <w:tr>
        <w:trPr/>
        <w:tc>
          <w:tcPr>
            <w:tcW w:w="1840"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Project Address:</w:t>
            </w:r>
          </w:p>
        </w:tc>
        <w:tc>
          <w:tcPr>
            <w:tcW w:w="9665"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625 West Anaheim Street, Long Beach, CA 90813</w:t>
            </w:r>
          </w:p>
        </w:tc>
      </w:tr>
      <w:tr>
        <w:trPr/>
        <w:tc>
          <w:tcPr>
            <w:tcW w:w="1840"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Meter Number(s):</w:t>
            </w:r>
          </w:p>
        </w:tc>
        <w:tc>
          <w:tcPr>
            <w:tcW w:w="9665"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SCE 349-029803</w:t>
            </w:r>
          </w:p>
        </w:tc>
      </w:tr>
    </w:tbl>
    <w:p>
      <w:pPr>
        <w:pStyle w:val="TextBody"/>
        <w:spacing w:before="0" w:after="0"/>
        <w:ind w:left="0" w:right="0" w:hanging="0"/>
        <w:jc w:val="center"/>
        <w:rPr/>
      </w:pPr>
      <w:r>
        <w:rPr/>
      </w:r>
    </w:p>
    <w:p>
      <w:pPr>
        <w:pStyle w:val="TextBody"/>
        <w:spacing w:before="0" w:after="0"/>
        <w:ind w:left="0" w:right="0" w:hanging="0"/>
        <w:jc w:val="left"/>
        <w:rPr>
          <w:rFonts w:ascii="Times New Roman" w:hAnsi="Times New Roman"/>
          <w:sz w:val="20"/>
        </w:rPr>
      </w:pPr>
      <w:r>
        <w:rPr>
          <w:rFonts w:ascii="Times New Roman" w:hAnsi="Times New Roman"/>
          <w:b/>
          <w:sz w:val="20"/>
        </w:rPr>
        <w:t>Sunvalley Solar Inc.</w:t>
      </w:r>
      <w:r>
        <w:rPr>
          <w:rFonts w:ascii="Times New Roman" w:hAnsi="Times New Roman"/>
          <w:sz w:val="20"/>
        </w:rPr>
        <w:t xml:space="preserve"> is specified as the Contractor who will provide all labor, materials and equipment in order to complete the following work at the customer's address specified in section 1.B</w:t>
      </w:r>
    </w:p>
    <w:p>
      <w:pPr>
        <w:pStyle w:val="TextBody"/>
        <w:spacing w:before="0" w:after="0"/>
        <w:ind w:left="0" w:right="0" w:hanging="0"/>
        <w:jc w:val="left"/>
        <w:rPr/>
      </w:pPr>
      <w:r>
        <w:rPr/>
      </w:r>
    </w:p>
    <w:p>
      <w:pPr>
        <w:pStyle w:val="TextBody"/>
        <w:spacing w:before="0" w:after="0"/>
        <w:ind w:left="0" w:right="0" w:hanging="0"/>
        <w:jc w:val="left"/>
        <w:rPr>
          <w:rFonts w:ascii="Times New Roman" w:hAnsi="Times New Roman"/>
          <w:b/>
          <w:sz w:val="20"/>
        </w:rPr>
      </w:pPr>
      <w:r>
        <w:rPr>
          <w:rFonts w:ascii="Times New Roman" w:hAnsi="Times New Roman"/>
          <w:b/>
          <w:sz w:val="20"/>
        </w:rPr>
        <w:t>SECTION 2.A</w:t>
      </w:r>
    </w:p>
    <w:p>
      <w:pPr>
        <w:pStyle w:val="TextBody"/>
        <w:spacing w:before="0" w:after="0"/>
        <w:ind w:left="0" w:right="0" w:hanging="0"/>
        <w:jc w:val="left"/>
        <w:rPr>
          <w:rFonts w:ascii="Times New Roman" w:hAnsi="Times New Roman"/>
          <w:sz w:val="20"/>
        </w:rPr>
      </w:pPr>
      <w:r>
        <w:rPr>
          <w:rFonts w:ascii="Times New Roman" w:hAnsi="Times New Roman"/>
          <w:sz w:val="20"/>
        </w:rPr>
        <w:t xml:space="preserve">The following is a list of services and equipment that will be provided by </w:t>
      </w:r>
      <w:r>
        <w:rPr>
          <w:rFonts w:ascii="Times New Roman" w:hAnsi="Times New Roman"/>
          <w:b/>
          <w:sz w:val="20"/>
        </w:rPr>
        <w:t>Sunvalley Solar Inc.</w:t>
      </w:r>
      <w:r>
        <w:rPr>
          <w:rFonts w:ascii="Times New Roman" w:hAnsi="Times New Roman"/>
          <w:sz w:val="20"/>
        </w:rPr>
        <w:t xml:space="preserve"> in order to install the </w:t>
      </w:r>
      <w:r>
        <w:rPr>
          <w:rFonts w:ascii="Times New Roman" w:hAnsi="Times New Roman"/>
          <w:b/>
          <w:sz w:val="20"/>
        </w:rPr>
        <w:t>405.375 kW-DC Photovoltaic System, which is estimated to produce 577,140 kWh annually.</w:t>
      </w:r>
    </w:p>
    <w:p>
      <w:pPr>
        <w:pStyle w:val="TextBody"/>
        <w:spacing w:before="0" w:after="0"/>
        <w:ind w:left="0" w:right="0" w:hanging="0"/>
        <w:jc w:val="center"/>
        <w:rPr/>
      </w:pPr>
      <w:r>
        <w:rPr/>
      </w:r>
    </w:p>
    <w:p>
      <w:pPr>
        <w:pStyle w:val="TextBody"/>
        <w:spacing w:before="0" w:after="0"/>
        <w:ind w:left="0" w:right="0" w:hanging="0"/>
        <w:jc w:val="both"/>
        <w:rPr>
          <w:rFonts w:ascii="Times New Roman" w:hAnsi="Times New Roman"/>
          <w:sz w:val="20"/>
        </w:rPr>
      </w:pPr>
      <w:r>
        <w:rPr>
          <w:rFonts w:ascii="Times New Roman" w:hAnsi="Times New Roman"/>
          <w:sz w:val="20"/>
        </w:rPr>
        <w:t>Installation of (1725) PV solar electric modules,</w:t>
      </w:r>
    </w:p>
    <w:tbl>
      <w:tblPr>
        <w:tblW w:w="5000" w:type="pct"/>
        <w:jc w:val="center"/>
        <w:tblInd w:w="0" w:type="dxa"/>
        <w:tblBorders/>
        <w:tblCellMar>
          <w:top w:w="0" w:type="dxa"/>
          <w:left w:w="0" w:type="dxa"/>
          <w:bottom w:w="0" w:type="dxa"/>
          <w:right w:w="0" w:type="dxa"/>
        </w:tblCellMar>
      </w:tblPr>
      <w:tblGrid>
        <w:gridCol w:w="1840"/>
        <w:gridCol w:w="9665"/>
      </w:tblGrid>
      <w:tr>
        <w:trPr/>
        <w:tc>
          <w:tcPr>
            <w:tcW w:w="1840"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Manufacturer:</w:t>
            </w:r>
          </w:p>
        </w:tc>
        <w:tc>
          <w:tcPr>
            <w:tcW w:w="9665"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Tianwei New Energy 235W Polycrystalline Module</w:t>
            </w:r>
          </w:p>
        </w:tc>
      </w:tr>
      <w:tr>
        <w:trPr/>
        <w:tc>
          <w:tcPr>
            <w:tcW w:w="1840"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Model number:</w:t>
            </w:r>
          </w:p>
        </w:tc>
        <w:tc>
          <w:tcPr>
            <w:tcW w:w="9665"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TW235(28)P</w:t>
            </w:r>
          </w:p>
        </w:tc>
      </w:tr>
    </w:tbl>
    <w:p>
      <w:pPr>
        <w:pStyle w:val="TextBody"/>
        <w:spacing w:before="0" w:after="0"/>
        <w:ind w:left="0" w:right="0" w:hanging="0"/>
        <w:jc w:val="center"/>
        <w:rPr/>
      </w:pPr>
      <w:r>
        <w:rPr/>
      </w:r>
    </w:p>
    <w:p>
      <w:pPr>
        <w:pStyle w:val="TextBody"/>
        <w:spacing w:before="0" w:after="0"/>
        <w:ind w:left="0" w:right="0" w:hanging="0"/>
        <w:jc w:val="both"/>
        <w:rPr>
          <w:rFonts w:ascii="Times New Roman" w:hAnsi="Times New Roman"/>
          <w:sz w:val="20"/>
        </w:rPr>
      </w:pPr>
      <w:r>
        <w:rPr>
          <w:rFonts w:ascii="Times New Roman" w:hAnsi="Times New Roman"/>
          <w:sz w:val="20"/>
        </w:rPr>
        <w:t>Installation of (2) inverter(s)</w:t>
      </w:r>
    </w:p>
    <w:tbl>
      <w:tblPr>
        <w:tblW w:w="5000" w:type="pct"/>
        <w:jc w:val="center"/>
        <w:tblInd w:w="0" w:type="dxa"/>
        <w:tblBorders/>
        <w:tblCellMar>
          <w:top w:w="0" w:type="dxa"/>
          <w:left w:w="0" w:type="dxa"/>
          <w:bottom w:w="0" w:type="dxa"/>
          <w:right w:w="0" w:type="dxa"/>
        </w:tblCellMar>
      </w:tblPr>
      <w:tblGrid>
        <w:gridCol w:w="1840"/>
        <w:gridCol w:w="9665"/>
      </w:tblGrid>
      <w:tr>
        <w:trPr/>
        <w:tc>
          <w:tcPr>
            <w:tcW w:w="1840"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Manufacturer:</w:t>
            </w:r>
          </w:p>
        </w:tc>
        <w:tc>
          <w:tcPr>
            <w:tcW w:w="9665"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PV POWERED</w:t>
            </w:r>
          </w:p>
        </w:tc>
      </w:tr>
      <w:tr>
        <w:trPr/>
        <w:tc>
          <w:tcPr>
            <w:tcW w:w="1840"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Model number:</w:t>
            </w:r>
          </w:p>
        </w:tc>
        <w:tc>
          <w:tcPr>
            <w:tcW w:w="9665" w:type="dxa"/>
            <w:tcBorders/>
            <w:shd w:fill="auto" w:val="clear"/>
          </w:tcPr>
          <w:p>
            <w:pPr>
              <w:pStyle w:val="TableContents"/>
              <w:spacing w:before="0" w:after="0"/>
              <w:ind w:left="0" w:right="0" w:hanging="0"/>
              <w:jc w:val="both"/>
              <w:rPr/>
            </w:pPr>
            <w:r>
              <w:rPr>
                <w:rFonts w:ascii="times new roman" w:hAnsi="times new roman"/>
                <w:sz w:val="20"/>
              </w:rPr>
              <w:t>(1) PVP260KW, (1) PVP100KW</w:t>
            </w:r>
          </w:p>
        </w:tc>
      </w:tr>
    </w:tbl>
    <w:p>
      <w:pPr>
        <w:pStyle w:val="TextBody"/>
        <w:spacing w:before="0" w:after="0"/>
        <w:ind w:left="0" w:right="0" w:hanging="0"/>
        <w:jc w:val="center"/>
        <w:rPr/>
      </w:pPr>
      <w:r>
        <w:rPr/>
      </w:r>
    </w:p>
    <w:p>
      <w:pPr>
        <w:pStyle w:val="TextBody"/>
        <w:spacing w:before="0" w:after="0"/>
        <w:ind w:left="0" w:right="0" w:hanging="0"/>
        <w:jc w:val="left"/>
        <w:rPr>
          <w:rFonts w:ascii="Times New Roman" w:hAnsi="Times New Roman"/>
          <w:sz w:val="20"/>
        </w:rPr>
      </w:pPr>
      <w:r>
        <w:rPr>
          <w:rFonts w:ascii="Times New Roman" w:hAnsi="Times New Roman"/>
          <w:sz w:val="20"/>
        </w:rPr>
        <w:t>Installation of solar module mounting hardware, AC and DC power disconnects and all required electrical materials such as conduit, wire, and circuit breakers.</w:t>
      </w:r>
    </w:p>
    <w:p>
      <w:pPr>
        <w:pStyle w:val="TextBody"/>
        <w:spacing w:before="0" w:after="0"/>
        <w:jc w:val="center"/>
        <w:rPr/>
      </w:pPr>
      <w:r>
        <w:rPr/>
      </w:r>
    </w:p>
    <w:p>
      <w:pPr>
        <w:sectPr>
          <w:type w:val="nextPage"/>
          <w:pgSz w:w="11906" w:h="16838"/>
          <w:pgMar w:left="1134" w:right="567" w:header="0" w:top="567" w:footer="0" w:bottom="567" w:gutter="0"/>
          <w:pgNumType w:fmt="decimal"/>
          <w:formProt w:val="false"/>
          <w:textDirection w:val="lrTb"/>
        </w:sectPr>
      </w:pPr>
    </w:p>
    <w:p>
      <w:pPr>
        <w:pStyle w:val="TextBody"/>
        <w:spacing w:before="0" w:after="0"/>
        <w:ind w:left="0" w:right="0" w:hanging="0"/>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r>
        <w:rPr>
          <w:rFonts w:ascii="Times New Roman" w:hAnsi="Times New Roman"/>
          <w:sz w:val="20"/>
        </w:rPr>
        <w:t>-1-</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left"/>
        <w:rPr/>
      </w:pPr>
      <w:r>
        <w:rPr/>
      </w:r>
    </w:p>
    <w:p>
      <w:pPr>
        <w:pStyle w:val="TextBody"/>
        <w:spacing w:before="0" w:after="0"/>
        <w:ind w:left="0" w:right="0" w:hanging="0"/>
        <w:jc w:val="left"/>
        <w:rPr>
          <w:rFonts w:ascii="Times New Roman" w:hAnsi="Times New Roman"/>
          <w:b/>
          <w:sz w:val="20"/>
        </w:rPr>
      </w:pPr>
      <w:r>
        <w:rPr>
          <w:rFonts w:ascii="Times New Roman" w:hAnsi="Times New Roman"/>
          <w:b/>
          <w:sz w:val="20"/>
        </w:rPr>
        <w:t>SECTION 2.B</w:t>
      </w:r>
    </w:p>
    <w:p>
      <w:pPr>
        <w:pStyle w:val="TextBody"/>
        <w:spacing w:before="0" w:after="0"/>
        <w:ind w:left="0" w:right="0" w:hanging="0"/>
        <w:jc w:val="left"/>
        <w:rPr>
          <w:rFonts w:ascii="Times New Roman" w:hAnsi="Times New Roman"/>
          <w:sz w:val="20"/>
        </w:rPr>
      </w:pPr>
      <w:r>
        <w:rPr>
          <w:rFonts w:ascii="Times New Roman" w:hAnsi="Times New Roman"/>
          <w:sz w:val="20"/>
        </w:rPr>
        <w:t xml:space="preserve">All materials are guaranteed to be as specified in section 2.A. The work referenced in section 2.A will be performed in accordance with the drawings submitted for city permits. All work will consist of quality workmanship. Any electrical and structural upgrade is not included in the contract price. The sum of total project costs is </w:t>
      </w:r>
      <w:r>
        <w:rPr>
          <w:rFonts w:ascii="Times New Roman" w:hAnsi="Times New Roman"/>
          <w:b/>
          <w:sz w:val="20"/>
        </w:rPr>
        <w:t>$2,096,381.25</w:t>
      </w:r>
      <w:r>
        <w:rPr>
          <w:rFonts w:ascii="Times New Roman" w:hAnsi="Times New Roman"/>
          <w:sz w:val="20"/>
        </w:rPr>
        <w:t>.</w:t>
      </w:r>
    </w:p>
    <w:p>
      <w:pPr>
        <w:pStyle w:val="TextBody"/>
        <w:spacing w:before="0" w:after="0"/>
        <w:ind w:left="0" w:right="0" w:hanging="0"/>
        <w:jc w:val="left"/>
        <w:rPr/>
      </w:pPr>
      <w:r>
        <w:rPr/>
      </w:r>
    </w:p>
    <w:p>
      <w:pPr>
        <w:pStyle w:val="TextBody"/>
        <w:spacing w:before="0" w:after="0"/>
        <w:ind w:left="0" w:right="0" w:hanging="0"/>
        <w:jc w:val="left"/>
        <w:rPr>
          <w:rFonts w:ascii="Times New Roman" w:hAnsi="Times New Roman"/>
          <w:b/>
          <w:sz w:val="20"/>
        </w:rPr>
      </w:pPr>
      <w:r>
        <w:rPr>
          <w:rFonts w:ascii="Times New Roman" w:hAnsi="Times New Roman"/>
          <w:b/>
          <w:sz w:val="20"/>
        </w:rPr>
        <w:t>PAYMENT (Photovoltaic System)</w:t>
      </w:r>
    </w:p>
    <w:p>
      <w:pPr>
        <w:pStyle w:val="TextBody"/>
        <w:spacing w:before="0" w:after="0"/>
        <w:ind w:left="0" w:right="0" w:hanging="0"/>
        <w:jc w:val="left"/>
        <w:rPr/>
      </w:pPr>
      <w:r>
        <w:rPr/>
      </w:r>
    </w:p>
    <w:p>
      <w:pPr>
        <w:pStyle w:val="TextBody"/>
        <w:spacing w:before="0" w:after="0"/>
        <w:ind w:left="0" w:right="0" w:hanging="0"/>
        <w:jc w:val="left"/>
        <w:rPr>
          <w:rFonts w:ascii="Times New Roman" w:hAnsi="Times New Roman"/>
          <w:b/>
          <w:sz w:val="20"/>
        </w:rPr>
      </w:pPr>
      <w:r>
        <w:rPr>
          <w:rFonts w:ascii="Times New Roman" w:hAnsi="Times New Roman"/>
          <w:b/>
          <w:sz w:val="20"/>
        </w:rPr>
        <w:t>SECTION 3.A</w:t>
      </w:r>
    </w:p>
    <w:p>
      <w:pPr>
        <w:pStyle w:val="TextBody"/>
        <w:spacing w:before="0" w:after="0"/>
        <w:ind w:left="0" w:right="0" w:hanging="0"/>
        <w:jc w:val="left"/>
        <w:rPr>
          <w:rFonts w:ascii="Times New Roman" w:hAnsi="Times New Roman"/>
          <w:sz w:val="20"/>
        </w:rPr>
      </w:pPr>
      <w:r>
        <w:rPr>
          <w:rFonts w:ascii="Times New Roman" w:hAnsi="Times New Roman"/>
          <w:sz w:val="20"/>
        </w:rPr>
        <w:t xml:space="preserve">The total eligible project costs of </w:t>
      </w:r>
      <w:r>
        <w:rPr>
          <w:rFonts w:ascii="Times New Roman" w:hAnsi="Times New Roman"/>
          <w:b/>
          <w:sz w:val="20"/>
        </w:rPr>
        <w:t>$2,096,381.25</w:t>
      </w:r>
      <w:r>
        <w:rPr>
          <w:rFonts w:ascii="Times New Roman" w:hAnsi="Times New Roman"/>
          <w:sz w:val="20"/>
        </w:rPr>
        <w:t xml:space="preserve"> will be paid by the Customer (owner) as followed: </w:t>
      </w:r>
    </w:p>
    <w:p>
      <w:pPr>
        <w:pStyle w:val="TextBody"/>
        <w:spacing w:before="0" w:after="0"/>
        <w:ind w:left="0" w:right="0" w:hanging="0"/>
        <w:jc w:val="left"/>
        <w:rPr>
          <w:rFonts w:ascii="Times New Roman" w:hAnsi="Times New Roman"/>
          <w:sz w:val="20"/>
        </w:rPr>
      </w:pPr>
      <w:r>
        <w:rPr>
          <w:rFonts w:ascii="Times New Roman" w:hAnsi="Times New Roman"/>
          <w:sz w:val="20"/>
        </w:rPr>
        <w:t>(With payments to be made as follows; payments shall be made by cash or check):</w:t>
      </w:r>
    </w:p>
    <w:p>
      <w:pPr>
        <w:pStyle w:val="TextBody"/>
        <w:spacing w:before="0" w:after="0"/>
        <w:ind w:left="0" w:right="0" w:hanging="0"/>
        <w:jc w:val="left"/>
        <w:rPr/>
      </w:pPr>
      <w:r>
        <w:rPr/>
        <w:t> </w:t>
      </w:r>
    </w:p>
    <w:tbl>
      <w:tblPr>
        <w:tblW w:w="3000" w:type="pct"/>
        <w:jc w:val="left"/>
        <w:tblInd w:w="0" w:type="dxa"/>
        <w:tblBorders>
          <w:bottom w:val="single" w:sz="12" w:space="0" w:color="000000"/>
          <w:insideH w:val="single" w:sz="12" w:space="0" w:color="000000"/>
        </w:tblBorders>
        <w:tblCellMar>
          <w:top w:w="0" w:type="dxa"/>
          <w:left w:w="0" w:type="dxa"/>
          <w:bottom w:w="28" w:type="dxa"/>
          <w:right w:w="0" w:type="dxa"/>
        </w:tblCellMar>
      </w:tblPr>
      <w:tblGrid>
        <w:gridCol w:w="3451"/>
        <w:gridCol w:w="3451"/>
      </w:tblGrid>
      <w:tr>
        <w:trPr/>
        <w:tc>
          <w:tcPr>
            <w:tcW w:w="3451" w:type="dxa"/>
            <w:tcBorders>
              <w:bottom w:val="single" w:sz="12" w:space="0" w:color="000000"/>
              <w:insideH w:val="single" w:sz="12" w:space="0" w:color="000000"/>
            </w:tcBorders>
            <w:shd w:fill="auto" w:val="clear"/>
          </w:tcPr>
          <w:p>
            <w:pPr>
              <w:pStyle w:val="TableContents"/>
              <w:spacing w:before="0" w:after="0"/>
              <w:ind w:left="0" w:right="0" w:hanging="0"/>
              <w:jc w:val="left"/>
              <w:rPr>
                <w:rFonts w:ascii="times new roman" w:hAnsi="times new roman"/>
                <w:b/>
                <w:sz w:val="20"/>
              </w:rPr>
            </w:pPr>
            <w:r>
              <w:rPr>
                <w:rFonts w:ascii="times new roman" w:hAnsi="times new roman"/>
                <w:b/>
                <w:sz w:val="20"/>
              </w:rPr>
              <w:t>5% Down Payment</w:t>
            </w:r>
          </w:p>
        </w:tc>
        <w:tc>
          <w:tcPr>
            <w:tcW w:w="3451" w:type="dxa"/>
            <w:tcBorders>
              <w:bottom w:val="single" w:sz="12" w:space="0" w:color="000000"/>
              <w:insideH w:val="single" w:sz="12" w:space="0" w:color="000000"/>
            </w:tcBorders>
            <w:shd w:fill="auto" w:val="clear"/>
          </w:tcPr>
          <w:p>
            <w:pPr>
              <w:pStyle w:val="TableContents"/>
              <w:spacing w:before="0" w:after="0"/>
              <w:ind w:left="0" w:right="0" w:hanging="0"/>
              <w:jc w:val="right"/>
              <w:rPr>
                <w:rFonts w:ascii="times new roman" w:hAnsi="times new roman"/>
                <w:b/>
                <w:sz w:val="20"/>
              </w:rPr>
            </w:pPr>
            <w:r>
              <w:rPr>
                <w:rFonts w:ascii="times new roman" w:hAnsi="times new roman"/>
                <w:b/>
                <w:sz w:val="20"/>
              </w:rPr>
              <w:t>$104,819.06</w:t>
            </w:r>
          </w:p>
        </w:tc>
      </w:tr>
    </w:tbl>
    <w:p>
      <w:pPr>
        <w:pStyle w:val="TextBody"/>
        <w:spacing w:before="0" w:after="0"/>
        <w:ind w:left="0" w:right="0" w:hanging="0"/>
        <w:jc w:val="left"/>
        <w:rPr>
          <w:rFonts w:ascii="Times New Roman" w:hAnsi="Times New Roman"/>
          <w:sz w:val="20"/>
        </w:rPr>
      </w:pPr>
      <w:r>
        <w:rPr>
          <w:rFonts w:ascii="Times New Roman" w:hAnsi="Times New Roman"/>
          <w:sz w:val="20"/>
        </w:rPr>
        <w:t>(Due when the contract is signed)</w:t>
      </w:r>
    </w:p>
    <w:p>
      <w:pPr>
        <w:pStyle w:val="TextBody"/>
        <w:spacing w:before="0" w:after="0"/>
        <w:ind w:left="0" w:right="0" w:hanging="0"/>
        <w:jc w:val="left"/>
        <w:rPr/>
      </w:pPr>
      <w:r>
        <w:rPr/>
        <w:t> </w:t>
      </w:r>
    </w:p>
    <w:tbl>
      <w:tblPr>
        <w:tblW w:w="3000" w:type="pct"/>
        <w:jc w:val="left"/>
        <w:tblInd w:w="0" w:type="dxa"/>
        <w:tblBorders>
          <w:bottom w:val="single" w:sz="12" w:space="0" w:color="000000"/>
          <w:insideH w:val="single" w:sz="12" w:space="0" w:color="000000"/>
        </w:tblBorders>
        <w:tblCellMar>
          <w:top w:w="0" w:type="dxa"/>
          <w:left w:w="0" w:type="dxa"/>
          <w:bottom w:w="28" w:type="dxa"/>
          <w:right w:w="0" w:type="dxa"/>
        </w:tblCellMar>
      </w:tblPr>
      <w:tblGrid>
        <w:gridCol w:w="3451"/>
        <w:gridCol w:w="3451"/>
      </w:tblGrid>
      <w:tr>
        <w:trPr/>
        <w:tc>
          <w:tcPr>
            <w:tcW w:w="3451" w:type="dxa"/>
            <w:tcBorders>
              <w:bottom w:val="single" w:sz="12" w:space="0" w:color="000000"/>
              <w:insideH w:val="single" w:sz="12" w:space="0" w:color="000000"/>
            </w:tcBorders>
            <w:shd w:fill="auto" w:val="clear"/>
          </w:tcPr>
          <w:p>
            <w:pPr>
              <w:pStyle w:val="TableContents"/>
              <w:spacing w:before="0" w:after="0"/>
              <w:ind w:left="0" w:right="0" w:hanging="0"/>
              <w:jc w:val="left"/>
              <w:rPr>
                <w:rFonts w:ascii="times new roman" w:hAnsi="times new roman"/>
                <w:b/>
                <w:sz w:val="20"/>
              </w:rPr>
            </w:pPr>
            <w:r>
              <w:rPr>
                <w:rFonts w:ascii="times new roman" w:hAnsi="times new roman"/>
                <w:b/>
                <w:sz w:val="20"/>
              </w:rPr>
              <w:t>Lump Sum Payment</w:t>
            </w:r>
          </w:p>
        </w:tc>
        <w:tc>
          <w:tcPr>
            <w:tcW w:w="3451" w:type="dxa"/>
            <w:tcBorders>
              <w:bottom w:val="single" w:sz="12" w:space="0" w:color="000000"/>
              <w:insideH w:val="single" w:sz="12" w:space="0" w:color="000000"/>
            </w:tcBorders>
            <w:shd w:fill="auto" w:val="clear"/>
          </w:tcPr>
          <w:p>
            <w:pPr>
              <w:pStyle w:val="TableContents"/>
              <w:spacing w:before="0" w:after="0"/>
              <w:ind w:left="0" w:right="0" w:hanging="0"/>
              <w:jc w:val="right"/>
              <w:rPr>
                <w:rFonts w:ascii="times new roman" w:hAnsi="times new roman"/>
                <w:b/>
                <w:sz w:val="20"/>
              </w:rPr>
            </w:pPr>
            <w:r>
              <w:rPr>
                <w:rFonts w:ascii="times new roman" w:hAnsi="times new roman"/>
                <w:b/>
                <w:sz w:val="20"/>
              </w:rPr>
              <w:t>$628,914.38</w:t>
            </w:r>
          </w:p>
        </w:tc>
      </w:tr>
    </w:tbl>
    <w:p>
      <w:pPr>
        <w:pStyle w:val="TextBody"/>
        <w:spacing w:before="0" w:after="0"/>
        <w:ind w:left="0" w:right="0" w:hanging="0"/>
        <w:jc w:val="left"/>
        <w:rPr>
          <w:rFonts w:ascii="Times New Roman" w:hAnsi="Times New Roman"/>
          <w:sz w:val="20"/>
        </w:rPr>
      </w:pPr>
      <w:r>
        <w:rPr>
          <w:rFonts w:ascii="Times New Roman" w:hAnsi="Times New Roman"/>
          <w:sz w:val="20"/>
        </w:rPr>
        <w:t>(Within 5 business days after the customer receives the cash grant from the U.S. Treasury Department.  The payment shall be the exact amount of cash grant)</w:t>
      </w:r>
    </w:p>
    <w:p>
      <w:pPr>
        <w:pStyle w:val="TextBody"/>
        <w:spacing w:before="0" w:after="0"/>
        <w:ind w:left="0" w:right="0" w:hanging="0"/>
        <w:jc w:val="left"/>
        <w:rPr/>
      </w:pPr>
      <w:r>
        <w:rPr/>
      </w:r>
    </w:p>
    <w:tbl>
      <w:tblPr>
        <w:tblW w:w="3000" w:type="pct"/>
        <w:jc w:val="left"/>
        <w:tblInd w:w="0" w:type="dxa"/>
        <w:tblBorders>
          <w:bottom w:val="single" w:sz="12" w:space="0" w:color="000000"/>
          <w:insideH w:val="single" w:sz="12" w:space="0" w:color="000000"/>
        </w:tblBorders>
        <w:tblCellMar>
          <w:top w:w="0" w:type="dxa"/>
          <w:left w:w="0" w:type="dxa"/>
          <w:bottom w:w="28" w:type="dxa"/>
          <w:right w:w="0" w:type="dxa"/>
        </w:tblCellMar>
      </w:tblPr>
      <w:tblGrid>
        <w:gridCol w:w="3451"/>
        <w:gridCol w:w="3451"/>
      </w:tblGrid>
      <w:tr>
        <w:trPr/>
        <w:tc>
          <w:tcPr>
            <w:tcW w:w="3451" w:type="dxa"/>
            <w:tcBorders>
              <w:bottom w:val="single" w:sz="12" w:space="0" w:color="000000"/>
              <w:insideH w:val="single" w:sz="12" w:space="0" w:color="000000"/>
            </w:tcBorders>
            <w:shd w:fill="auto" w:val="clear"/>
          </w:tcPr>
          <w:p>
            <w:pPr>
              <w:pStyle w:val="TableContents"/>
              <w:spacing w:before="0" w:after="0"/>
              <w:ind w:left="0" w:right="0" w:hanging="0"/>
              <w:jc w:val="left"/>
              <w:rPr>
                <w:rFonts w:ascii="times new roman" w:hAnsi="times new roman"/>
                <w:b/>
                <w:sz w:val="20"/>
              </w:rPr>
            </w:pPr>
            <w:r>
              <w:rPr>
                <w:rFonts w:ascii="times new roman" w:hAnsi="times new roman"/>
                <w:b/>
                <w:sz w:val="20"/>
              </w:rPr>
              <w:t>Monthly Payment A</w:t>
            </w:r>
          </w:p>
        </w:tc>
        <w:tc>
          <w:tcPr>
            <w:tcW w:w="3451" w:type="dxa"/>
            <w:tcBorders>
              <w:bottom w:val="single" w:sz="12" w:space="0" w:color="000000"/>
              <w:insideH w:val="single" w:sz="12" w:space="0" w:color="000000"/>
            </w:tcBorders>
            <w:shd w:fill="auto" w:val="clear"/>
          </w:tcPr>
          <w:p>
            <w:pPr>
              <w:pStyle w:val="TableContents"/>
              <w:spacing w:before="0" w:after="0"/>
              <w:ind w:left="0" w:right="0" w:hanging="0"/>
              <w:jc w:val="right"/>
              <w:rPr>
                <w:rFonts w:ascii="times new roman" w:hAnsi="times new roman"/>
                <w:b/>
                <w:sz w:val="20"/>
              </w:rPr>
            </w:pPr>
            <w:r>
              <w:rPr>
                <w:rFonts w:ascii="times new roman" w:hAnsi="times new roman"/>
                <w:b/>
                <w:sz w:val="20"/>
              </w:rPr>
              <w:t>$144,285.00</w:t>
            </w:r>
          </w:p>
        </w:tc>
      </w:tr>
    </w:tbl>
    <w:p>
      <w:pPr>
        <w:pStyle w:val="TextBody"/>
        <w:spacing w:before="0" w:after="0"/>
        <w:ind w:left="0" w:right="0" w:hanging="0"/>
        <w:jc w:val="left"/>
        <w:rPr>
          <w:rFonts w:ascii="Times New Roman" w:hAnsi="Times New Roman"/>
          <w:sz w:val="20"/>
        </w:rPr>
      </w:pPr>
      <w:r>
        <w:rPr>
          <w:rFonts w:ascii="Times New Roman" w:hAnsi="Times New Roman"/>
          <w:sz w:val="20"/>
        </w:rPr>
        <w:t>(After the customer receives the monthly incentive from Southern California Edison (SCE) utility company, the customer will pay such exact incentive amount to Sunvalley within 5 business days.  The incentive paid by the utility company will be based on the actual production of the installed system, the customer will not be responsible for the differences between the total actual incentive payments and the total estimated payments as stated above)</w:t>
      </w:r>
    </w:p>
    <w:p>
      <w:pPr>
        <w:pStyle w:val="TextBody"/>
        <w:spacing w:before="0" w:after="0"/>
        <w:ind w:left="0" w:right="0" w:hanging="0"/>
        <w:jc w:val="left"/>
        <w:rPr/>
      </w:pPr>
      <w:r>
        <w:rPr/>
      </w:r>
    </w:p>
    <w:tbl>
      <w:tblPr>
        <w:tblW w:w="3000" w:type="pct"/>
        <w:jc w:val="left"/>
        <w:tblInd w:w="0" w:type="dxa"/>
        <w:tblBorders>
          <w:bottom w:val="single" w:sz="12" w:space="0" w:color="000000"/>
          <w:insideH w:val="single" w:sz="12" w:space="0" w:color="000000"/>
        </w:tblBorders>
        <w:tblCellMar>
          <w:top w:w="0" w:type="dxa"/>
          <w:left w:w="0" w:type="dxa"/>
          <w:bottom w:w="28" w:type="dxa"/>
          <w:right w:w="0" w:type="dxa"/>
        </w:tblCellMar>
      </w:tblPr>
      <w:tblGrid>
        <w:gridCol w:w="3451"/>
        <w:gridCol w:w="3451"/>
      </w:tblGrid>
      <w:tr>
        <w:trPr/>
        <w:tc>
          <w:tcPr>
            <w:tcW w:w="3451" w:type="dxa"/>
            <w:tcBorders>
              <w:bottom w:val="single" w:sz="12" w:space="0" w:color="000000"/>
              <w:insideH w:val="single" w:sz="12" w:space="0" w:color="000000"/>
            </w:tcBorders>
            <w:shd w:fill="auto" w:val="clear"/>
          </w:tcPr>
          <w:p>
            <w:pPr>
              <w:pStyle w:val="TableContents"/>
              <w:spacing w:before="0" w:after="0"/>
              <w:ind w:left="0" w:right="0" w:hanging="0"/>
              <w:jc w:val="both"/>
              <w:rPr>
                <w:rFonts w:ascii="times new roman" w:hAnsi="times new roman"/>
                <w:b/>
                <w:sz w:val="20"/>
              </w:rPr>
            </w:pPr>
            <w:r>
              <w:rPr>
                <w:rFonts w:ascii="times new roman" w:hAnsi="times new roman"/>
                <w:b/>
                <w:sz w:val="20"/>
              </w:rPr>
              <w:t>Monthly Payment B</w:t>
            </w:r>
          </w:p>
        </w:tc>
        <w:tc>
          <w:tcPr>
            <w:tcW w:w="3451" w:type="dxa"/>
            <w:tcBorders>
              <w:bottom w:val="single" w:sz="12" w:space="0" w:color="000000"/>
              <w:insideH w:val="single" w:sz="12" w:space="0" w:color="000000"/>
            </w:tcBorders>
            <w:shd w:fill="auto" w:val="clear"/>
          </w:tcPr>
          <w:p>
            <w:pPr>
              <w:pStyle w:val="TableContents"/>
              <w:spacing w:before="0" w:after="0"/>
              <w:ind w:left="0" w:right="0" w:hanging="0"/>
              <w:jc w:val="right"/>
              <w:rPr>
                <w:rFonts w:ascii="times new roman" w:hAnsi="times new roman"/>
                <w:b/>
                <w:sz w:val="20"/>
              </w:rPr>
            </w:pPr>
            <w:r>
              <w:rPr>
                <w:rFonts w:ascii="times new roman" w:hAnsi="times new roman"/>
                <w:b/>
                <w:sz w:val="20"/>
              </w:rPr>
              <w:t>$1,218,362.81</w:t>
            </w:r>
          </w:p>
        </w:tc>
      </w:tr>
    </w:tbl>
    <w:p>
      <w:pPr>
        <w:pStyle w:val="TextBody"/>
        <w:spacing w:before="0" w:after="0"/>
        <w:ind w:left="0" w:right="0" w:hanging="0"/>
        <w:jc w:val="left"/>
        <w:rPr>
          <w:rFonts w:ascii="Times New Roman" w:hAnsi="Times New Roman"/>
          <w:sz w:val="20"/>
        </w:rPr>
      </w:pPr>
      <w:r>
        <w:rPr>
          <w:rFonts w:ascii="Times New Roman" w:hAnsi="Times New Roman"/>
          <w:sz w:val="20"/>
        </w:rPr>
        <w:t>(Payments to begin within 5 days after system is approved/commissioned by the local utility company)</w:t>
      </w:r>
    </w:p>
    <w:p>
      <w:pPr>
        <w:pStyle w:val="TextBody"/>
        <w:spacing w:before="0" w:after="0"/>
        <w:ind w:left="0" w:right="0" w:hanging="0"/>
        <w:jc w:val="left"/>
        <w:rPr/>
      </w:pPr>
      <w:r>
        <w:rPr/>
      </w:r>
    </w:p>
    <w:p>
      <w:pPr>
        <w:pStyle w:val="TextBody"/>
        <w:ind w:left="360" w:right="0" w:hanging="0"/>
        <w:jc w:val="left"/>
        <w:rPr>
          <w:rFonts w:ascii="Times New Roman" w:hAnsi="Times New Roman"/>
          <w:sz w:val="20"/>
        </w:rPr>
      </w:pPr>
      <w:r>
        <w:rPr>
          <w:rFonts w:ascii="Times New Roman" w:hAnsi="Times New Roman"/>
          <w:sz w:val="20"/>
        </w:rPr>
        <w:t xml:space="preserve">The customers total eligible payment is </w:t>
      </w:r>
      <w:r>
        <w:rPr>
          <w:rFonts w:ascii="Times New Roman" w:hAnsi="Times New Roman"/>
          <w:sz w:val="20"/>
          <w:u w:val="single"/>
        </w:rPr>
        <w:t>$ 1,218,362.81</w:t>
      </w:r>
      <w:r>
        <w:rPr>
          <w:rFonts w:ascii="Times New Roman" w:hAnsi="Times New Roman"/>
          <w:sz w:val="20"/>
        </w:rPr>
        <w:t xml:space="preserve"> and shall be applied in 96 instalments as monthly periodic payments. </w:t>
      </w:r>
    </w:p>
    <w:p>
      <w:pPr>
        <w:pStyle w:val="TextBody"/>
        <w:numPr>
          <w:ilvl w:val="0"/>
          <w:numId w:val="1"/>
        </w:numPr>
        <w:tabs>
          <w:tab w:val="left" w:pos="0" w:leader="none"/>
        </w:tabs>
        <w:spacing w:before="0" w:after="0"/>
        <w:ind w:left="1067" w:right="0" w:hanging="283"/>
        <w:jc w:val="left"/>
        <w:rPr/>
      </w:pPr>
      <w:r>
        <w:rPr/>
        <w:t xml:space="preserve">Payments in First year to Fifth Year: monthly payment amount is </w:t>
      </w:r>
      <w:r>
        <w:rPr>
          <w:u w:val="single"/>
        </w:rPr>
        <w:t>$ 14,772.53</w:t>
      </w:r>
      <w:r>
        <w:rPr/>
        <w:t xml:space="preserve"> for 60 payments.</w:t>
      </w:r>
    </w:p>
    <w:p>
      <w:pPr>
        <w:pStyle w:val="TextBody"/>
        <w:numPr>
          <w:ilvl w:val="0"/>
          <w:numId w:val="1"/>
        </w:numPr>
        <w:tabs>
          <w:tab w:val="left" w:pos="0" w:leader="none"/>
        </w:tabs>
        <w:ind w:left="1067" w:right="0" w:hanging="283"/>
        <w:jc w:val="left"/>
        <w:rPr/>
      </w:pPr>
      <w:r>
        <w:rPr/>
        <w:t xml:space="preserve">Payments in Sixth year to Eighth Year: monthly payment amount is </w:t>
      </w:r>
      <w:r>
        <w:rPr>
          <w:u w:val="single"/>
        </w:rPr>
        <w:t>$ 9,222.53</w:t>
      </w:r>
      <w:r>
        <w:rPr/>
        <w:t xml:space="preserve"> for 36 payments.</w:t>
      </w:r>
    </w:p>
    <w:p>
      <w:pPr>
        <w:pStyle w:val="TextBody"/>
        <w:spacing w:before="0" w:after="0"/>
        <w:ind w:left="360" w:right="0" w:hanging="0"/>
        <w:jc w:val="left"/>
        <w:rPr>
          <w:rFonts w:ascii="Times New Roman" w:hAnsi="Times New Roman"/>
          <w:sz w:val="20"/>
        </w:rPr>
      </w:pPr>
      <w:r>
        <w:rPr>
          <w:rFonts w:ascii="Times New Roman" w:hAnsi="Times New Roman"/>
          <w:sz w:val="20"/>
        </w:rPr>
        <w:t>The first instalment is due within 5 days following the photovoltaic system inspection and approval by the City Administrator and Utility Company.</w:t>
      </w:r>
    </w:p>
    <w:p>
      <w:pPr>
        <w:pStyle w:val="TextBody"/>
        <w:spacing w:before="0" w:after="0"/>
        <w:ind w:left="0" w:right="0" w:hanging="0"/>
        <w:jc w:val="left"/>
        <w:rPr/>
      </w:pPr>
      <w:r>
        <w:rPr/>
      </w:r>
    </w:p>
    <w:p>
      <w:pPr>
        <w:pStyle w:val="TextBody"/>
        <w:spacing w:before="0" w:after="0"/>
        <w:ind w:left="360" w:right="0" w:hanging="0"/>
        <w:jc w:val="left"/>
        <w:rPr>
          <w:rFonts w:ascii="Times New Roman" w:hAnsi="Times New Roman"/>
          <w:sz w:val="20"/>
        </w:rPr>
      </w:pPr>
      <w:r>
        <w:rPr>
          <w:rFonts w:ascii="Times New Roman" w:hAnsi="Times New Roman"/>
          <w:sz w:val="20"/>
        </w:rPr>
        <w:t>Following the first instalment, Sunvalley is to send statements for monthly payment (less the first payment) to the customer. Our payment structure is based upon the premise that all statements are due and payable upon receipt, but in any event, no later than ten (10) days from the date of the statement. Sunvalley reserves the right to charge a monthly late payment fee, at the rate of ten percent (10%) per annum, from the due date for payment until receipt by the Sunvalley of the full amount.</w:t>
      </w:r>
    </w:p>
    <w:p>
      <w:pPr>
        <w:pStyle w:val="TextBody"/>
        <w:spacing w:before="0" w:after="0"/>
        <w:ind w:left="0" w:right="0" w:hanging="0"/>
        <w:jc w:val="left"/>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0" w:name="PGBRK"/>
      <w:bookmarkStart w:id="1" w:name="PGBRK"/>
      <w:bookmarkEnd w:id="1"/>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2" w:name="FTR"/>
      <w:bookmarkStart w:id="3" w:name="FTR"/>
      <w:bookmarkEnd w:id="3"/>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4" w:name="GLFTR"/>
      <w:bookmarkEnd w:id="4"/>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5" w:name="PN"/>
      <w:bookmarkEnd w:id="5"/>
      <w:r>
        <w:rPr>
          <w:rFonts w:ascii="Times New Roman" w:hAnsi="Times New Roman"/>
          <w:sz w:val="20"/>
        </w:rPr>
        <w:t>-2-</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6" w:name="HDR"/>
      <w:bookmarkStart w:id="7" w:name="HDR"/>
      <w:bookmarkEnd w:id="7"/>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8" w:name="GLHDR"/>
      <w:bookmarkEnd w:id="8"/>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left"/>
        <w:rPr/>
      </w:pPr>
      <w:r>
        <w:rPr/>
        <w:t> </w:t>
      </w:r>
    </w:p>
    <w:p>
      <w:pPr>
        <w:pStyle w:val="TextBody"/>
        <w:spacing w:before="0" w:after="0"/>
        <w:ind w:left="360" w:right="0" w:hanging="0"/>
        <w:jc w:val="left"/>
        <w:rPr>
          <w:rFonts w:ascii="Times New Roman" w:hAnsi="Times New Roman"/>
          <w:b/>
          <w:sz w:val="20"/>
        </w:rPr>
      </w:pPr>
      <w:r>
        <w:rPr>
          <w:rFonts w:ascii="Times New Roman" w:hAnsi="Times New Roman"/>
          <w:b w:val="false"/>
          <w:sz w:val="20"/>
        </w:rPr>
        <w:t>Sunvalley</w:t>
      </w:r>
      <w:r>
        <w:rPr>
          <w:rFonts w:ascii="Times New Roman" w:hAnsi="Times New Roman"/>
          <w:b/>
          <w:sz w:val="20"/>
        </w:rPr>
        <w:t xml:space="preserve"> </w:t>
      </w:r>
      <w:r>
        <w:rPr>
          <w:rFonts w:ascii="Times New Roman" w:hAnsi="Times New Roman"/>
          <w:b w:val="false"/>
          <w:sz w:val="20"/>
        </w:rPr>
        <w:t>like other businesses has substantial cash demands taht require Sunvalley to borrow money is its aacounts are not paid properly.  Thus, a finance charge at the rate of ten percent (10%) per annum of the unpaid balance, cumputed from the date of the last invoice until paid will be added to any deliquent accounts.  In the event that an account becomes delinquent, Sunvalley employs the same prudent collection procedures used by other businesses, including but not limited to third-party debt collection and legal action.</w:t>
      </w:r>
    </w:p>
    <w:p>
      <w:pPr>
        <w:pStyle w:val="TextBody"/>
        <w:spacing w:before="0" w:after="0"/>
        <w:ind w:left="0" w:right="0" w:hanging="0"/>
        <w:jc w:val="left"/>
        <w:rPr/>
      </w:pPr>
      <w:r>
        <w:rPr/>
        <w:t> </w:t>
      </w:r>
    </w:p>
    <w:p>
      <w:pPr>
        <w:pStyle w:val="TextBody"/>
        <w:spacing w:before="0" w:after="0"/>
        <w:ind w:left="0" w:right="0" w:hanging="0"/>
        <w:jc w:val="left"/>
        <w:rPr>
          <w:rFonts w:ascii="Times New Roman" w:hAnsi="Times New Roman"/>
          <w:b/>
          <w:sz w:val="20"/>
        </w:rPr>
      </w:pPr>
      <w:r>
        <w:rPr>
          <w:rFonts w:ascii="Times New Roman" w:hAnsi="Times New Roman"/>
          <w:b/>
          <w:sz w:val="20"/>
        </w:rPr>
        <w:t>TRANSFERRABLE PAYMENTS</w:t>
      </w:r>
    </w:p>
    <w:p>
      <w:pPr>
        <w:pStyle w:val="TextBody"/>
        <w:spacing w:before="0" w:after="0"/>
        <w:ind w:left="0" w:right="0" w:hanging="0"/>
        <w:jc w:val="left"/>
        <w:rPr>
          <w:rFonts w:ascii="Times New Roman" w:hAnsi="Times New Roman"/>
          <w:b/>
          <w:sz w:val="20"/>
        </w:rPr>
      </w:pPr>
      <w:r>
        <w:rPr>
          <w:rFonts w:ascii="Times New Roman" w:hAnsi="Times New Roman"/>
          <w:b/>
          <w:sz w:val="20"/>
        </w:rPr>
        <w:t>SECTION 3.B</w:t>
      </w:r>
    </w:p>
    <w:p>
      <w:pPr>
        <w:pStyle w:val="TextBody"/>
        <w:spacing w:before="0" w:after="0"/>
        <w:ind w:left="0" w:right="0" w:hanging="0"/>
        <w:jc w:val="left"/>
        <w:rPr/>
      </w:pPr>
      <w:r>
        <w:rPr/>
        <w:t> </w:t>
      </w:r>
    </w:p>
    <w:p>
      <w:pPr>
        <w:pStyle w:val="TextBody"/>
        <w:spacing w:before="0" w:after="0"/>
        <w:ind w:left="0" w:right="0" w:hanging="0"/>
        <w:jc w:val="left"/>
        <w:rPr>
          <w:rFonts w:ascii="times new roman" w:hAnsi="times new roman"/>
          <w:b w:val="false"/>
          <w:sz w:val="20"/>
        </w:rPr>
      </w:pPr>
      <w:r>
        <w:rPr>
          <w:rFonts w:ascii="times new roman" w:hAnsi="times new roman"/>
          <w:b w:val="false"/>
          <w:sz w:val="20"/>
        </w:rPr>
        <w:t>Sunvalley Solar Inc. is hereby giving permission to the Customer to transfer his payments to another party under these circumstances.  In the case where the Customer chooses to sell the property in which the solar photovoltaic system is installed prior to the end of the 84 payments as agreed upon; the Customer may choose to either complete the remaining payments prior to escrow of the property or come to a mutual agreement with the new Customer by signing a transferrable payment contract prior to escrow.  The transferrable payment contract will relieve the Customer of being responsible for the remaining balance for the solar photovoltaic system.  The remaining balance of the 84 payments will be the responsibility of the new Owner as agreed upon by both parties.</w:t>
      </w:r>
    </w:p>
    <w:p>
      <w:pPr>
        <w:pStyle w:val="TextBody"/>
        <w:spacing w:before="0" w:after="0"/>
        <w:ind w:left="0" w:right="0" w:hanging="0"/>
        <w:jc w:val="left"/>
        <w:rPr/>
      </w:pPr>
      <w:r>
        <w:rPr/>
        <w:t> </w:t>
      </w:r>
    </w:p>
    <w:p>
      <w:pPr>
        <w:pStyle w:val="TextBody"/>
        <w:spacing w:before="0" w:after="0"/>
        <w:ind w:left="0" w:right="0" w:hanging="0"/>
        <w:jc w:val="left"/>
        <w:rPr>
          <w:rFonts w:ascii="Times New Roman" w:hAnsi="Times New Roman"/>
          <w:b/>
          <w:sz w:val="20"/>
        </w:rPr>
      </w:pPr>
      <w:r>
        <w:rPr>
          <w:rFonts w:ascii="Times New Roman" w:hAnsi="Times New Roman"/>
          <w:b/>
          <w:sz w:val="20"/>
        </w:rPr>
        <w:t>SECTION 3.C</w:t>
      </w:r>
    </w:p>
    <w:p>
      <w:pPr>
        <w:pStyle w:val="TextBody"/>
        <w:spacing w:before="0" w:after="0"/>
        <w:ind w:left="0" w:right="0" w:hanging="0"/>
        <w:jc w:val="left"/>
        <w:rPr>
          <w:rFonts w:ascii="Times New Roman" w:hAnsi="Times New Roman"/>
          <w:b/>
          <w:sz w:val="20"/>
        </w:rPr>
      </w:pPr>
      <w:r>
        <w:rPr>
          <w:rFonts w:ascii="Times New Roman" w:hAnsi="Times New Roman"/>
          <w:b/>
          <w:sz w:val="20"/>
        </w:rPr>
      </w:r>
    </w:p>
    <w:p>
      <w:pPr>
        <w:pStyle w:val="TextBody"/>
        <w:spacing w:before="0" w:after="0"/>
        <w:ind w:left="0" w:right="0" w:hanging="0"/>
        <w:jc w:val="left"/>
        <w:rPr>
          <w:rFonts w:ascii="times new roman" w:hAnsi="times new roman"/>
          <w:b w:val="false"/>
          <w:sz w:val="20"/>
        </w:rPr>
      </w:pPr>
      <w:r>
        <w:rPr>
          <w:rFonts w:ascii="times new roman" w:hAnsi="times new roman"/>
          <w:b w:val="false"/>
          <w:sz w:val="20"/>
        </w:rPr>
        <w:t>The owner of the Renewable Energy Certificates(RECs), also known as Green Tags, Renewable Energy Credits, Renewable Electricty Certificates, or Tradeable Renewable Certificates(TRCs), for this solar system as specified in section 2.A is Sunvalley Solar, Inc.</w:t>
      </w:r>
    </w:p>
    <w:p>
      <w:pPr>
        <w:pStyle w:val="TextBody"/>
        <w:spacing w:before="0" w:after="0"/>
        <w:ind w:left="0" w:right="0" w:hanging="0"/>
        <w:jc w:val="left"/>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9" w:name="PGBRK7"/>
      <w:bookmarkStart w:id="10" w:name="PGBRK7"/>
      <w:bookmarkEnd w:id="10"/>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1" w:name="FTR8"/>
      <w:bookmarkStart w:id="12" w:name="FTR8"/>
      <w:bookmarkEnd w:id="12"/>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13" w:name="GLFTR9"/>
      <w:bookmarkEnd w:id="13"/>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14" w:name="PN10"/>
      <w:bookmarkEnd w:id="14"/>
      <w:r>
        <w:rPr/>
        <w:t xml:space="preserve">  </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5" w:name="HDR11"/>
      <w:bookmarkStart w:id="16" w:name="HDR11"/>
      <w:bookmarkEnd w:id="16"/>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17" w:name="GLHDR12"/>
      <w:bookmarkEnd w:id="17"/>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left"/>
        <w:rPr/>
      </w:pPr>
      <w:r>
        <w:rPr/>
        <w:t> </w:t>
      </w:r>
    </w:p>
    <w:p>
      <w:pPr>
        <w:pStyle w:val="TextBody"/>
        <w:spacing w:before="0" w:after="0"/>
        <w:ind w:left="0" w:right="0" w:hanging="0"/>
        <w:jc w:val="left"/>
        <w:rPr>
          <w:rFonts w:ascii="Times New Roman" w:hAnsi="Times New Roman"/>
          <w:b/>
          <w:sz w:val="20"/>
        </w:rPr>
      </w:pPr>
      <w:r>
        <w:rPr>
          <w:rFonts w:ascii="Times New Roman" w:hAnsi="Times New Roman"/>
          <w:b/>
          <w:sz w:val="20"/>
        </w:rPr>
        <w:t>WARRANTY/ SERVICES:</w:t>
      </w:r>
    </w:p>
    <w:p>
      <w:pPr>
        <w:pStyle w:val="TextBody"/>
        <w:spacing w:before="0" w:after="0"/>
        <w:ind w:left="0" w:right="0" w:hanging="0"/>
        <w:jc w:val="left"/>
        <w:rPr/>
      </w:pPr>
      <w:r>
        <w:rPr/>
      </w:r>
    </w:p>
    <w:p>
      <w:pPr>
        <w:pStyle w:val="TextBody"/>
        <w:spacing w:before="0" w:after="0"/>
        <w:ind w:left="0" w:right="0" w:hanging="0"/>
        <w:jc w:val="left"/>
        <w:rPr>
          <w:rFonts w:ascii="Times New Roman" w:hAnsi="Times New Roman"/>
          <w:b/>
          <w:sz w:val="20"/>
        </w:rPr>
      </w:pPr>
      <w:r>
        <w:rPr>
          <w:rFonts w:ascii="Times New Roman" w:hAnsi="Times New Roman"/>
          <w:b/>
          <w:sz w:val="20"/>
        </w:rPr>
        <w:t>SECTION 4.A</w:t>
      </w:r>
    </w:p>
    <w:p>
      <w:pPr>
        <w:pStyle w:val="TextBody"/>
        <w:spacing w:before="0" w:after="0"/>
        <w:ind w:left="0" w:right="0" w:hanging="0"/>
        <w:jc w:val="left"/>
        <w:rPr>
          <w:rFonts w:ascii="Times New Roman" w:hAnsi="Times New Roman"/>
          <w:sz w:val="20"/>
        </w:rPr>
      </w:pPr>
      <w:r>
        <w:rPr>
          <w:rFonts w:ascii="Times New Roman" w:hAnsi="Times New Roman"/>
          <w:sz w:val="20"/>
        </w:rPr>
        <w:t xml:space="preserve">The Contractor </w:t>
      </w:r>
      <w:r>
        <w:rPr>
          <w:rFonts w:ascii="Times New Roman" w:hAnsi="Times New Roman"/>
          <w:b/>
          <w:sz w:val="20"/>
          <w:u w:val="single"/>
        </w:rPr>
        <w:t>Sunvalley Solar Inc.</w:t>
      </w:r>
      <w:r>
        <w:rPr>
          <w:rFonts w:ascii="Times New Roman" w:hAnsi="Times New Roman"/>
          <w:sz w:val="20"/>
        </w:rPr>
        <w:t xml:space="preserve"> will provide the following warranties and services:</w:t>
      </w:r>
    </w:p>
    <w:p>
      <w:pPr>
        <w:pStyle w:val="Normal"/>
        <w:spacing w:before="0" w:after="0"/>
        <w:rPr>
          <w:sz w:val="4"/>
          <w:szCs w:val="4"/>
        </w:rPr>
      </w:pPr>
      <w:bookmarkStart w:id="18" w:name="list"/>
      <w:bookmarkStart w:id="19" w:name="list"/>
      <w:bookmarkEnd w:id="19"/>
      <w:r>
        <w:rPr>
          <w:sz w:val="4"/>
          <w:szCs w:val="4"/>
        </w:rPr>
      </w:r>
    </w:p>
    <w:tbl>
      <w:tblPr>
        <w:tblW w:w="5000" w:type="pct"/>
        <w:jc w:val="left"/>
        <w:tblInd w:w="0" w:type="dxa"/>
        <w:tblBorders/>
        <w:tblCellMar>
          <w:top w:w="0" w:type="dxa"/>
          <w:left w:w="0" w:type="dxa"/>
          <w:bottom w:w="0" w:type="dxa"/>
          <w:right w:w="0" w:type="dxa"/>
        </w:tblCellMar>
      </w:tblPr>
      <w:tblGrid>
        <w:gridCol w:w="184"/>
        <w:gridCol w:w="11322"/>
      </w:tblGrid>
      <w:tr>
        <w:trPr/>
        <w:tc>
          <w:tcPr>
            <w:tcW w:w="184" w:type="dxa"/>
            <w:tcBorders/>
            <w:shd w:fill="auto" w:val="clear"/>
          </w:tcPr>
          <w:p>
            <w:pPr>
              <w:pStyle w:val="TableContents"/>
              <w:spacing w:before="0" w:after="0"/>
              <w:jc w:val="right"/>
              <w:rPr>
                <w:sz w:val="20"/>
              </w:rPr>
            </w:pPr>
            <w:r>
              <w:rPr>
                <w:sz w:val="20"/>
              </w:rPr>
              <w:t>·  </w:t>
            </w:r>
          </w:p>
        </w:tc>
        <w:tc>
          <w:tcPr>
            <w:tcW w:w="11322"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10-year system workmanship warranty provided by Sunvalley Solar Inc., including all parts and labor that are required in the specified solar power system in section 2.A</w:t>
            </w:r>
          </w:p>
        </w:tc>
      </w:tr>
    </w:tbl>
    <w:p>
      <w:pPr>
        <w:pStyle w:val="Normal"/>
        <w:spacing w:before="0" w:after="0"/>
        <w:rPr>
          <w:sz w:val="4"/>
          <w:szCs w:val="4"/>
        </w:rPr>
      </w:pPr>
      <w:bookmarkStart w:id="20" w:name="list14"/>
      <w:bookmarkStart w:id="21" w:name="list14"/>
      <w:bookmarkEnd w:id="21"/>
      <w:r>
        <w:rPr>
          <w:sz w:val="4"/>
          <w:szCs w:val="4"/>
        </w:rPr>
      </w:r>
    </w:p>
    <w:tbl>
      <w:tblPr>
        <w:tblW w:w="5000" w:type="pct"/>
        <w:jc w:val="left"/>
        <w:tblInd w:w="0" w:type="dxa"/>
        <w:tblBorders/>
        <w:tblCellMar>
          <w:top w:w="0" w:type="dxa"/>
          <w:left w:w="0" w:type="dxa"/>
          <w:bottom w:w="0" w:type="dxa"/>
          <w:right w:w="0" w:type="dxa"/>
        </w:tblCellMar>
      </w:tblPr>
      <w:tblGrid>
        <w:gridCol w:w="563"/>
        <w:gridCol w:w="10942"/>
      </w:tblGrid>
      <w:tr>
        <w:trPr/>
        <w:tc>
          <w:tcPr>
            <w:tcW w:w="563" w:type="dxa"/>
            <w:tcBorders/>
            <w:shd w:fill="auto" w:val="clear"/>
          </w:tcPr>
          <w:p>
            <w:pPr>
              <w:pStyle w:val="TableContents"/>
              <w:spacing w:before="0" w:after="0"/>
              <w:jc w:val="right"/>
              <w:rPr>
                <w:sz w:val="20"/>
              </w:rPr>
            </w:pPr>
            <w:r>
              <w:rPr>
                <w:sz w:val="20"/>
              </w:rPr>
              <w:t>·  </w:t>
            </w:r>
          </w:p>
        </w:tc>
        <w:tc>
          <w:tcPr>
            <w:tcW w:w="10942"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5 years product warranty on the solar panels</w:t>
            </w:r>
          </w:p>
        </w:tc>
      </w:tr>
    </w:tbl>
    <w:p>
      <w:pPr>
        <w:pStyle w:val="Normal"/>
        <w:spacing w:before="0" w:after="0"/>
        <w:rPr>
          <w:sz w:val="4"/>
          <w:szCs w:val="4"/>
        </w:rPr>
      </w:pPr>
      <w:bookmarkStart w:id="22" w:name="list15"/>
      <w:bookmarkStart w:id="23" w:name="list15"/>
      <w:bookmarkEnd w:id="23"/>
      <w:r>
        <w:rPr>
          <w:sz w:val="4"/>
          <w:szCs w:val="4"/>
        </w:rPr>
      </w:r>
    </w:p>
    <w:tbl>
      <w:tblPr>
        <w:tblW w:w="5000" w:type="pct"/>
        <w:jc w:val="left"/>
        <w:tblInd w:w="0" w:type="dxa"/>
        <w:tblBorders/>
        <w:tblCellMar>
          <w:top w:w="0" w:type="dxa"/>
          <w:left w:w="0" w:type="dxa"/>
          <w:bottom w:w="0" w:type="dxa"/>
          <w:right w:w="0" w:type="dxa"/>
        </w:tblCellMar>
      </w:tblPr>
      <w:tblGrid>
        <w:gridCol w:w="337"/>
        <w:gridCol w:w="11168"/>
      </w:tblGrid>
      <w:tr>
        <w:trPr/>
        <w:tc>
          <w:tcPr>
            <w:tcW w:w="337" w:type="dxa"/>
            <w:tcBorders/>
            <w:shd w:fill="auto" w:val="clear"/>
          </w:tcPr>
          <w:p>
            <w:pPr>
              <w:pStyle w:val="TableContents"/>
              <w:spacing w:before="0" w:after="0"/>
              <w:jc w:val="right"/>
              <w:rPr>
                <w:sz w:val="20"/>
              </w:rPr>
            </w:pPr>
            <w:r>
              <w:rPr>
                <w:sz w:val="20"/>
              </w:rPr>
              <w:t>·  </w:t>
            </w:r>
          </w:p>
        </w:tc>
        <w:tc>
          <w:tcPr>
            <w:tcW w:w="11168"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10 years 90% of the minimal Nominal Power Output warranty on solar panels</w:t>
            </w:r>
          </w:p>
        </w:tc>
      </w:tr>
    </w:tbl>
    <w:p>
      <w:pPr>
        <w:pStyle w:val="Normal"/>
        <w:spacing w:before="0" w:after="0"/>
        <w:rPr>
          <w:sz w:val="4"/>
          <w:szCs w:val="4"/>
        </w:rPr>
      </w:pPr>
      <w:bookmarkStart w:id="24" w:name="list16"/>
      <w:bookmarkStart w:id="25" w:name="list16"/>
      <w:bookmarkEnd w:id="25"/>
      <w:r>
        <w:rPr>
          <w:sz w:val="4"/>
          <w:szCs w:val="4"/>
        </w:rPr>
      </w:r>
    </w:p>
    <w:tbl>
      <w:tblPr>
        <w:tblW w:w="5000" w:type="pct"/>
        <w:jc w:val="left"/>
        <w:tblInd w:w="0" w:type="dxa"/>
        <w:tblBorders/>
        <w:tblCellMar>
          <w:top w:w="0" w:type="dxa"/>
          <w:left w:w="0" w:type="dxa"/>
          <w:bottom w:w="0" w:type="dxa"/>
          <w:right w:w="0" w:type="dxa"/>
        </w:tblCellMar>
      </w:tblPr>
      <w:tblGrid>
        <w:gridCol w:w="337"/>
        <w:gridCol w:w="11168"/>
      </w:tblGrid>
      <w:tr>
        <w:trPr/>
        <w:tc>
          <w:tcPr>
            <w:tcW w:w="337" w:type="dxa"/>
            <w:tcBorders/>
            <w:shd w:fill="auto" w:val="clear"/>
          </w:tcPr>
          <w:p>
            <w:pPr>
              <w:pStyle w:val="TableContents"/>
              <w:spacing w:before="0" w:after="0"/>
              <w:jc w:val="right"/>
              <w:rPr>
                <w:sz w:val="20"/>
              </w:rPr>
            </w:pPr>
            <w:r>
              <w:rPr>
                <w:sz w:val="20"/>
              </w:rPr>
              <w:t>·  </w:t>
            </w:r>
          </w:p>
        </w:tc>
        <w:tc>
          <w:tcPr>
            <w:tcW w:w="11168"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25 years 80% of the minimal Nominal Power Output warranty on solar panels</w:t>
            </w:r>
          </w:p>
        </w:tc>
      </w:tr>
    </w:tbl>
    <w:p>
      <w:pPr>
        <w:pStyle w:val="Normal"/>
        <w:spacing w:before="0" w:after="0"/>
        <w:rPr>
          <w:sz w:val="4"/>
          <w:szCs w:val="4"/>
        </w:rPr>
      </w:pPr>
      <w:bookmarkStart w:id="26" w:name="list17"/>
      <w:bookmarkStart w:id="27" w:name="list17"/>
      <w:bookmarkEnd w:id="27"/>
      <w:r>
        <w:rPr>
          <w:sz w:val="4"/>
          <w:szCs w:val="4"/>
        </w:rPr>
      </w:r>
    </w:p>
    <w:tbl>
      <w:tblPr>
        <w:tblW w:w="5000" w:type="pct"/>
        <w:jc w:val="left"/>
        <w:tblInd w:w="0" w:type="dxa"/>
        <w:tblBorders/>
        <w:tblCellMar>
          <w:top w:w="0" w:type="dxa"/>
          <w:left w:w="0" w:type="dxa"/>
          <w:bottom w:w="0" w:type="dxa"/>
          <w:right w:w="0" w:type="dxa"/>
        </w:tblCellMar>
      </w:tblPr>
      <w:tblGrid>
        <w:gridCol w:w="310"/>
        <w:gridCol w:w="11195"/>
      </w:tblGrid>
      <w:tr>
        <w:trPr/>
        <w:tc>
          <w:tcPr>
            <w:tcW w:w="310" w:type="dxa"/>
            <w:tcBorders/>
            <w:shd w:fill="auto" w:val="clear"/>
          </w:tcPr>
          <w:p>
            <w:pPr>
              <w:pStyle w:val="TableContents"/>
              <w:spacing w:before="0" w:after="0"/>
              <w:jc w:val="right"/>
              <w:rPr>
                <w:sz w:val="20"/>
              </w:rPr>
            </w:pPr>
            <w:r>
              <w:rPr>
                <w:sz w:val="20"/>
              </w:rPr>
              <w:t>·  </w:t>
            </w:r>
          </w:p>
        </w:tc>
        <w:tc>
          <w:tcPr>
            <w:tcW w:w="11195"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10 years manufacturer's warranty on the Inverter(s) that are specified in section 2.A</w:t>
            </w:r>
          </w:p>
        </w:tc>
      </w:tr>
    </w:tbl>
    <w:p>
      <w:pPr>
        <w:pStyle w:val="Normal"/>
        <w:spacing w:before="0" w:after="0"/>
        <w:rPr>
          <w:sz w:val="4"/>
          <w:szCs w:val="4"/>
        </w:rPr>
      </w:pPr>
      <w:bookmarkStart w:id="28" w:name="list18"/>
      <w:bookmarkStart w:id="29" w:name="list18"/>
      <w:bookmarkEnd w:id="29"/>
      <w:r>
        <w:rPr>
          <w:sz w:val="4"/>
          <w:szCs w:val="4"/>
        </w:rPr>
      </w:r>
    </w:p>
    <w:tbl>
      <w:tblPr>
        <w:tblW w:w="5000" w:type="pct"/>
        <w:jc w:val="left"/>
        <w:tblInd w:w="0" w:type="dxa"/>
        <w:tblBorders/>
        <w:tblCellMar>
          <w:top w:w="0" w:type="dxa"/>
          <w:left w:w="0" w:type="dxa"/>
          <w:bottom w:w="0" w:type="dxa"/>
          <w:right w:w="0" w:type="dxa"/>
        </w:tblCellMar>
      </w:tblPr>
      <w:tblGrid>
        <w:gridCol w:w="612"/>
        <w:gridCol w:w="10893"/>
      </w:tblGrid>
      <w:tr>
        <w:trPr/>
        <w:tc>
          <w:tcPr>
            <w:tcW w:w="612" w:type="dxa"/>
            <w:tcBorders/>
            <w:shd w:fill="auto" w:val="clear"/>
          </w:tcPr>
          <w:p>
            <w:pPr>
              <w:pStyle w:val="TableContents"/>
              <w:spacing w:before="0" w:after="0"/>
              <w:jc w:val="right"/>
              <w:rPr>
                <w:sz w:val="20"/>
              </w:rPr>
            </w:pPr>
            <w:r>
              <w:rPr>
                <w:sz w:val="20"/>
              </w:rPr>
              <w:t>·  </w:t>
            </w:r>
          </w:p>
        </w:tc>
        <w:tc>
          <w:tcPr>
            <w:tcW w:w="10893"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Lifetime System Performance Monitoring</w:t>
            </w:r>
          </w:p>
        </w:tc>
      </w:tr>
    </w:tbl>
    <w:p>
      <w:pPr>
        <w:pStyle w:val="Normal"/>
        <w:spacing w:before="0" w:after="0"/>
        <w:rPr>
          <w:sz w:val="4"/>
          <w:szCs w:val="4"/>
        </w:rPr>
      </w:pPr>
      <w:bookmarkStart w:id="30" w:name="list19"/>
      <w:bookmarkStart w:id="31" w:name="list19"/>
      <w:bookmarkEnd w:id="31"/>
      <w:r>
        <w:rPr>
          <w:sz w:val="4"/>
          <w:szCs w:val="4"/>
        </w:rPr>
      </w:r>
    </w:p>
    <w:tbl>
      <w:tblPr>
        <w:tblW w:w="5000" w:type="pct"/>
        <w:jc w:val="left"/>
        <w:tblInd w:w="0" w:type="dxa"/>
        <w:tblBorders/>
        <w:tblCellMar>
          <w:top w:w="0" w:type="dxa"/>
          <w:left w:w="0" w:type="dxa"/>
          <w:bottom w:w="0" w:type="dxa"/>
          <w:right w:w="0" w:type="dxa"/>
        </w:tblCellMar>
      </w:tblPr>
      <w:tblGrid>
        <w:gridCol w:w="575"/>
        <w:gridCol w:w="10930"/>
      </w:tblGrid>
      <w:tr>
        <w:trPr/>
        <w:tc>
          <w:tcPr>
            <w:tcW w:w="575" w:type="dxa"/>
            <w:tcBorders/>
            <w:shd w:fill="auto" w:val="clear"/>
          </w:tcPr>
          <w:p>
            <w:pPr>
              <w:pStyle w:val="TableContents"/>
              <w:spacing w:before="0" w:after="0"/>
              <w:jc w:val="right"/>
              <w:rPr>
                <w:sz w:val="20"/>
              </w:rPr>
            </w:pPr>
            <w:r>
              <w:rPr>
                <w:sz w:val="20"/>
              </w:rPr>
              <w:t>·  </w:t>
            </w:r>
          </w:p>
        </w:tc>
        <w:tc>
          <w:tcPr>
            <w:tcW w:w="10930"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8 years; semi-annual Solar Module cleaning</w:t>
            </w:r>
          </w:p>
        </w:tc>
      </w:tr>
    </w:tbl>
    <w:p>
      <w:pPr>
        <w:pStyle w:val="Normal"/>
        <w:spacing w:before="0" w:after="0"/>
        <w:rPr>
          <w:sz w:val="4"/>
          <w:szCs w:val="4"/>
        </w:rPr>
      </w:pPr>
      <w:bookmarkStart w:id="32" w:name="list20"/>
      <w:bookmarkStart w:id="33" w:name="list20"/>
      <w:bookmarkEnd w:id="33"/>
      <w:r>
        <w:rPr>
          <w:sz w:val="4"/>
          <w:szCs w:val="4"/>
        </w:rPr>
      </w:r>
    </w:p>
    <w:tbl>
      <w:tblPr>
        <w:tblW w:w="5000" w:type="pct"/>
        <w:jc w:val="left"/>
        <w:tblInd w:w="0" w:type="dxa"/>
        <w:tblBorders/>
        <w:tblCellMar>
          <w:top w:w="0" w:type="dxa"/>
          <w:left w:w="0" w:type="dxa"/>
          <w:bottom w:w="0" w:type="dxa"/>
          <w:right w:w="0" w:type="dxa"/>
        </w:tblCellMar>
      </w:tblPr>
      <w:tblGrid>
        <w:gridCol w:w="323"/>
        <w:gridCol w:w="11182"/>
      </w:tblGrid>
      <w:tr>
        <w:trPr/>
        <w:tc>
          <w:tcPr>
            <w:tcW w:w="323" w:type="dxa"/>
            <w:tcBorders/>
            <w:shd w:fill="auto" w:val="clear"/>
          </w:tcPr>
          <w:p>
            <w:pPr>
              <w:pStyle w:val="TableContents"/>
              <w:spacing w:before="0" w:after="0"/>
              <w:jc w:val="right"/>
              <w:rPr>
                <w:sz w:val="20"/>
              </w:rPr>
            </w:pPr>
            <w:r>
              <w:rPr>
                <w:sz w:val="20"/>
              </w:rPr>
              <w:t>·  </w:t>
            </w:r>
          </w:p>
        </w:tc>
        <w:tc>
          <w:tcPr>
            <w:tcW w:w="11182" w:type="dxa"/>
            <w:tcBorders/>
            <w:shd w:fill="auto" w:val="clear"/>
          </w:tcPr>
          <w:p>
            <w:pPr>
              <w:pStyle w:val="TableContents"/>
              <w:spacing w:before="0" w:after="0"/>
              <w:ind w:left="0" w:right="0" w:hanging="0"/>
              <w:jc w:val="both"/>
              <w:rPr/>
            </w:pPr>
            <w:r>
              <w:rPr>
                <w:rFonts w:ascii="Times New Roman" w:hAnsi="Times New Roman"/>
                <w:sz w:val="20"/>
              </w:rPr>
              <w:t>8 years; semi-annual On-site system check and corrective reports if applicable</w:t>
            </w:r>
            <w:bookmarkStart w:id="34" w:name="TAB2"/>
            <w:bookmarkEnd w:id="34"/>
            <w:r>
              <w:rPr>
                <w:rFonts w:ascii="Times New Roman" w:hAnsi="Times New Roman"/>
                <w:spacing w:val="180"/>
                <w:sz w:val="20"/>
              </w:rPr>
              <w:t> </w:t>
            </w:r>
            <w:r>
              <w:rPr>
                <w:spacing w:val="180"/>
              </w:rPr>
              <w:t>  </w:t>
            </w:r>
          </w:p>
        </w:tc>
      </w:tr>
    </w:tbl>
    <w:p>
      <w:pPr>
        <w:pStyle w:val="Normal"/>
        <w:spacing w:before="0" w:after="0"/>
        <w:ind w:left="0" w:right="0" w:hanging="0"/>
        <w:rPr>
          <w:sz w:val="4"/>
          <w:szCs w:val="4"/>
        </w:rPr>
      </w:pPr>
      <w:bookmarkStart w:id="35" w:name="list22"/>
      <w:bookmarkStart w:id="36" w:name="list22"/>
      <w:bookmarkEnd w:id="36"/>
      <w:r>
        <w:rPr>
          <w:sz w:val="4"/>
          <w:szCs w:val="4"/>
        </w:rPr>
      </w:r>
    </w:p>
    <w:tbl>
      <w:tblPr>
        <w:tblW w:w="5000" w:type="pct"/>
        <w:jc w:val="left"/>
        <w:tblInd w:w="0" w:type="dxa"/>
        <w:tblBorders/>
        <w:tblCellMar>
          <w:top w:w="0" w:type="dxa"/>
          <w:left w:w="0" w:type="dxa"/>
          <w:bottom w:w="0" w:type="dxa"/>
          <w:right w:w="0" w:type="dxa"/>
        </w:tblCellMar>
      </w:tblPr>
      <w:tblGrid>
        <w:gridCol w:w="673"/>
        <w:gridCol w:w="10832"/>
      </w:tblGrid>
      <w:tr>
        <w:trPr/>
        <w:tc>
          <w:tcPr>
            <w:tcW w:w="673" w:type="dxa"/>
            <w:tcBorders/>
            <w:shd w:fill="auto" w:val="clear"/>
          </w:tcPr>
          <w:p>
            <w:pPr>
              <w:pStyle w:val="TableContents"/>
              <w:spacing w:before="0" w:after="0"/>
              <w:jc w:val="right"/>
              <w:rPr>
                <w:sz w:val="20"/>
              </w:rPr>
            </w:pPr>
            <w:r>
              <w:rPr>
                <w:sz w:val="20"/>
              </w:rPr>
              <w:t>·  </w:t>
            </w:r>
          </w:p>
        </w:tc>
        <w:tc>
          <w:tcPr>
            <w:tcW w:w="10832"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5 years system production warranty.</w:t>
            </w:r>
            <w:bookmarkStart w:id="37" w:name="TAB223"/>
            <w:bookmarkEnd w:id="37"/>
            <w:r>
              <w:rPr>
                <w:rFonts w:ascii="Times New Roman" w:hAnsi="Times New Roman"/>
                <w:spacing w:val="180"/>
                <w:sz w:val="20"/>
              </w:rPr>
              <w:t> </w:t>
            </w:r>
          </w:p>
        </w:tc>
      </w:tr>
    </w:tbl>
    <w:p>
      <w:pPr>
        <w:pStyle w:val="TextBody"/>
        <w:spacing w:before="0" w:after="0"/>
        <w:jc w:val="left"/>
        <w:rPr/>
      </w:pPr>
      <w:r>
        <w:rPr/>
      </w:r>
    </w:p>
    <w:p>
      <w:pPr>
        <w:pStyle w:val="TextBody"/>
        <w:spacing w:before="0" w:after="0"/>
        <w:ind w:left="0" w:right="0" w:hanging="0"/>
        <w:jc w:val="left"/>
        <w:rPr>
          <w:rFonts w:ascii="Times New Roman" w:hAnsi="Times New Roman"/>
          <w:sz w:val="20"/>
        </w:rPr>
      </w:pPr>
      <w:r>
        <w:rPr>
          <w:rFonts w:ascii="Times New Roman" w:hAnsi="Times New Roman"/>
          <w:sz w:val="20"/>
        </w:rPr>
        <w:t>See Attached Sections:</w:t>
      </w:r>
    </w:p>
    <w:p>
      <w:pPr>
        <w:pStyle w:val="TextBody"/>
        <w:spacing w:before="0" w:after="0"/>
        <w:ind w:left="0" w:right="0" w:hanging="0"/>
        <w:jc w:val="left"/>
        <w:rPr/>
      </w:pPr>
      <w:r>
        <w:fldChar w:fldCharType="begin"/>
      </w:r>
      <w:r>
        <w:instrText> HYPERLINK "https://www.sec.gov/Archives/edgar/data/1434477/000125529411000496/ex10_1.htm" \l "5a" \n _blank</w:instrText>
      </w:r>
      <w:r>
        <w:fldChar w:fldCharType="separate"/>
      </w:r>
      <w:r>
        <w:rPr>
          <w:rStyle w:val="InternetLink"/>
          <w:rFonts w:ascii="times new roman" w:hAnsi="times new roman"/>
          <w:sz w:val="20"/>
          <w:u w:val="single"/>
        </w:rPr>
        <w:t>Section 5.A—Acceptance of Contract</w:t>
      </w:r>
      <w:r>
        <w:fldChar w:fldCharType="end"/>
      </w:r>
    </w:p>
    <w:p>
      <w:pPr>
        <w:pStyle w:val="TextBody"/>
        <w:spacing w:before="0" w:after="0"/>
        <w:ind w:left="0" w:right="0" w:hanging="0"/>
        <w:jc w:val="left"/>
        <w:rPr/>
      </w:pPr>
      <w:r>
        <w:fldChar w:fldCharType="begin"/>
      </w:r>
      <w:r>
        <w:instrText> HYPERLINK "https://www.sec.gov/Archives/edgar/data/1434477/000125529411000496/ex10_1.htm" \l "6a" \n _blank</w:instrText>
      </w:r>
      <w:r>
        <w:fldChar w:fldCharType="separate"/>
      </w:r>
      <w:r>
        <w:rPr>
          <w:rStyle w:val="InternetLink"/>
          <w:rFonts w:ascii="times new roman" w:hAnsi="times new roman"/>
          <w:sz w:val="20"/>
          <w:u w:val="single"/>
        </w:rPr>
        <w:t>Section 6.A—Notice to Customer Regarding Complaints</w:t>
      </w:r>
      <w:r>
        <w:fldChar w:fldCharType="end"/>
      </w:r>
    </w:p>
    <w:p>
      <w:pPr>
        <w:pStyle w:val="TextBody"/>
        <w:spacing w:before="0" w:after="0"/>
        <w:ind w:left="0" w:right="0" w:hanging="0"/>
        <w:jc w:val="left"/>
        <w:rPr/>
      </w:pPr>
      <w:r>
        <w:fldChar w:fldCharType="begin"/>
      </w:r>
      <w:r>
        <w:instrText> HYPERLINK "https://www.sec.gov/Archives/edgar/data/1434477/000125529411000496/ex10_1.htm" \l "7a" \n _blank</w:instrText>
      </w:r>
      <w:r>
        <w:fldChar w:fldCharType="separate"/>
      </w:r>
      <w:r>
        <w:rPr>
          <w:rStyle w:val="InternetLink"/>
          <w:rFonts w:ascii="times new roman" w:hAnsi="times new roman"/>
          <w:sz w:val="20"/>
          <w:u w:val="single"/>
        </w:rPr>
        <w:t>Section 7.A—System Production Guarantee</w:t>
      </w:r>
      <w:r>
        <w:fldChar w:fldCharType="end"/>
      </w:r>
    </w:p>
    <w:p>
      <w:pPr>
        <w:pStyle w:val="TextBody"/>
        <w:spacing w:before="0" w:after="0"/>
        <w:ind w:left="0" w:right="0" w:hanging="0"/>
        <w:jc w:val="left"/>
        <w:rPr/>
      </w:pPr>
      <w:r>
        <w:fldChar w:fldCharType="begin"/>
      </w:r>
      <w:r>
        <w:instrText> HYPERLINK "https://www.sec.gov/Archives/edgar/data/1434477/000125529411000496/ex10_1.htm" \l "8a" \n _blank</w:instrText>
      </w:r>
      <w:r>
        <w:fldChar w:fldCharType="separate"/>
      </w:r>
      <w:r>
        <w:rPr>
          <w:rStyle w:val="InternetLink"/>
          <w:rFonts w:ascii="times new roman" w:hAnsi="times new roman"/>
          <w:sz w:val="20"/>
          <w:u w:val="single"/>
        </w:rPr>
        <w:t>Section 8.A—Project Schedule</w:t>
      </w:r>
      <w:r>
        <w:fldChar w:fldCharType="end"/>
      </w:r>
    </w:p>
    <w:p>
      <w:pPr>
        <w:pStyle w:val="TextBody"/>
        <w:spacing w:before="0" w:after="0"/>
        <w:ind w:left="0" w:right="0" w:hanging="0"/>
        <w:jc w:val="left"/>
        <w:rPr/>
      </w:pPr>
      <w:r>
        <w:rPr/>
      </w:r>
    </w:p>
    <w:p>
      <w:pPr>
        <w:pStyle w:val="TextBody"/>
        <w:spacing w:before="0" w:after="0"/>
        <w:ind w:left="0" w:right="0" w:hanging="0"/>
        <w:jc w:val="left"/>
        <w:rPr>
          <w:rFonts w:ascii="Times New Roman" w:hAnsi="Times New Roman"/>
          <w:sz w:val="20"/>
        </w:rPr>
      </w:pPr>
      <w:r>
        <w:rPr>
          <w:rFonts w:ascii="Times New Roman" w:hAnsi="Times New Roman"/>
          <w:sz w:val="20"/>
        </w:rPr>
        <w:t>RESPECTFULLY SUBMITTED,</w:t>
      </w:r>
    </w:p>
    <w:p>
      <w:pPr>
        <w:pStyle w:val="TextBody"/>
        <w:spacing w:before="0" w:after="0"/>
        <w:ind w:left="0" w:right="0" w:hanging="0"/>
        <w:jc w:val="center"/>
        <w:rPr/>
      </w:pPr>
      <w:r>
        <w:rPr/>
      </w:r>
    </w:p>
    <w:tbl>
      <w:tblPr>
        <w:tblW w:w="5000" w:type="pct"/>
        <w:jc w:val="center"/>
        <w:tblInd w:w="0" w:type="dxa"/>
        <w:tblBorders/>
        <w:tblCellMar>
          <w:top w:w="0" w:type="dxa"/>
          <w:left w:w="0" w:type="dxa"/>
          <w:bottom w:w="0" w:type="dxa"/>
          <w:right w:w="0" w:type="dxa"/>
        </w:tblCellMar>
      </w:tblPr>
      <w:tblGrid>
        <w:gridCol w:w="1721"/>
        <w:gridCol w:w="23"/>
        <w:gridCol w:w="9762"/>
      </w:tblGrid>
      <w:tr>
        <w:trPr/>
        <w:tc>
          <w:tcPr>
            <w:tcW w:w="1721"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Contractor's Name:</w:t>
            </w:r>
          </w:p>
        </w:tc>
        <w:tc>
          <w:tcPr>
            <w:tcW w:w="9785" w:type="dxa"/>
            <w:gridSpan w:val="2"/>
            <w:tcBorders/>
            <w:shd w:fill="auto" w:val="clear"/>
          </w:tcPr>
          <w:p>
            <w:pPr>
              <w:pStyle w:val="TableContents"/>
              <w:spacing w:before="0" w:after="0"/>
              <w:ind w:left="0" w:right="0" w:hanging="0"/>
              <w:jc w:val="both"/>
              <w:rPr>
                <w:rFonts w:ascii="times new roman" w:hAnsi="times new roman"/>
                <w:b/>
                <w:sz w:val="20"/>
              </w:rPr>
            </w:pPr>
            <w:r>
              <w:rPr>
                <w:rFonts w:ascii="times new roman" w:hAnsi="times new roman"/>
                <w:b/>
                <w:sz w:val="20"/>
              </w:rPr>
              <w:t>Sunvalley Solar Inc.</w:t>
            </w:r>
          </w:p>
        </w:tc>
      </w:tr>
      <w:tr>
        <w:trPr/>
        <w:tc>
          <w:tcPr>
            <w:tcW w:w="1721"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By:</w:t>
            </w:r>
          </w:p>
        </w:tc>
        <w:tc>
          <w:tcPr>
            <w:tcW w:w="9785" w:type="dxa"/>
            <w:gridSpan w:val="2"/>
            <w:tcBorders/>
            <w:shd w:fill="auto" w:val="clear"/>
          </w:tcPr>
          <w:p>
            <w:pPr>
              <w:pStyle w:val="TableContents"/>
              <w:spacing w:before="0" w:after="0"/>
              <w:ind w:left="0" w:right="0" w:hanging="0"/>
              <w:jc w:val="both"/>
              <w:rPr>
                <w:rFonts w:ascii="times new roman" w:hAnsi="times new roman"/>
                <w:b/>
                <w:sz w:val="20"/>
              </w:rPr>
            </w:pPr>
            <w:r>
              <w:rPr>
                <w:rFonts w:ascii="times new roman" w:hAnsi="times new roman"/>
                <w:b/>
                <w:sz w:val="20"/>
              </w:rPr>
              <w:t>Henry Yu</w:t>
            </w:r>
          </w:p>
        </w:tc>
      </w:tr>
      <w:tr>
        <w:trPr/>
        <w:tc>
          <w:tcPr>
            <w:tcW w:w="1744" w:type="dxa"/>
            <w:gridSpan w:val="2"/>
            <w:tcBorders/>
            <w:shd w:fill="auto" w:val="clear"/>
          </w:tcPr>
          <w:p>
            <w:pPr>
              <w:pStyle w:val="TableContents"/>
              <w:spacing w:before="0" w:after="283"/>
              <w:rPr/>
            </w:pPr>
            <w:r>
              <w:rPr/>
              <w:t xml:space="preserve">  </w:t>
            </w:r>
          </w:p>
        </w:tc>
        <w:tc>
          <w:tcPr>
            <w:tcW w:w="9762" w:type="dxa"/>
            <w:tcBorders/>
            <w:shd w:fill="auto" w:val="clear"/>
          </w:tcPr>
          <w:p>
            <w:pPr>
              <w:pStyle w:val="TableContents"/>
              <w:spacing w:before="0" w:after="283"/>
              <w:rPr/>
            </w:pPr>
            <w:r>
              <w:rPr/>
              <w:t xml:space="preserve">  </w:t>
            </w:r>
          </w:p>
        </w:tc>
      </w:tr>
      <w:tr>
        <w:trPr/>
        <w:tc>
          <w:tcPr>
            <w:tcW w:w="1744" w:type="dxa"/>
            <w:gridSpan w:val="2"/>
            <w:tcBorders/>
            <w:shd w:fill="auto" w:val="clear"/>
          </w:tcPr>
          <w:p>
            <w:pPr>
              <w:pStyle w:val="TableContents"/>
              <w:spacing w:before="0" w:after="283"/>
              <w:rPr>
                <w:rFonts w:ascii="times new roman" w:hAnsi="times new roman"/>
                <w:sz w:val="20"/>
                <w:u w:val="single"/>
              </w:rPr>
            </w:pPr>
            <w:r>
              <w:rPr>
                <w:rFonts w:ascii="times new roman" w:hAnsi="times new roman"/>
                <w:sz w:val="20"/>
                <w:u w:val="single"/>
              </w:rPr>
              <w:t>/s/ Henry Yu</w:t>
            </w:r>
          </w:p>
        </w:tc>
        <w:tc>
          <w:tcPr>
            <w:tcW w:w="9762" w:type="dxa"/>
            <w:tcBorders/>
            <w:shd w:fill="auto" w:val="clear"/>
          </w:tcPr>
          <w:p>
            <w:pPr>
              <w:pStyle w:val="TableContents"/>
              <w:spacing w:before="0" w:after="0"/>
              <w:ind w:left="0" w:right="0" w:hanging="0"/>
              <w:jc w:val="both"/>
              <w:rPr>
                <w:rFonts w:ascii="times new roman" w:hAnsi="times new roman"/>
                <w:sz w:val="20"/>
                <w:u w:val="single"/>
              </w:rPr>
            </w:pPr>
            <w:r>
              <w:rPr>
                <w:rFonts w:ascii="times new roman" w:hAnsi="times new roman"/>
                <w:sz w:val="20"/>
                <w:u w:val="single"/>
              </w:rPr>
              <w:t>8/16/2011</w:t>
            </w:r>
          </w:p>
        </w:tc>
      </w:tr>
      <w:tr>
        <w:trPr/>
        <w:tc>
          <w:tcPr>
            <w:tcW w:w="1744" w:type="dxa"/>
            <w:gridSpan w:val="2"/>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(Contractor’s Signature)</w:t>
            </w:r>
          </w:p>
        </w:tc>
        <w:tc>
          <w:tcPr>
            <w:tcW w:w="9762"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(Date)</w:t>
            </w:r>
          </w:p>
        </w:tc>
      </w:tr>
      <w:tr>
        <w:trPr/>
        <w:tc>
          <w:tcPr>
            <w:tcW w:w="1744" w:type="dxa"/>
            <w:gridSpan w:val="2"/>
            <w:tcBorders/>
            <w:shd w:fill="auto" w:val="clear"/>
          </w:tcPr>
          <w:p>
            <w:pPr>
              <w:pStyle w:val="TableContents"/>
              <w:spacing w:before="0" w:after="283"/>
              <w:rPr/>
            </w:pPr>
            <w:r>
              <w:rPr/>
              <w:t> </w:t>
            </w:r>
          </w:p>
        </w:tc>
        <w:tc>
          <w:tcPr>
            <w:tcW w:w="9762" w:type="dxa"/>
            <w:tcBorders/>
            <w:shd w:fill="auto" w:val="clear"/>
          </w:tcPr>
          <w:p>
            <w:pPr>
              <w:pStyle w:val="TableContents"/>
              <w:spacing w:before="0" w:after="283"/>
              <w:rPr/>
            </w:pPr>
            <w:r>
              <w:rPr/>
              <w:t> </w:t>
            </w:r>
          </w:p>
        </w:tc>
      </w:tr>
      <w:tr>
        <w:trPr/>
        <w:tc>
          <w:tcPr>
            <w:tcW w:w="1744" w:type="dxa"/>
            <w:gridSpan w:val="2"/>
            <w:tcBorders/>
            <w:shd w:fill="auto" w:val="clear"/>
          </w:tcPr>
          <w:p>
            <w:pPr>
              <w:pStyle w:val="TableContents"/>
              <w:spacing w:before="0" w:after="283"/>
              <w:rPr>
                <w:rFonts w:ascii="times new roman" w:hAnsi="times new roman"/>
                <w:sz w:val="20"/>
              </w:rPr>
            </w:pPr>
            <w:r>
              <w:rPr>
                <w:rFonts w:ascii="times new roman" w:hAnsi="times new roman"/>
                <w:sz w:val="20"/>
              </w:rPr>
              <w:t>Customer's Name:</w:t>
            </w:r>
          </w:p>
        </w:tc>
        <w:tc>
          <w:tcPr>
            <w:tcW w:w="9762" w:type="dxa"/>
            <w:tcBorders/>
            <w:shd w:fill="auto" w:val="clear"/>
          </w:tcPr>
          <w:p>
            <w:pPr>
              <w:pStyle w:val="TableContents"/>
              <w:spacing w:before="0" w:after="283"/>
              <w:rPr/>
            </w:pPr>
            <w:r>
              <w:rPr/>
              <w:t>All Fortune Group, LLC</w:t>
            </w:r>
          </w:p>
        </w:tc>
      </w:tr>
      <w:tr>
        <w:trPr/>
        <w:tc>
          <w:tcPr>
            <w:tcW w:w="1744" w:type="dxa"/>
            <w:gridSpan w:val="2"/>
            <w:tcBorders/>
            <w:shd w:fill="auto" w:val="clear"/>
          </w:tcPr>
          <w:p>
            <w:pPr>
              <w:pStyle w:val="TableContents"/>
              <w:spacing w:before="0" w:after="283"/>
              <w:rPr>
                <w:rFonts w:ascii="times new roman" w:hAnsi="times new roman"/>
                <w:sz w:val="20"/>
              </w:rPr>
            </w:pPr>
            <w:r>
              <w:rPr>
                <w:rFonts w:ascii="times new roman" w:hAnsi="times new roman"/>
                <w:sz w:val="20"/>
              </w:rPr>
              <w:t>By:</w:t>
            </w:r>
          </w:p>
        </w:tc>
        <w:tc>
          <w:tcPr>
            <w:tcW w:w="9762" w:type="dxa"/>
            <w:tcBorders/>
            <w:shd w:fill="auto" w:val="clear"/>
          </w:tcPr>
          <w:p>
            <w:pPr>
              <w:pStyle w:val="TableContents"/>
              <w:spacing w:before="0" w:after="283"/>
              <w:rPr/>
            </w:pPr>
            <w:r>
              <w:rPr/>
              <w:t>John Chiang</w:t>
            </w:r>
          </w:p>
        </w:tc>
      </w:tr>
      <w:tr>
        <w:trPr/>
        <w:tc>
          <w:tcPr>
            <w:tcW w:w="1744" w:type="dxa"/>
            <w:gridSpan w:val="2"/>
            <w:tcBorders/>
            <w:shd w:fill="auto" w:val="clear"/>
          </w:tcPr>
          <w:p>
            <w:pPr>
              <w:pStyle w:val="TableContents"/>
              <w:spacing w:before="0" w:after="283"/>
              <w:rPr/>
            </w:pPr>
            <w:r>
              <w:rPr/>
              <w:t xml:space="preserve">  </w:t>
            </w:r>
          </w:p>
        </w:tc>
        <w:tc>
          <w:tcPr>
            <w:tcW w:w="9762" w:type="dxa"/>
            <w:tcBorders/>
            <w:shd w:fill="auto" w:val="clear"/>
          </w:tcPr>
          <w:p>
            <w:pPr>
              <w:pStyle w:val="TableContents"/>
              <w:spacing w:before="0" w:after="283"/>
              <w:rPr/>
            </w:pPr>
            <w:r>
              <w:rPr/>
              <w:t> </w:t>
            </w:r>
          </w:p>
        </w:tc>
      </w:tr>
      <w:tr>
        <w:trPr/>
        <w:tc>
          <w:tcPr>
            <w:tcW w:w="1744" w:type="dxa"/>
            <w:gridSpan w:val="2"/>
            <w:tcBorders/>
            <w:shd w:fill="auto" w:val="clear"/>
          </w:tcPr>
          <w:p>
            <w:pPr>
              <w:pStyle w:val="TableContents"/>
              <w:spacing w:before="0" w:after="283"/>
              <w:rPr>
                <w:rFonts w:ascii="times new roman" w:hAnsi="times new roman"/>
                <w:sz w:val="20"/>
                <w:u w:val="single"/>
              </w:rPr>
            </w:pPr>
            <w:r>
              <w:rPr>
                <w:rFonts w:ascii="times new roman" w:hAnsi="times new roman"/>
                <w:sz w:val="20"/>
                <w:u w:val="single"/>
              </w:rPr>
              <w:t>/s/ John Chiang</w:t>
            </w:r>
          </w:p>
        </w:tc>
        <w:tc>
          <w:tcPr>
            <w:tcW w:w="9762" w:type="dxa"/>
            <w:tcBorders/>
            <w:shd w:fill="auto" w:val="clear"/>
          </w:tcPr>
          <w:p>
            <w:pPr>
              <w:pStyle w:val="TableContents"/>
              <w:spacing w:before="0" w:after="0"/>
              <w:ind w:left="0" w:right="0" w:hanging="0"/>
              <w:jc w:val="both"/>
              <w:rPr>
                <w:rFonts w:ascii="times new roman" w:hAnsi="times new roman"/>
                <w:sz w:val="20"/>
                <w:u w:val="single"/>
              </w:rPr>
            </w:pPr>
            <w:r>
              <w:rPr>
                <w:rFonts w:ascii="times new roman" w:hAnsi="times new roman"/>
                <w:sz w:val="20"/>
                <w:u w:val="single"/>
              </w:rPr>
              <w:t>8/16/2011</w:t>
            </w:r>
          </w:p>
        </w:tc>
      </w:tr>
      <w:tr>
        <w:trPr/>
        <w:tc>
          <w:tcPr>
            <w:tcW w:w="1744" w:type="dxa"/>
            <w:gridSpan w:val="2"/>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(Customer’s Signature)</w:t>
            </w:r>
          </w:p>
        </w:tc>
        <w:tc>
          <w:tcPr>
            <w:tcW w:w="9762"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(Date)</w:t>
            </w:r>
          </w:p>
        </w:tc>
      </w:tr>
    </w:tbl>
    <w:p>
      <w:pPr>
        <w:pStyle w:val="TextBody"/>
        <w:spacing w:before="0" w:after="0"/>
        <w:ind w:left="0" w:right="0" w:hanging="0"/>
        <w:jc w:val="center"/>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38" w:name="PGBRK24"/>
      <w:bookmarkStart w:id="39" w:name="PGBRK24"/>
      <w:bookmarkEnd w:id="39"/>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40" w:name="FTR25"/>
      <w:bookmarkStart w:id="41" w:name="FTR25"/>
      <w:bookmarkEnd w:id="41"/>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42" w:name="GLFTR26"/>
      <w:bookmarkEnd w:id="42"/>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43" w:name="PN27"/>
      <w:bookmarkEnd w:id="43"/>
      <w:r>
        <w:rPr>
          <w:rFonts w:ascii="Times New Roman" w:hAnsi="Times New Roman"/>
          <w:sz w:val="20"/>
        </w:rPr>
        <w:t>-4-</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44" w:name="HDR28"/>
      <w:bookmarkStart w:id="45" w:name="HDR28"/>
      <w:bookmarkEnd w:id="45"/>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46" w:name="GLHDR29"/>
      <w:bookmarkEnd w:id="46"/>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r>
        <w:rPr/>
      </w:r>
    </w:p>
    <w:p>
      <w:pPr>
        <w:pStyle w:val="TextBody"/>
        <w:spacing w:before="0" w:after="0"/>
        <w:ind w:left="0" w:right="0" w:hanging="0"/>
        <w:jc w:val="left"/>
        <w:rPr>
          <w:rFonts w:ascii="Times New Roman" w:hAnsi="Times New Roman"/>
          <w:b/>
          <w:sz w:val="20"/>
        </w:rPr>
      </w:pPr>
      <w:bookmarkStart w:id="47" w:name="5a"/>
      <w:bookmarkEnd w:id="47"/>
      <w:r>
        <w:rPr>
          <w:rFonts w:ascii="Times New Roman" w:hAnsi="Times New Roman"/>
          <w:b/>
          <w:sz w:val="20"/>
        </w:rPr>
        <w:t>ACCEPTANCE</w:t>
      </w:r>
    </w:p>
    <w:p>
      <w:pPr>
        <w:pStyle w:val="TextBody"/>
        <w:spacing w:before="0" w:after="0"/>
        <w:ind w:left="0" w:right="0" w:hanging="0"/>
        <w:jc w:val="left"/>
        <w:rPr/>
      </w:pPr>
      <w:r>
        <w:rPr/>
      </w:r>
    </w:p>
    <w:p>
      <w:pPr>
        <w:pStyle w:val="TextBody"/>
        <w:spacing w:before="0" w:after="0"/>
        <w:ind w:left="0" w:right="0" w:hanging="0"/>
        <w:jc w:val="left"/>
        <w:rPr>
          <w:rFonts w:ascii="Times New Roman" w:hAnsi="Times New Roman"/>
          <w:b/>
          <w:sz w:val="20"/>
        </w:rPr>
      </w:pPr>
      <w:r>
        <w:rPr>
          <w:rFonts w:ascii="Times New Roman" w:hAnsi="Times New Roman"/>
          <w:b/>
          <w:sz w:val="20"/>
        </w:rPr>
        <w:t>SECTION 5.A</w:t>
      </w:r>
    </w:p>
    <w:p>
      <w:pPr>
        <w:pStyle w:val="TextBody"/>
        <w:spacing w:before="0" w:after="0"/>
        <w:ind w:left="0" w:right="0" w:hanging="0"/>
        <w:jc w:val="left"/>
        <w:rPr/>
      </w:pPr>
      <w:r>
        <w:rPr/>
      </w:r>
    </w:p>
    <w:p>
      <w:pPr>
        <w:pStyle w:val="TextBody"/>
        <w:spacing w:before="0" w:after="0"/>
        <w:ind w:left="0" w:right="0" w:hanging="0"/>
        <w:jc w:val="left"/>
        <w:rPr>
          <w:rFonts w:ascii="Times New Roman" w:hAnsi="Times New Roman"/>
          <w:sz w:val="20"/>
        </w:rPr>
      </w:pPr>
      <w:r>
        <w:rPr>
          <w:rFonts w:ascii="Times New Roman" w:hAnsi="Times New Roman"/>
          <w:i/>
          <w:sz w:val="20"/>
        </w:rPr>
        <w:t>Sunvalley Solar Inc.</w:t>
      </w:r>
      <w:r>
        <w:rPr>
          <w:rFonts w:ascii="Times New Roman" w:hAnsi="Times New Roman"/>
          <w:sz w:val="20"/>
        </w:rPr>
        <w:t xml:space="preserve"> is hereby authorized to furnish all material, equipment and labor required to complete the work described in the above contract, for which the undersigned agrees to pay the amount stated in the above contract and according to the terms thereof. Any change involving extra cost of labor or materials will be executed only after submission and acceptance of a written change order. If Sunvalley Solar Inc. cannot get the approval from city, homeowner's association or any other related party, full deposit less design drawing and application fee will be refunded. Sunvalley has the right to modify, renegotiate, and or cancel the contract if the Utility rebate are not successfully reserved.</w:t>
      </w:r>
    </w:p>
    <w:p>
      <w:pPr>
        <w:pStyle w:val="TextBody"/>
        <w:spacing w:before="0" w:after="0"/>
        <w:ind w:left="0" w:right="0" w:hanging="0"/>
        <w:jc w:val="left"/>
        <w:rPr/>
      </w:pPr>
      <w:r>
        <w:rPr/>
      </w:r>
    </w:p>
    <w:p>
      <w:pPr>
        <w:pStyle w:val="TextBody"/>
        <w:spacing w:before="0" w:after="0"/>
        <w:ind w:left="0" w:right="0" w:hanging="0"/>
        <w:jc w:val="left"/>
        <w:rPr>
          <w:rFonts w:ascii="Times New Roman" w:hAnsi="Times New Roman"/>
          <w:sz w:val="20"/>
        </w:rPr>
      </w:pPr>
      <w:r>
        <w:rPr>
          <w:rFonts w:ascii="Times New Roman" w:hAnsi="Times New Roman"/>
          <w:sz w:val="20"/>
        </w:rPr>
        <w:t>The undersigned customer (owner) hereby certifies to the previous statements:</w:t>
      </w:r>
    </w:p>
    <w:p>
      <w:pPr>
        <w:pStyle w:val="TextBody"/>
        <w:spacing w:before="0" w:after="0"/>
        <w:ind w:left="0" w:right="0" w:hanging="0"/>
        <w:jc w:val="left"/>
        <w:rPr/>
      </w:pPr>
      <w:r>
        <w:rPr/>
        <w:t> </w:t>
      </w:r>
    </w:p>
    <w:tbl>
      <w:tblPr>
        <w:tblW w:w="5000" w:type="pct"/>
        <w:jc w:val="center"/>
        <w:tblInd w:w="0" w:type="dxa"/>
        <w:tblBorders/>
        <w:tblCellMar>
          <w:top w:w="0" w:type="dxa"/>
          <w:left w:w="0" w:type="dxa"/>
          <w:bottom w:w="0" w:type="dxa"/>
          <w:right w:w="0" w:type="dxa"/>
        </w:tblCellMar>
      </w:tblPr>
      <w:tblGrid>
        <w:gridCol w:w="2184"/>
        <w:gridCol w:w="9321"/>
      </w:tblGrid>
      <w:tr>
        <w:trPr/>
        <w:tc>
          <w:tcPr>
            <w:tcW w:w="2184" w:type="dxa"/>
            <w:tcBorders/>
            <w:shd w:fill="auto" w:val="clear"/>
          </w:tcPr>
          <w:p>
            <w:pPr>
              <w:pStyle w:val="TableContents"/>
              <w:spacing w:before="0" w:after="283"/>
              <w:rPr>
                <w:rFonts w:ascii="times new roman" w:hAnsi="times new roman"/>
                <w:sz w:val="20"/>
                <w:u w:val="single"/>
              </w:rPr>
            </w:pPr>
            <w:r>
              <w:rPr>
                <w:rFonts w:ascii="times new roman" w:hAnsi="times new roman"/>
                <w:sz w:val="20"/>
                <w:u w:val="single"/>
              </w:rPr>
              <w:t>/s/ John Chiang</w:t>
            </w:r>
          </w:p>
        </w:tc>
        <w:tc>
          <w:tcPr>
            <w:tcW w:w="9321" w:type="dxa"/>
            <w:tcBorders/>
            <w:shd w:fill="auto" w:val="clear"/>
          </w:tcPr>
          <w:p>
            <w:pPr>
              <w:pStyle w:val="TableContents"/>
              <w:spacing w:before="0" w:after="0"/>
              <w:ind w:left="0" w:right="0" w:hanging="0"/>
              <w:jc w:val="both"/>
              <w:rPr>
                <w:rFonts w:ascii="times new roman" w:hAnsi="times new roman"/>
                <w:i w:val="false"/>
                <w:caps w:val="false"/>
                <w:smallCaps w:val="false"/>
                <w:sz w:val="20"/>
                <w:u w:val="single"/>
              </w:rPr>
            </w:pPr>
            <w:r>
              <w:rPr>
                <w:rFonts w:ascii="times new roman" w:hAnsi="times new roman"/>
                <w:i w:val="false"/>
                <w:caps w:val="false"/>
                <w:smallCaps w:val="false"/>
                <w:sz w:val="20"/>
                <w:u w:val="single"/>
              </w:rPr>
              <w:t>8/16/2011</w:t>
            </w:r>
          </w:p>
        </w:tc>
      </w:tr>
      <w:tr>
        <w:trPr/>
        <w:tc>
          <w:tcPr>
            <w:tcW w:w="2184"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(Customer’s Signature)</w:t>
            </w:r>
          </w:p>
        </w:tc>
        <w:tc>
          <w:tcPr>
            <w:tcW w:w="9321"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(Date)</w:t>
            </w:r>
          </w:p>
        </w:tc>
      </w:tr>
    </w:tbl>
    <w:p>
      <w:pPr>
        <w:pStyle w:val="TextBody"/>
        <w:spacing w:before="0" w:after="0"/>
        <w:jc w:val="center"/>
        <w:rPr/>
      </w:pPr>
      <w:r>
        <w:rPr/>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48" w:name="PGBRK31"/>
      <w:bookmarkStart w:id="49" w:name="PGBRK31"/>
      <w:bookmarkEnd w:id="49"/>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50" w:name="FTR32"/>
      <w:bookmarkStart w:id="51" w:name="FTR32"/>
      <w:bookmarkEnd w:id="51"/>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52" w:name="GLFTR33"/>
      <w:bookmarkEnd w:id="52"/>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53" w:name="PN34"/>
      <w:bookmarkEnd w:id="53"/>
      <w:r>
        <w:rPr>
          <w:rFonts w:ascii="Times New Roman" w:hAnsi="Times New Roman"/>
          <w:sz w:val="20"/>
        </w:rPr>
        <w:t>-5-</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54" w:name="HDR35"/>
      <w:bookmarkStart w:id="55" w:name="HDR35"/>
      <w:bookmarkEnd w:id="55"/>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56" w:name="GLHDR36"/>
      <w:bookmarkEnd w:id="56"/>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r>
        <w:rPr/>
      </w:r>
    </w:p>
    <w:p>
      <w:pPr>
        <w:pStyle w:val="TextBody"/>
        <w:spacing w:before="0" w:after="0"/>
        <w:ind w:left="0" w:right="0" w:hanging="0"/>
        <w:jc w:val="left"/>
        <w:rPr>
          <w:rFonts w:ascii="Times New Roman" w:hAnsi="Times New Roman"/>
          <w:b/>
          <w:sz w:val="20"/>
        </w:rPr>
      </w:pPr>
      <w:bookmarkStart w:id="57" w:name="6a"/>
      <w:bookmarkEnd w:id="57"/>
      <w:r>
        <w:rPr>
          <w:rFonts w:ascii="Times New Roman" w:hAnsi="Times New Roman"/>
          <w:b/>
          <w:sz w:val="20"/>
        </w:rPr>
        <w:t>NOTICE TO CUSTOMER REGARDING COMPLAINTS</w:t>
      </w:r>
    </w:p>
    <w:p>
      <w:pPr>
        <w:pStyle w:val="TextBody"/>
        <w:spacing w:before="0" w:after="0"/>
        <w:ind w:left="0" w:right="0" w:hanging="0"/>
        <w:jc w:val="left"/>
        <w:rPr/>
      </w:pPr>
      <w:r>
        <w:rPr/>
      </w:r>
    </w:p>
    <w:p>
      <w:pPr>
        <w:pStyle w:val="TextBody"/>
        <w:spacing w:before="0" w:after="0"/>
        <w:ind w:left="0" w:right="0" w:hanging="0"/>
        <w:jc w:val="left"/>
        <w:rPr>
          <w:rFonts w:ascii="Times New Roman" w:hAnsi="Times New Roman"/>
          <w:b/>
          <w:sz w:val="20"/>
        </w:rPr>
      </w:pPr>
      <w:r>
        <w:rPr>
          <w:rFonts w:ascii="Times New Roman" w:hAnsi="Times New Roman"/>
          <w:b/>
          <w:sz w:val="20"/>
        </w:rPr>
        <w:t>SECTION 6.A</w:t>
      </w:r>
    </w:p>
    <w:p>
      <w:pPr>
        <w:pStyle w:val="TextBody"/>
        <w:spacing w:before="0" w:after="0"/>
        <w:ind w:left="0" w:right="0" w:hanging="0"/>
        <w:jc w:val="left"/>
        <w:rPr/>
      </w:pPr>
      <w:r>
        <w:rPr/>
      </w:r>
    </w:p>
    <w:p>
      <w:pPr>
        <w:pStyle w:val="TextBody"/>
        <w:spacing w:before="0" w:after="0"/>
        <w:ind w:left="0" w:right="0" w:hanging="0"/>
        <w:jc w:val="left"/>
        <w:rPr>
          <w:rFonts w:ascii="Times New Roman" w:hAnsi="Times New Roman"/>
          <w:sz w:val="20"/>
        </w:rPr>
      </w:pPr>
      <w:r>
        <w:rPr>
          <w:rFonts w:ascii="Times New Roman" w:hAnsi="Times New Roman"/>
          <w:sz w:val="20"/>
        </w:rPr>
        <w:t>Contractors are required by law to be licensed and regulated by the Contractors State License Board (CSLB), which has jurisdiction to investigate complaints against contractors if a complaint regarding a parent act or omission is filed within four years of the date of the alleged violation. A complaint regarding a latent act or omission pertaining to structural defects must be filed within 10 years of the date of the alleged violation.</w:t>
      </w:r>
    </w:p>
    <w:p>
      <w:pPr>
        <w:pStyle w:val="TextBody"/>
        <w:spacing w:before="0" w:after="0"/>
        <w:ind w:left="0" w:right="0" w:hanging="0"/>
        <w:jc w:val="left"/>
        <w:rPr/>
      </w:pPr>
      <w:r>
        <w:rPr/>
      </w:r>
    </w:p>
    <w:p>
      <w:pPr>
        <w:pStyle w:val="TextBody"/>
        <w:spacing w:before="0" w:after="0"/>
        <w:ind w:left="0" w:right="0" w:hanging="0"/>
        <w:jc w:val="left"/>
        <w:rPr>
          <w:rFonts w:ascii="Times New Roman" w:hAnsi="Times New Roman"/>
          <w:sz w:val="20"/>
        </w:rPr>
      </w:pPr>
      <w:r>
        <w:rPr>
          <w:rFonts w:ascii="Times New Roman" w:hAnsi="Times New Roman"/>
          <w:sz w:val="20"/>
        </w:rPr>
        <w:t>The CSLB also allows consumers to check the status of a contractor's license and order free publications. For any questions concerning the contractor (Sunvalley Solar Inc.), or to file a complaint, please write to: Registrar, Contractors State License Board, Post Office Box 26000, Sacramento, California 95826. The Contractors State License Board may also be reached by phone at 1-800-321-CSLB (2752) or online at http://www.cslb.ca.gov/.</w:t>
      </w:r>
    </w:p>
    <w:p>
      <w:pPr>
        <w:pStyle w:val="TextBody"/>
        <w:spacing w:before="0" w:after="0"/>
        <w:ind w:left="0" w:right="0" w:hanging="0"/>
        <w:jc w:val="left"/>
        <w:rPr/>
      </w:pPr>
      <w:r>
        <w:rPr/>
      </w:r>
    </w:p>
    <w:p>
      <w:pPr>
        <w:pStyle w:val="TextBody"/>
        <w:spacing w:before="0" w:after="0"/>
        <w:ind w:left="0" w:right="0" w:hanging="0"/>
        <w:jc w:val="left"/>
        <w:rPr>
          <w:rFonts w:ascii="Times New Roman" w:hAnsi="Times New Roman"/>
          <w:b/>
          <w:sz w:val="20"/>
          <w:u w:val="single"/>
        </w:rPr>
      </w:pPr>
      <w:r>
        <w:rPr>
          <w:rFonts w:ascii="Times New Roman" w:hAnsi="Times New Roman"/>
          <w:b/>
          <w:sz w:val="20"/>
          <w:u w:val="single"/>
        </w:rPr>
        <w:t>Notice to Customer Regarding Liens</w:t>
      </w:r>
    </w:p>
    <w:p>
      <w:pPr>
        <w:pStyle w:val="TextBody"/>
        <w:spacing w:before="0" w:after="0"/>
        <w:ind w:left="0" w:right="0" w:hanging="0"/>
        <w:jc w:val="left"/>
        <w:rPr/>
      </w:pPr>
      <w:r>
        <w:rPr/>
      </w:r>
    </w:p>
    <w:p>
      <w:pPr>
        <w:pStyle w:val="TextBody"/>
        <w:spacing w:before="0" w:after="0"/>
        <w:ind w:left="0" w:right="0" w:hanging="0"/>
        <w:jc w:val="left"/>
        <w:rPr>
          <w:rFonts w:ascii="Times New Roman" w:hAnsi="Times New Roman"/>
          <w:sz w:val="20"/>
        </w:rPr>
      </w:pPr>
      <w:r>
        <w:rPr>
          <w:rFonts w:ascii="Times New Roman" w:hAnsi="Times New Roman"/>
          <w:sz w:val="20"/>
        </w:rPr>
        <w:t>Under the California Mechanic' Lien Law, any contractor, subcontractor, laborer supplier, or other person or entity who helps to improve your property, but is not paid for his or her work or supplies, has a right to place a lien on your home, land , or property where the work was performed and take court action in order to obtain payment.</w:t>
      </w:r>
    </w:p>
    <w:p>
      <w:pPr>
        <w:pStyle w:val="TextBody"/>
        <w:spacing w:before="0" w:after="0"/>
        <w:ind w:left="0" w:right="0" w:hanging="0"/>
        <w:jc w:val="left"/>
        <w:rPr/>
      </w:pPr>
      <w:r>
        <w:rPr/>
      </w:r>
    </w:p>
    <w:p>
      <w:pPr>
        <w:pStyle w:val="TextBody"/>
        <w:spacing w:before="0" w:after="0"/>
        <w:ind w:left="0" w:right="0" w:hanging="0"/>
        <w:jc w:val="left"/>
        <w:rPr>
          <w:rFonts w:ascii="Times New Roman" w:hAnsi="Times New Roman"/>
          <w:sz w:val="20"/>
        </w:rPr>
      </w:pPr>
      <w:r>
        <w:rPr>
          <w:rFonts w:ascii="Times New Roman" w:hAnsi="Times New Roman"/>
          <w:sz w:val="20"/>
        </w:rPr>
        <w:t>This means that after a court hearing, your home, land, and property could be sold by a court officer and the proceeds of the sale used to satisfy what you owe. This can happen even if you have paid your contractor in full if the contractor's subcontractors, laborers, or suppliers remain unpaid.</w:t>
      </w:r>
    </w:p>
    <w:p>
      <w:pPr>
        <w:pStyle w:val="TextBody"/>
        <w:spacing w:before="0" w:after="0"/>
        <w:ind w:left="0" w:right="0" w:hanging="0"/>
        <w:jc w:val="left"/>
        <w:rPr/>
      </w:pPr>
      <w:r>
        <w:rPr/>
      </w:r>
    </w:p>
    <w:p>
      <w:pPr>
        <w:pStyle w:val="TextBody"/>
        <w:spacing w:before="0" w:after="0"/>
        <w:ind w:left="0" w:right="0" w:hanging="0"/>
        <w:jc w:val="left"/>
        <w:rPr>
          <w:rFonts w:ascii="Times New Roman" w:hAnsi="Times New Roman"/>
          <w:sz w:val="20"/>
        </w:rPr>
      </w:pPr>
      <w:r>
        <w:rPr>
          <w:rFonts w:ascii="Times New Roman" w:hAnsi="Times New Roman"/>
          <w:sz w:val="20"/>
        </w:rPr>
        <w:t>To preserve their rights to file a claim or lien against your property, certain claimants such as subcontractors or material suppliers are each required to provide you with a document called a "Preliminary Notice". Contractor and laborers who contract with customers directly do not have to provide such notice since you are aware of their existence as an customer. A preliminary notice is not a lien against your property. Its purpose is to notify you of persons or entities that may have a right to file a lien against your property if they are not paid. In order to perfect their lien rights, a contractor, subcontractor, supplier, of laborer must file a mechanics' lien with the county recorder which then becomes a recorded lien against your property. Generally, the maximum time allowed for filing a mechanics' lien against your property is 90 days after substantial completion of your project.</w:t>
      </w:r>
    </w:p>
    <w:p>
      <w:pPr>
        <w:pStyle w:val="TextBody"/>
        <w:spacing w:before="0" w:after="0"/>
        <w:ind w:left="0" w:right="0" w:hanging="0"/>
        <w:jc w:val="left"/>
        <w:rPr/>
      </w:pPr>
      <w:r>
        <w:rPr/>
      </w:r>
    </w:p>
    <w:p>
      <w:pPr>
        <w:pStyle w:val="TextBody"/>
        <w:spacing w:before="0" w:after="0"/>
        <w:ind w:left="0" w:right="0" w:hanging="0"/>
        <w:jc w:val="left"/>
        <w:rPr>
          <w:rFonts w:ascii="Times New Roman" w:hAnsi="Times New Roman"/>
          <w:sz w:val="20"/>
        </w:rPr>
      </w:pPr>
      <w:r>
        <w:rPr>
          <w:rFonts w:ascii="Times New Roman" w:hAnsi="Times New Roman"/>
          <w:sz w:val="20"/>
        </w:rPr>
        <w:t>No liens should be applied if the agreed payments are made on time.</w:t>
      </w:r>
    </w:p>
    <w:p>
      <w:pPr>
        <w:pStyle w:val="TextBody"/>
        <w:spacing w:before="0" w:after="0"/>
        <w:jc w:val="center"/>
        <w:rPr/>
      </w:pPr>
      <w:r>
        <w:rPr/>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58" w:name="PGBRK38"/>
      <w:bookmarkStart w:id="59" w:name="PGBRK38"/>
      <w:bookmarkEnd w:id="59"/>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60" w:name="FTR39"/>
      <w:bookmarkStart w:id="61" w:name="FTR39"/>
      <w:bookmarkEnd w:id="61"/>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62" w:name="GLFTR40"/>
      <w:bookmarkEnd w:id="62"/>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63" w:name="PN41"/>
      <w:bookmarkEnd w:id="63"/>
      <w:r>
        <w:rPr>
          <w:rFonts w:ascii="Times New Roman" w:hAnsi="Times New Roman"/>
          <w:sz w:val="20"/>
        </w:rPr>
        <w:t>-6-</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64" w:name="HDR42"/>
      <w:bookmarkStart w:id="65" w:name="HDR42"/>
      <w:bookmarkEnd w:id="65"/>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66" w:name="GLHDR43"/>
      <w:bookmarkEnd w:id="66"/>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r>
        <w:rPr/>
        <w:t> </w:t>
      </w:r>
    </w:p>
    <w:p>
      <w:pPr>
        <w:pStyle w:val="TextBody"/>
        <w:spacing w:before="0" w:after="0"/>
        <w:jc w:val="left"/>
        <w:rPr>
          <w:b/>
        </w:rPr>
      </w:pPr>
      <w:bookmarkStart w:id="67" w:name="7a"/>
      <w:bookmarkEnd w:id="67"/>
      <w:r>
        <w:rPr>
          <w:b/>
        </w:rPr>
        <w:t>SYSTEM PRODUCTION GUARANTEE</w:t>
      </w:r>
    </w:p>
    <w:p>
      <w:pPr>
        <w:pStyle w:val="TextBody"/>
        <w:spacing w:before="0" w:after="0"/>
        <w:jc w:val="left"/>
        <w:rPr/>
      </w:pPr>
      <w:r>
        <w:rPr/>
        <w:t> </w:t>
      </w:r>
    </w:p>
    <w:p>
      <w:pPr>
        <w:pStyle w:val="TextBody"/>
        <w:spacing w:before="0" w:after="0"/>
        <w:jc w:val="left"/>
        <w:rPr>
          <w:b/>
          <w:i/>
        </w:rPr>
      </w:pPr>
      <w:r>
        <w:rPr>
          <w:b/>
          <w:i/>
        </w:rPr>
        <w:t>SECTION 7.A</w:t>
      </w:r>
    </w:p>
    <w:p>
      <w:pPr>
        <w:pStyle w:val="TextBody"/>
        <w:spacing w:before="0" w:after="0"/>
        <w:jc w:val="left"/>
        <w:rPr/>
      </w:pPr>
      <w:r>
        <w:rPr/>
        <w:t> </w:t>
      </w:r>
    </w:p>
    <w:p>
      <w:pPr>
        <w:pStyle w:val="TextBody"/>
        <w:spacing w:before="0" w:after="0"/>
        <w:jc w:val="center"/>
        <w:rPr>
          <w:b/>
          <w:i w:val="false"/>
          <w:caps w:val="false"/>
          <w:smallCaps w:val="false"/>
          <w:u w:val="single"/>
        </w:rPr>
      </w:pPr>
      <w:r>
        <w:rPr>
          <w:b/>
          <w:i w:val="false"/>
          <w:caps w:val="false"/>
          <w:smallCaps w:val="false"/>
          <w:u w:val="single"/>
        </w:rPr>
        <w:t>Limited Guarantee</w:t>
      </w:r>
    </w:p>
    <w:p>
      <w:pPr>
        <w:pStyle w:val="TextBody"/>
        <w:spacing w:before="0" w:after="0"/>
        <w:jc w:val="left"/>
        <w:rPr/>
      </w:pPr>
      <w:r>
        <w:rPr/>
        <w:t> </w:t>
      </w:r>
    </w:p>
    <w:p>
      <w:pPr>
        <w:pStyle w:val="TextBody"/>
        <w:ind w:left="0" w:right="0" w:hanging="0"/>
        <w:jc w:val="left"/>
        <w:rPr>
          <w:rFonts w:ascii="Times New Roman" w:hAnsi="Times New Roman"/>
          <w:b/>
          <w:sz w:val="20"/>
        </w:rPr>
      </w:pPr>
      <w:r>
        <w:rPr>
          <w:rFonts w:ascii="times new roman" w:hAnsi="times new roman"/>
          <w:b/>
          <w:sz w:val="20"/>
        </w:rPr>
        <w:t>Sunvalley Solar Inc. hereby guarantees the production of the Photovoltaic System installed by Sunvalley Solar Inc. under the following conditions:</w:t>
      </w:r>
    </w:p>
    <w:p>
      <w:pPr>
        <w:pStyle w:val="TextBody"/>
        <w:numPr>
          <w:ilvl w:val="0"/>
          <w:numId w:val="2"/>
        </w:numPr>
        <w:tabs>
          <w:tab w:val="left" w:pos="0" w:leader="none"/>
        </w:tabs>
        <w:spacing w:before="0" w:after="0"/>
        <w:ind w:left="707" w:right="0" w:hanging="283"/>
        <w:jc w:val="left"/>
        <w:rPr/>
      </w:pPr>
      <w:r>
        <w:rPr>
          <w:rFonts w:ascii="Times New Roman" w:hAnsi="Times New Roman"/>
          <w:sz w:val="20"/>
        </w:rPr>
        <w:t>The Photovoltaic System shall produce no less than 92%, under normal working conditions*, of the estimated annual energy production based of 5 years actual production reports.</w:t>
      </w:r>
    </w:p>
    <w:p>
      <w:pPr>
        <w:pStyle w:val="TextBody"/>
        <w:numPr>
          <w:ilvl w:val="0"/>
          <w:numId w:val="2"/>
        </w:numPr>
        <w:tabs>
          <w:tab w:val="left" w:pos="0" w:leader="none"/>
        </w:tabs>
        <w:ind w:left="707" w:right="0" w:hanging="283"/>
        <w:jc w:val="left"/>
        <w:rPr/>
      </w:pPr>
      <w:r>
        <w:rPr>
          <w:rFonts w:ascii="Times New Roman" w:hAnsi="Times New Roman"/>
          <w:sz w:val="20"/>
        </w:rPr>
        <w:t>If however the Photovoltaic System fails to produce at least 92% of the estimated annual energy production, based of 5 years actual production reports under normal working conditions, Sunvalley Solar Inc. shall reimburse the difference in kWh to the owner multiplied by the average utility rate for the annual interval when the Photovoltaic System underperformed.</w:t>
      </w:r>
    </w:p>
    <w:p>
      <w:pPr>
        <w:pStyle w:val="TextBody"/>
        <w:spacing w:before="0" w:after="0"/>
        <w:ind w:left="0" w:right="0" w:hanging="0"/>
        <w:jc w:val="left"/>
        <w:rPr/>
      </w:pPr>
      <w:r>
        <w:rPr>
          <w:rFonts w:ascii="Times New Roman" w:hAnsi="Times New Roman"/>
          <w:sz w:val="20"/>
        </w:rPr>
        <w:t>The Photovoltaic Systems Production will be monitored and documented by a 3rd Party performance based metering system. The warranted production shall be reviewed and evaluated in one year (365 day) intervals from the date the</w:t>
      </w:r>
    </w:p>
    <w:p>
      <w:pPr>
        <w:pStyle w:val="TextBody"/>
        <w:spacing w:before="0" w:after="0"/>
        <w:ind w:left="0" w:right="0" w:hanging="0"/>
        <w:jc w:val="left"/>
        <w:rPr/>
      </w:pPr>
      <w:r>
        <w:rPr>
          <w:rFonts w:ascii="Times New Roman" w:hAnsi="Times New Roman"/>
          <w:sz w:val="20"/>
        </w:rPr>
        <w:t>system is commissioned. All parties shall have access to the present and historical system data via internet and software programs granted through the 3rd party.</w:t>
      </w:r>
    </w:p>
    <w:p>
      <w:pPr>
        <w:pStyle w:val="TextBody"/>
        <w:spacing w:before="0" w:after="0"/>
        <w:ind w:left="0" w:right="0" w:hanging="0"/>
        <w:jc w:val="left"/>
        <w:rPr/>
      </w:pPr>
      <w:r>
        <w:rPr/>
        <w:t> </w:t>
      </w:r>
    </w:p>
    <w:p>
      <w:pPr>
        <w:pStyle w:val="TextBody"/>
        <w:spacing w:before="0" w:after="0"/>
        <w:ind w:left="0" w:right="0" w:hanging="0"/>
        <w:jc w:val="left"/>
        <w:rPr/>
      </w:pPr>
      <w:r>
        <w:rPr>
          <w:rFonts w:ascii="Times New Roman" w:hAnsi="Times New Roman"/>
          <w:sz w:val="20"/>
        </w:rPr>
        <w:t>*Normal working conditions shall be defined as an average of 5.5 hours of sunlight per day, based on a period of 365 days, and with continuous flow of electricity by the utility provider. If in any case a power outage or act of god occurs during the period of this guarantee, the performance of the system shall be pro-rated to days of normal working condition.</w:t>
      </w:r>
    </w:p>
    <w:p>
      <w:pPr>
        <w:pStyle w:val="TextBody"/>
        <w:spacing w:before="0" w:after="0"/>
        <w:rPr/>
      </w:pPr>
      <w:r>
        <w:rPr/>
        <w:t> </w:t>
      </w:r>
    </w:p>
    <w:p>
      <w:pPr>
        <w:pStyle w:val="TextBody"/>
        <w:spacing w:before="0" w:after="0"/>
        <w:rPr>
          <w:rFonts w:ascii="times new roman" w:hAnsi="times new roman"/>
          <w:b/>
          <w:sz w:val="20"/>
          <w:u w:val="single"/>
        </w:rPr>
      </w:pPr>
      <w:r>
        <w:rPr>
          <w:rFonts w:ascii="times new roman" w:hAnsi="times new roman"/>
          <w:b/>
          <w:sz w:val="20"/>
          <w:u w:val="single"/>
        </w:rPr>
        <w:t>Guarantee exclusions and limitations</w:t>
      </w:r>
    </w:p>
    <w:p>
      <w:pPr>
        <w:pStyle w:val="TextBody"/>
        <w:spacing w:before="0" w:after="0"/>
        <w:rPr/>
      </w:pPr>
      <w:r>
        <w:rPr/>
        <w:t> </w:t>
      </w:r>
    </w:p>
    <w:p>
      <w:pPr>
        <w:pStyle w:val="TextBody"/>
        <w:spacing w:before="0" w:after="0"/>
        <w:ind w:left="360" w:right="0" w:hanging="0"/>
        <w:jc w:val="left"/>
        <w:rPr>
          <w:rFonts w:ascii="Times New Roman" w:hAnsi="Times New Roman"/>
          <w:sz w:val="20"/>
        </w:rPr>
      </w:pPr>
      <w:r>
        <w:rPr>
          <w:rFonts w:ascii="Times New Roman" w:hAnsi="Times New Roman"/>
          <w:b/>
          <w:sz w:val="20"/>
        </w:rPr>
        <w:t>1.</w:t>
      </w:r>
      <w:r>
        <w:rPr>
          <w:rFonts w:ascii="Times New Roman" w:hAnsi="Times New Roman"/>
          <w:sz w:val="20"/>
        </w:rPr>
        <w:t>   In any event, all guarantee claims must be filed within the applicable guarantee period.</w:t>
      </w:r>
    </w:p>
    <w:p>
      <w:pPr>
        <w:pStyle w:val="TextBody"/>
        <w:spacing w:before="0" w:after="0"/>
        <w:ind w:left="360" w:right="0" w:hanging="0"/>
        <w:jc w:val="left"/>
        <w:rPr/>
      </w:pPr>
      <w:r>
        <w:rPr>
          <w:rFonts w:ascii="Times New Roman" w:hAnsi="Times New Roman"/>
          <w:b/>
          <w:sz w:val="20"/>
        </w:rPr>
        <w:t>2.</w:t>
      </w:r>
      <w:r>
        <w:rPr>
          <w:rFonts w:ascii="Times New Roman" w:hAnsi="Times New Roman"/>
          <w:sz w:val="20"/>
        </w:rPr>
        <w:t>   The Limited Performance Guarantee provided by Sunvalley Solar Inc. shall not apply to any system that has been subject to any of the following:</w:t>
      </w:r>
    </w:p>
    <w:p>
      <w:pPr>
        <w:pStyle w:val="TextBody"/>
        <w:spacing w:before="0" w:after="0"/>
        <w:ind w:left="720" w:right="0" w:hanging="0"/>
        <w:jc w:val="left"/>
        <w:rPr>
          <w:rFonts w:ascii="Times New Roman" w:hAnsi="Times New Roman"/>
          <w:sz w:val="20"/>
        </w:rPr>
      </w:pPr>
      <w:r>
        <w:rPr>
          <w:rFonts w:ascii="Times New Roman" w:hAnsi="Times New Roman"/>
          <w:sz w:val="20"/>
        </w:rPr>
        <w:t>A. Misuse, abuse, neglect, or accident.</w:t>
      </w:r>
    </w:p>
    <w:p>
      <w:pPr>
        <w:pStyle w:val="TextBody"/>
        <w:spacing w:before="0" w:after="0"/>
        <w:ind w:left="720" w:right="0" w:hanging="0"/>
        <w:jc w:val="left"/>
        <w:rPr/>
      </w:pPr>
      <w:r>
        <w:rPr>
          <w:rFonts w:ascii="Times New Roman" w:hAnsi="Times New Roman"/>
          <w:sz w:val="20"/>
        </w:rPr>
        <w:t>B Repair or modifications by someone other than a service technician of Sunvalley Solar Inc., or any third party with Sunvalley Solar Inc. written approval.</w:t>
      </w:r>
    </w:p>
    <w:p>
      <w:pPr>
        <w:pStyle w:val="TextBody"/>
        <w:spacing w:before="0" w:after="0"/>
        <w:ind w:left="720" w:right="0" w:hanging="0"/>
        <w:jc w:val="left"/>
        <w:rPr/>
      </w:pPr>
      <w:r>
        <w:rPr>
          <w:rFonts w:ascii="Times New Roman" w:hAnsi="Times New Roman"/>
          <w:sz w:val="20"/>
        </w:rPr>
        <w:t>C. Power failure caused by and not limited to blackouts or surges, lightning, flood, fire, volcanic ash, earthquakes, or any other acts of god that are beyond the control of Sunvalley Solar Inc. (force Majeure).</w:t>
      </w:r>
    </w:p>
    <w:p>
      <w:pPr>
        <w:pStyle w:val="TextBody"/>
        <w:spacing w:before="0" w:after="0"/>
        <w:ind w:left="720" w:right="0" w:hanging="0"/>
        <w:jc w:val="left"/>
        <w:rPr/>
      </w:pPr>
      <w:r>
        <w:rPr/>
        <w:t> </w:t>
      </w:r>
    </w:p>
    <w:p>
      <w:pPr>
        <w:pStyle w:val="TextBody"/>
        <w:spacing w:before="0" w:after="0"/>
        <w:ind w:left="0" w:right="0" w:hanging="0"/>
        <w:jc w:val="left"/>
        <w:rPr/>
      </w:pPr>
      <w:r>
        <w:rPr>
          <w:rFonts w:ascii="Times New Roman" w:hAnsi="Times New Roman"/>
          <w:sz w:val="20"/>
        </w:rPr>
        <w:t>THIS GUARANTEE IS THE SOLE AND EXCLUSIVE GUARANTEE FOR PHOTOVOLTAIC SYSTEMS INSTALLED BY SUNVALLEY SOLAR INC. AND IS IN LIEU OF ALL OTHER EXPRESSED AND IMPLIED WARRANTIES. SUNVALLEY SOLAR INC. SPECIFICALLY DISCLAIMS ALL OTHER EXPRESSED AND IMPLIED WARRANTIES OF MERCHANT ABILTIY AND FITNESS FOR A PARTICULAR PURPOSE. No person or entity is authorized to bind Sunvalley Solar Inc. to any other guarantee, obligation or liability for any Sunvalley Solar Inc. product, installation, operation or use of the product for which this guarantee is issued shall constitute acceptance of the terms hereof.</w:t>
      </w:r>
    </w:p>
    <w:p>
      <w:pPr>
        <w:pStyle w:val="TextBody"/>
        <w:spacing w:before="0" w:after="0"/>
        <w:ind w:left="0" w:right="0" w:hanging="0"/>
        <w:jc w:val="left"/>
        <w:rPr/>
      </w:pPr>
      <w:r>
        <w:rPr/>
        <w:t> </w:t>
      </w:r>
    </w:p>
    <w:tbl>
      <w:tblPr>
        <w:tblW w:w="5000" w:type="pct"/>
        <w:jc w:val="left"/>
        <w:tblInd w:w="0" w:type="dxa"/>
        <w:tblBorders/>
        <w:tblCellMar>
          <w:top w:w="0" w:type="dxa"/>
          <w:left w:w="0" w:type="dxa"/>
          <w:bottom w:w="0" w:type="dxa"/>
          <w:right w:w="0" w:type="dxa"/>
        </w:tblCellMar>
      </w:tblPr>
      <w:tblGrid>
        <w:gridCol w:w="2185"/>
        <w:gridCol w:w="9320"/>
      </w:tblGrid>
      <w:tr>
        <w:trPr/>
        <w:tc>
          <w:tcPr>
            <w:tcW w:w="2185" w:type="dxa"/>
            <w:gridSpan w:val="2"/>
            <w:tcBorders/>
            <w:shd w:fill="auto" w:val="clear"/>
          </w:tcPr>
          <w:p>
            <w:pPr>
              <w:pStyle w:val="TableContents"/>
              <w:spacing w:before="0" w:after="283"/>
              <w:rPr>
                <w:rFonts w:ascii="times new roman" w:hAnsi="times new roman"/>
                <w:sz w:val="20"/>
                <w:u w:val="single"/>
              </w:rPr>
            </w:pPr>
            <w:r>
              <w:rPr>
                <w:rFonts w:ascii="times new roman" w:hAnsi="times new roman"/>
                <w:sz w:val="20"/>
                <w:u w:val="single"/>
              </w:rPr>
              <w:t>/s/ Henry Yu</w:t>
            </w:r>
          </w:p>
        </w:tc>
        <w:tc>
          <w:tcPr>
            <w:tcW w:w="9320" w:type="dxa"/>
            <w:tcBorders/>
            <w:shd w:fill="auto" w:val="clear"/>
          </w:tcPr>
          <w:p>
            <w:pPr>
              <w:pStyle w:val="TableContents"/>
              <w:spacing w:before="0" w:after="0"/>
              <w:ind w:left="0" w:right="0" w:hanging="0"/>
              <w:jc w:val="both"/>
              <w:rPr>
                <w:rFonts w:ascii="times new roman" w:hAnsi="times new roman"/>
                <w:sz w:val="20"/>
                <w:u w:val="single"/>
              </w:rPr>
            </w:pPr>
            <w:r>
              <w:rPr>
                <w:rFonts w:ascii="times new roman" w:hAnsi="times new roman"/>
                <w:sz w:val="20"/>
                <w:u w:val="single"/>
              </w:rPr>
              <w:t>8/16/2011</w:t>
            </w:r>
          </w:p>
        </w:tc>
      </w:tr>
      <w:tr>
        <w:trPr/>
        <w:tc>
          <w:tcPr>
            <w:tcW w:w="2185" w:type="dxa"/>
            <w:gridSpan w:val="2"/>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(Contractor’s Signature)</w:t>
            </w:r>
          </w:p>
        </w:tc>
        <w:tc>
          <w:tcPr>
            <w:tcW w:w="9320"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(Date)</w:t>
            </w:r>
          </w:p>
        </w:tc>
      </w:tr>
      <w:tr>
        <w:trPr/>
        <w:tc>
          <w:tcPr>
            <w:tcW w:w="2185" w:type="dxa"/>
            <w:gridSpan w:val="2"/>
            <w:tcBorders/>
            <w:shd w:fill="auto" w:val="clear"/>
          </w:tcPr>
          <w:p>
            <w:pPr>
              <w:pStyle w:val="TableContents"/>
              <w:spacing w:before="0" w:after="283"/>
              <w:rPr/>
            </w:pPr>
            <w:r>
              <w:rPr/>
              <w:t xml:space="preserve">  </w:t>
            </w:r>
          </w:p>
        </w:tc>
        <w:tc>
          <w:tcPr>
            <w:tcW w:w="9320" w:type="dxa"/>
            <w:tcBorders/>
            <w:shd w:fill="auto" w:val="clear"/>
          </w:tcPr>
          <w:p>
            <w:pPr>
              <w:pStyle w:val="TableContents"/>
              <w:spacing w:before="0" w:after="283"/>
              <w:rPr/>
            </w:pPr>
            <w:r>
              <w:rPr/>
              <w:t> </w:t>
            </w:r>
          </w:p>
        </w:tc>
      </w:tr>
      <w:tr>
        <w:trPr/>
        <w:tc>
          <w:tcPr>
            <w:tcW w:w="2185" w:type="dxa"/>
            <w:gridSpan w:val="2"/>
            <w:tcBorders/>
            <w:shd w:fill="auto" w:val="clear"/>
          </w:tcPr>
          <w:p>
            <w:pPr>
              <w:pStyle w:val="TableContents"/>
              <w:spacing w:before="0" w:after="283"/>
              <w:rPr>
                <w:rFonts w:ascii="times new roman" w:hAnsi="times new roman"/>
                <w:sz w:val="20"/>
                <w:u w:val="single"/>
              </w:rPr>
            </w:pPr>
            <w:r>
              <w:rPr>
                <w:rFonts w:ascii="times new roman" w:hAnsi="times new roman"/>
                <w:sz w:val="20"/>
                <w:u w:val="single"/>
              </w:rPr>
              <w:t>/s/ John Chiang</w:t>
            </w:r>
          </w:p>
        </w:tc>
        <w:tc>
          <w:tcPr>
            <w:tcW w:w="9320" w:type="dxa"/>
            <w:tcBorders/>
            <w:shd w:fill="auto" w:val="clear"/>
          </w:tcPr>
          <w:p>
            <w:pPr>
              <w:pStyle w:val="TableContents"/>
              <w:spacing w:before="0" w:after="0"/>
              <w:ind w:left="0" w:right="0" w:hanging="0"/>
              <w:jc w:val="both"/>
              <w:rPr>
                <w:rFonts w:ascii="times new roman" w:hAnsi="times new roman"/>
                <w:sz w:val="20"/>
                <w:u w:val="single"/>
              </w:rPr>
            </w:pPr>
            <w:r>
              <w:rPr>
                <w:rFonts w:ascii="times new roman" w:hAnsi="times new roman"/>
                <w:sz w:val="20"/>
                <w:u w:val="single"/>
              </w:rPr>
              <w:t>8/16/2011</w:t>
            </w:r>
          </w:p>
        </w:tc>
      </w:tr>
      <w:tr>
        <w:trPr/>
        <w:tc>
          <w:tcPr>
            <w:tcW w:w="2185" w:type="dxa"/>
            <w:gridSpan w:val="2"/>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(Customer’s Signature)</w:t>
            </w:r>
          </w:p>
        </w:tc>
        <w:tc>
          <w:tcPr>
            <w:tcW w:w="9320"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(Date)</w:t>
            </w:r>
          </w:p>
        </w:tc>
      </w:tr>
    </w:tbl>
    <w:p>
      <w:pPr>
        <w:pStyle w:val="TextBody"/>
        <w:spacing w:before="0" w:after="0"/>
        <w:ind w:left="0" w:right="0" w:hanging="0"/>
        <w:jc w:val="left"/>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68" w:name="PGBRK45"/>
      <w:bookmarkStart w:id="69" w:name="PGBRK45"/>
      <w:bookmarkEnd w:id="69"/>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70" w:name="FTR46"/>
      <w:bookmarkStart w:id="71" w:name="FTR46"/>
      <w:bookmarkEnd w:id="71"/>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72" w:name="GLFTR47"/>
      <w:bookmarkEnd w:id="72"/>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73" w:name="PN48"/>
      <w:bookmarkEnd w:id="73"/>
      <w:r>
        <w:rPr>
          <w:rFonts w:ascii="Times New Roman" w:hAnsi="Times New Roman"/>
          <w:sz w:val="20"/>
        </w:rPr>
        <w:t>-7-</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74" w:name="HDR49"/>
      <w:bookmarkStart w:id="75" w:name="HDR49"/>
      <w:bookmarkEnd w:id="75"/>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76" w:name="GLHDR50"/>
      <w:bookmarkEnd w:id="76"/>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r>
        <w:rPr/>
      </w:r>
    </w:p>
    <w:p>
      <w:pPr>
        <w:pStyle w:val="TextBody"/>
        <w:spacing w:before="0" w:after="0"/>
        <w:ind w:left="0" w:right="0" w:hanging="0"/>
        <w:jc w:val="left"/>
        <w:rPr>
          <w:rFonts w:ascii="Times New Roman" w:hAnsi="Times New Roman"/>
          <w:b/>
          <w:sz w:val="20"/>
        </w:rPr>
      </w:pPr>
      <w:bookmarkStart w:id="77" w:name="8a"/>
      <w:bookmarkEnd w:id="77"/>
      <w:r>
        <w:rPr>
          <w:rFonts w:ascii="Times New Roman" w:hAnsi="Times New Roman"/>
          <w:b/>
          <w:sz w:val="20"/>
        </w:rPr>
        <w:t>PROJECT SCHEDULE</w:t>
      </w:r>
    </w:p>
    <w:p>
      <w:pPr>
        <w:pStyle w:val="TextBody"/>
        <w:spacing w:before="0" w:after="0"/>
        <w:ind w:left="0" w:right="0" w:hanging="0"/>
        <w:jc w:val="left"/>
        <w:rPr/>
      </w:pPr>
      <w:r>
        <w:rPr/>
      </w:r>
    </w:p>
    <w:p>
      <w:pPr>
        <w:pStyle w:val="TextBody"/>
        <w:spacing w:before="0" w:after="0"/>
        <w:ind w:left="0" w:right="0" w:hanging="0"/>
        <w:jc w:val="left"/>
        <w:rPr>
          <w:rFonts w:ascii="Times New Roman" w:hAnsi="Times New Roman"/>
          <w:b/>
          <w:sz w:val="20"/>
        </w:rPr>
      </w:pPr>
      <w:r>
        <w:rPr>
          <w:rFonts w:ascii="Times New Roman" w:hAnsi="Times New Roman"/>
          <w:b/>
          <w:sz w:val="20"/>
        </w:rPr>
        <w:t>SECTION 8.A</w:t>
      </w:r>
    </w:p>
    <w:p>
      <w:pPr>
        <w:pStyle w:val="TextBody"/>
        <w:spacing w:before="0" w:after="0"/>
        <w:ind w:left="0" w:right="0" w:hanging="0"/>
        <w:jc w:val="left"/>
        <w:rPr>
          <w:rFonts w:ascii="times new roman" w:hAnsi="times new roman"/>
          <w:b/>
          <w:sz w:val="20"/>
          <w:u w:val="single"/>
        </w:rPr>
      </w:pPr>
      <w:r>
        <w:rPr>
          <w:rFonts w:ascii="times new roman" w:hAnsi="times new roman"/>
          <w:b/>
          <w:sz w:val="20"/>
          <w:u w:val="single"/>
        </w:rPr>
        <w:t>Execution of the project</w:t>
      </w:r>
    </w:p>
    <w:p>
      <w:pPr>
        <w:pStyle w:val="TextBody"/>
        <w:spacing w:before="0" w:after="0"/>
        <w:ind w:left="0" w:right="0" w:hanging="0"/>
        <w:jc w:val="center"/>
        <w:rPr/>
      </w:pPr>
      <w:r>
        <w:rPr/>
      </w:r>
    </w:p>
    <w:p>
      <w:pPr>
        <w:pStyle w:val="TextBody"/>
        <w:spacing w:before="0" w:after="0"/>
        <w:ind w:left="0" w:right="0" w:hanging="0"/>
        <w:jc w:val="left"/>
        <w:rPr>
          <w:rFonts w:ascii="Times New Roman" w:hAnsi="Times New Roman"/>
          <w:b/>
          <w:sz w:val="20"/>
        </w:rPr>
      </w:pPr>
      <w:r>
        <w:rPr>
          <w:rFonts w:ascii="Times New Roman" w:hAnsi="Times New Roman"/>
          <w:b/>
          <w:sz w:val="20"/>
        </w:rPr>
        <w:t>Notes:</w:t>
      </w:r>
    </w:p>
    <w:p>
      <w:pPr>
        <w:pStyle w:val="TextBody"/>
        <w:spacing w:before="0" w:after="0"/>
        <w:ind w:left="0" w:right="0" w:hanging="0"/>
        <w:jc w:val="left"/>
        <w:rPr/>
      </w:pPr>
      <w:r>
        <w:rPr/>
        <w:t> </w:t>
      </w:r>
    </w:p>
    <w:p>
      <w:pPr>
        <w:pStyle w:val="Normal"/>
        <w:spacing w:before="0" w:after="0"/>
        <w:rPr>
          <w:sz w:val="4"/>
          <w:szCs w:val="4"/>
        </w:rPr>
      </w:pPr>
      <w:bookmarkStart w:id="78" w:name="list52"/>
      <w:bookmarkStart w:id="79" w:name="list52"/>
      <w:bookmarkEnd w:id="79"/>
      <w:r>
        <w:rPr>
          <w:sz w:val="4"/>
          <w:szCs w:val="4"/>
        </w:rPr>
      </w:r>
    </w:p>
    <w:tbl>
      <w:tblPr>
        <w:tblW w:w="5000" w:type="pct"/>
        <w:jc w:val="center"/>
        <w:tblInd w:w="0" w:type="dxa"/>
        <w:tblBorders/>
        <w:tblCellMar>
          <w:top w:w="0" w:type="dxa"/>
          <w:left w:w="0" w:type="dxa"/>
          <w:bottom w:w="0" w:type="dxa"/>
          <w:right w:w="0" w:type="dxa"/>
        </w:tblCellMar>
      </w:tblPr>
      <w:tblGrid>
        <w:gridCol w:w="207"/>
        <w:gridCol w:w="11299"/>
      </w:tblGrid>
      <w:tr>
        <w:trPr/>
        <w:tc>
          <w:tcPr>
            <w:tcW w:w="207"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1.  </w:t>
            </w:r>
          </w:p>
        </w:tc>
        <w:tc>
          <w:tcPr>
            <w:tcW w:w="11299"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After the contract is signed by both parties, the contractor will need approximately 20 working days to complete the system installation design, however, the number of working days may vary on the system size, capacity, and complexity such as any additional structural or electrical service upgrades, if necessary.</w:t>
            </w:r>
          </w:p>
        </w:tc>
      </w:tr>
    </w:tbl>
    <w:p>
      <w:pPr>
        <w:pStyle w:val="Normal"/>
        <w:spacing w:before="0" w:after="0"/>
        <w:rPr>
          <w:sz w:val="4"/>
          <w:szCs w:val="4"/>
        </w:rPr>
      </w:pPr>
      <w:bookmarkStart w:id="80" w:name="list53"/>
      <w:bookmarkStart w:id="81" w:name="list53"/>
      <w:bookmarkEnd w:id="81"/>
      <w:r>
        <w:rPr>
          <w:sz w:val="4"/>
          <w:szCs w:val="4"/>
        </w:rPr>
      </w:r>
    </w:p>
    <w:tbl>
      <w:tblPr>
        <w:tblW w:w="5000" w:type="pct"/>
        <w:jc w:val="center"/>
        <w:tblInd w:w="0" w:type="dxa"/>
        <w:tblBorders/>
        <w:tblCellMar>
          <w:top w:w="0" w:type="dxa"/>
          <w:left w:w="0" w:type="dxa"/>
          <w:bottom w:w="0" w:type="dxa"/>
          <w:right w:w="0" w:type="dxa"/>
        </w:tblCellMar>
      </w:tblPr>
      <w:tblGrid>
        <w:gridCol w:w="222"/>
        <w:gridCol w:w="11284"/>
      </w:tblGrid>
      <w:tr>
        <w:trPr/>
        <w:tc>
          <w:tcPr>
            <w:tcW w:w="222"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2.  </w:t>
            </w:r>
          </w:p>
        </w:tc>
        <w:tc>
          <w:tcPr>
            <w:tcW w:w="11284"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After the system design is completed, the contractor will apply for the construction permit for the solar system from the city where the system will be located. The processing time for the permit application varies from city to city.</w:t>
            </w:r>
          </w:p>
        </w:tc>
      </w:tr>
    </w:tbl>
    <w:p>
      <w:pPr>
        <w:pStyle w:val="TextBody"/>
        <w:spacing w:before="0" w:after="0"/>
        <w:ind w:left="720" w:right="0" w:hanging="0"/>
        <w:jc w:val="left"/>
        <w:rPr>
          <w:rFonts w:ascii="Times New Roman" w:hAnsi="Times New Roman"/>
          <w:sz w:val="20"/>
        </w:rPr>
      </w:pPr>
      <w:r>
        <w:rPr>
          <w:rFonts w:ascii="Times New Roman" w:hAnsi="Times New Roman"/>
          <w:sz w:val="20"/>
        </w:rPr>
        <w:t>**Permit approvals generally require approximately 60 working days.</w:t>
      </w:r>
    </w:p>
    <w:p>
      <w:pPr>
        <w:pStyle w:val="Normal"/>
        <w:spacing w:before="0" w:after="0"/>
        <w:rPr>
          <w:sz w:val="4"/>
          <w:szCs w:val="4"/>
        </w:rPr>
      </w:pPr>
      <w:bookmarkStart w:id="82" w:name="list54"/>
      <w:bookmarkStart w:id="83" w:name="list54"/>
      <w:bookmarkEnd w:id="83"/>
      <w:r>
        <w:rPr>
          <w:sz w:val="4"/>
          <w:szCs w:val="4"/>
        </w:rPr>
      </w:r>
    </w:p>
    <w:tbl>
      <w:tblPr>
        <w:tblW w:w="5000" w:type="pct"/>
        <w:jc w:val="center"/>
        <w:tblInd w:w="0" w:type="dxa"/>
        <w:tblBorders/>
        <w:tblCellMar>
          <w:top w:w="0" w:type="dxa"/>
          <w:left w:w="0" w:type="dxa"/>
          <w:bottom w:w="0" w:type="dxa"/>
          <w:right w:w="0" w:type="dxa"/>
        </w:tblCellMar>
      </w:tblPr>
      <w:tblGrid>
        <w:gridCol w:w="226"/>
        <w:gridCol w:w="11280"/>
      </w:tblGrid>
      <w:tr>
        <w:trPr/>
        <w:tc>
          <w:tcPr>
            <w:tcW w:w="226"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3.  </w:t>
            </w:r>
          </w:p>
        </w:tc>
        <w:tc>
          <w:tcPr>
            <w:tcW w:w="11280"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After approval of the permit for the system pursuant to this agreement, all materials that are specified in this contract will arrive at customer's property within 3 days before the start date designated by the customer.</w:t>
            </w:r>
          </w:p>
        </w:tc>
      </w:tr>
    </w:tbl>
    <w:p>
      <w:pPr>
        <w:pStyle w:val="Normal"/>
        <w:spacing w:before="0" w:after="0"/>
        <w:rPr>
          <w:sz w:val="4"/>
          <w:szCs w:val="4"/>
        </w:rPr>
      </w:pPr>
      <w:bookmarkStart w:id="84" w:name="list55"/>
      <w:bookmarkStart w:id="85" w:name="list55"/>
      <w:bookmarkEnd w:id="85"/>
      <w:r>
        <w:rPr>
          <w:sz w:val="4"/>
          <w:szCs w:val="4"/>
        </w:rPr>
      </w:r>
    </w:p>
    <w:tbl>
      <w:tblPr>
        <w:tblW w:w="5000" w:type="pct"/>
        <w:jc w:val="center"/>
        <w:tblInd w:w="0" w:type="dxa"/>
        <w:tblBorders/>
        <w:tblCellMar>
          <w:top w:w="0" w:type="dxa"/>
          <w:left w:w="0" w:type="dxa"/>
          <w:bottom w:w="0" w:type="dxa"/>
          <w:right w:w="0" w:type="dxa"/>
        </w:tblCellMar>
      </w:tblPr>
      <w:tblGrid>
        <w:gridCol w:w="181"/>
        <w:gridCol w:w="11325"/>
      </w:tblGrid>
      <w:tr>
        <w:trPr/>
        <w:tc>
          <w:tcPr>
            <w:tcW w:w="181"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4.  </w:t>
            </w:r>
          </w:p>
        </w:tc>
        <w:tc>
          <w:tcPr>
            <w:tcW w:w="11325"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Contractor agrees to start and diligently pursue work through to completion to meet the project timeline stated in section 8.B, but shall not be responsible for delays for any of the following reasons: failure of the issuance of all necessary building permits within a reasonable length of time, funding of loans, disbursement of funds into funding control or escrow, acts of neglect or omission of customer or customer's employees or customer's agent, acts of God, stormy or inclement weather, extra work ordered by customer, riots or civil commotion, inability to secure material through regular recognized channels, imposition of Government priority or allocation of materials, failure of customer to make payments when due, or delays caused by inspection or changes ordered by the inspectors of authorized governmental bodies, or for acts of independent contractors, holidays, or other causes beyond Contractor's reasonable control.</w:t>
            </w:r>
          </w:p>
        </w:tc>
      </w:tr>
    </w:tbl>
    <w:p>
      <w:pPr>
        <w:pStyle w:val="Normal"/>
        <w:spacing w:before="0" w:after="0"/>
        <w:rPr>
          <w:sz w:val="4"/>
          <w:szCs w:val="4"/>
        </w:rPr>
      </w:pPr>
      <w:bookmarkStart w:id="86" w:name="list56"/>
      <w:bookmarkStart w:id="87" w:name="list56"/>
      <w:bookmarkEnd w:id="87"/>
      <w:r>
        <w:rPr>
          <w:sz w:val="4"/>
          <w:szCs w:val="4"/>
        </w:rPr>
      </w:r>
    </w:p>
    <w:tbl>
      <w:tblPr>
        <w:tblW w:w="5000" w:type="pct"/>
        <w:jc w:val="center"/>
        <w:tblInd w:w="0" w:type="dxa"/>
        <w:tblBorders/>
        <w:tblCellMar>
          <w:top w:w="0" w:type="dxa"/>
          <w:left w:w="0" w:type="dxa"/>
          <w:bottom w:w="0" w:type="dxa"/>
          <w:right w:w="0" w:type="dxa"/>
        </w:tblCellMar>
      </w:tblPr>
      <w:tblGrid>
        <w:gridCol w:w="226"/>
        <w:gridCol w:w="11280"/>
      </w:tblGrid>
      <w:tr>
        <w:trPr/>
        <w:tc>
          <w:tcPr>
            <w:tcW w:w="226"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5.  </w:t>
            </w:r>
          </w:p>
        </w:tc>
        <w:tc>
          <w:tcPr>
            <w:tcW w:w="11280"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Our regular working hours are Monday to Friday from 8:30AM to 5:30PM (No work will be scheduled on Saturday and Sunday, except in the case of prior written agreements between the contractor and the customer).</w:t>
            </w:r>
          </w:p>
        </w:tc>
      </w:tr>
    </w:tbl>
    <w:p>
      <w:pPr>
        <w:pStyle w:val="Normal"/>
        <w:spacing w:before="0" w:after="0"/>
        <w:rPr>
          <w:sz w:val="4"/>
          <w:szCs w:val="4"/>
        </w:rPr>
      </w:pPr>
      <w:bookmarkStart w:id="88" w:name="list57"/>
      <w:bookmarkStart w:id="89" w:name="list57"/>
      <w:bookmarkEnd w:id="89"/>
      <w:r>
        <w:rPr>
          <w:sz w:val="4"/>
          <w:szCs w:val="4"/>
        </w:rPr>
      </w:r>
    </w:p>
    <w:tbl>
      <w:tblPr>
        <w:tblW w:w="5000" w:type="pct"/>
        <w:jc w:val="center"/>
        <w:tblInd w:w="0" w:type="dxa"/>
        <w:tblBorders/>
        <w:tblCellMar>
          <w:top w:w="0" w:type="dxa"/>
          <w:left w:w="0" w:type="dxa"/>
          <w:bottom w:w="0" w:type="dxa"/>
          <w:right w:w="0" w:type="dxa"/>
        </w:tblCellMar>
      </w:tblPr>
      <w:tblGrid>
        <w:gridCol w:w="200"/>
        <w:gridCol w:w="11306"/>
      </w:tblGrid>
      <w:tr>
        <w:trPr/>
        <w:tc>
          <w:tcPr>
            <w:tcW w:w="200"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6.  </w:t>
            </w:r>
          </w:p>
        </w:tc>
        <w:tc>
          <w:tcPr>
            <w:tcW w:w="11306"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b/>
                <w:sz w:val="20"/>
              </w:rPr>
              <w:t>RIGHT TO STOP WORK.</w:t>
            </w:r>
            <w:r>
              <w:rPr>
                <w:rFonts w:ascii="Times New Roman" w:hAnsi="Times New Roman"/>
                <w:sz w:val="20"/>
              </w:rPr>
              <w:t xml:space="preserve"> Contractor shall have the right to stop work if any payment shall not be made, when due, to Contractor under this Agreement: Contractor may keep the job on hold until all payments due are received. Failure to make payment, within five (5) days from the due date, is a material breach of this Agreement and shall entitle contractor to cease any further work.</w:t>
            </w:r>
          </w:p>
        </w:tc>
      </w:tr>
    </w:tbl>
    <w:p>
      <w:pPr>
        <w:pStyle w:val="TextBody"/>
        <w:spacing w:before="0" w:after="0"/>
        <w:jc w:val="center"/>
        <w:rPr/>
      </w:pPr>
      <w:r>
        <w:rPr/>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90" w:name="PGBRK58"/>
      <w:bookmarkStart w:id="91" w:name="PGBRK58"/>
      <w:bookmarkEnd w:id="91"/>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92" w:name="FTR59"/>
      <w:bookmarkStart w:id="93" w:name="FTR59"/>
      <w:bookmarkEnd w:id="93"/>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94" w:name="GLFTR60"/>
      <w:bookmarkEnd w:id="94"/>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95" w:name="PN61"/>
      <w:bookmarkEnd w:id="95"/>
      <w:r>
        <w:rPr>
          <w:rFonts w:ascii="Times New Roman" w:hAnsi="Times New Roman"/>
          <w:sz w:val="20"/>
        </w:rPr>
        <w:t>-8-</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96" w:name="HDR62"/>
      <w:bookmarkStart w:id="97" w:name="HDR62"/>
      <w:bookmarkEnd w:id="97"/>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98" w:name="GLHDR63"/>
      <w:bookmarkEnd w:id="98"/>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r>
        <w:rPr/>
      </w:r>
    </w:p>
    <w:p>
      <w:pPr>
        <w:pStyle w:val="TextBody"/>
        <w:spacing w:before="0" w:after="0"/>
        <w:ind w:left="0" w:right="0" w:hanging="0"/>
        <w:jc w:val="left"/>
        <w:rPr>
          <w:rFonts w:ascii="Times New Roman" w:hAnsi="Times New Roman"/>
          <w:b/>
          <w:sz w:val="20"/>
        </w:rPr>
      </w:pPr>
      <w:r>
        <w:rPr>
          <w:rFonts w:ascii="Times New Roman" w:hAnsi="Times New Roman"/>
          <w:b/>
          <w:sz w:val="20"/>
        </w:rPr>
        <w:t>SECTION 8.B</w:t>
      </w:r>
    </w:p>
    <w:p>
      <w:pPr>
        <w:pStyle w:val="TextBody"/>
        <w:spacing w:before="0" w:after="0"/>
        <w:ind w:left="0" w:right="0" w:hanging="0"/>
        <w:jc w:val="center"/>
        <w:rPr/>
      </w:pPr>
      <w:r>
        <w:rPr/>
      </w:r>
    </w:p>
    <w:p>
      <w:pPr>
        <w:pStyle w:val="TextBody"/>
        <w:spacing w:before="0" w:after="0"/>
        <w:ind w:left="0" w:right="0" w:hanging="0"/>
        <w:jc w:val="left"/>
        <w:rPr/>
      </w:pPr>
      <w:r>
        <w:rPr>
          <w:rFonts w:ascii="Times New Roman" w:hAnsi="Times New Roman"/>
          <w:b/>
          <w:sz w:val="20"/>
        </w:rPr>
        <w:t>405.375 kW Photovoltaic System</w:t>
      </w:r>
    </w:p>
    <w:p>
      <w:pPr>
        <w:pStyle w:val="TextBody"/>
        <w:spacing w:before="0" w:after="0"/>
        <w:ind w:left="8740" w:right="0" w:hanging="0"/>
        <w:jc w:val="center"/>
        <w:rPr/>
      </w:pPr>
      <w:r>
        <w:rPr/>
      </w:r>
    </w:p>
    <w:tbl>
      <w:tblPr>
        <w:tblW w:w="3500" w:type="pct"/>
        <w:jc w:val="center"/>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CellMar>
          <w:top w:w="28" w:type="dxa"/>
          <w:left w:w="13" w:type="dxa"/>
          <w:bottom w:w="28" w:type="dxa"/>
          <w:right w:w="28" w:type="dxa"/>
        </w:tblCellMar>
      </w:tblPr>
      <w:tblGrid>
        <w:gridCol w:w="2036"/>
        <w:gridCol w:w="354"/>
        <w:gridCol w:w="354"/>
        <w:gridCol w:w="354"/>
        <w:gridCol w:w="354"/>
        <w:gridCol w:w="354"/>
        <w:gridCol w:w="354"/>
        <w:gridCol w:w="354"/>
        <w:gridCol w:w="354"/>
        <w:gridCol w:w="354"/>
        <w:gridCol w:w="354"/>
        <w:gridCol w:w="354"/>
        <w:gridCol w:w="354"/>
        <w:gridCol w:w="354"/>
        <w:gridCol w:w="353"/>
        <w:gridCol w:w="354"/>
        <w:gridCol w:w="354"/>
        <w:gridCol w:w="354"/>
      </w:tblGrid>
      <w:tr>
        <w:trPr/>
        <w:tc>
          <w:tcPr>
            <w:tcW w:w="2036"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Mar>
              <w:left w:w="13" w:type="dxa"/>
            </w:tcMar>
          </w:tcPr>
          <w:p>
            <w:pPr>
              <w:pStyle w:val="TableContents"/>
              <w:spacing w:before="0" w:after="283"/>
              <w:jc w:val="center"/>
              <w:rPr/>
            </w:pPr>
            <w:r>
              <w:rPr/>
              <w:t> </w:t>
            </w:r>
          </w:p>
        </w:tc>
        <w:tc>
          <w:tcPr>
            <w:tcW w:w="354" w:type="dxa"/>
            <w:tcBorders>
              <w:top w:val="single" w:sz="12" w:space="0" w:color="000000"/>
              <w:bottom w:val="single" w:sz="12" w:space="0" w:color="000000"/>
              <w:right w:val="single" w:sz="12" w:space="0" w:color="000000"/>
              <w:insideH w:val="single" w:sz="12" w:space="0" w:color="000000"/>
              <w:insideV w:val="single" w:sz="12" w:space="0" w:color="000000"/>
            </w:tcBorders>
            <w:shd w:fill="auto" w:val="clear"/>
            <w:tcMar>
              <w:left w:w="0" w:type="dxa"/>
            </w:tcMar>
          </w:tcPr>
          <w:p>
            <w:pPr>
              <w:pStyle w:val="TableContents"/>
              <w:spacing w:before="0" w:after="0"/>
              <w:ind w:left="0" w:right="0" w:hanging="0"/>
              <w:jc w:val="center"/>
              <w:rPr>
                <w:rFonts w:ascii="times new roman" w:hAnsi="times new roman"/>
                <w:sz w:val="20"/>
              </w:rPr>
            </w:pPr>
            <w:r>
              <w:rPr>
                <w:rFonts w:ascii="times new roman" w:hAnsi="times new roman"/>
                <w:sz w:val="20"/>
              </w:rPr>
              <w:t>2</w:t>
            </w:r>
          </w:p>
        </w:tc>
        <w:tc>
          <w:tcPr>
            <w:tcW w:w="354" w:type="dxa"/>
            <w:tcBorders>
              <w:top w:val="single" w:sz="12" w:space="0" w:color="000000"/>
              <w:bottom w:val="single" w:sz="12" w:space="0" w:color="000000"/>
              <w:right w:val="single" w:sz="12" w:space="0" w:color="000000"/>
              <w:insideH w:val="single" w:sz="12" w:space="0" w:color="000000"/>
              <w:insideV w:val="single" w:sz="12" w:space="0" w:color="000000"/>
            </w:tcBorders>
            <w:shd w:fill="auto" w:val="clear"/>
            <w:tcMar>
              <w:left w:w="0" w:type="dxa"/>
            </w:tcMar>
          </w:tcPr>
          <w:p>
            <w:pPr>
              <w:pStyle w:val="TableContents"/>
              <w:spacing w:before="0" w:after="0"/>
              <w:ind w:left="0" w:right="0" w:hanging="0"/>
              <w:jc w:val="center"/>
              <w:rPr>
                <w:rFonts w:ascii="times new roman" w:hAnsi="times new roman"/>
                <w:sz w:val="20"/>
              </w:rPr>
            </w:pPr>
            <w:r>
              <w:rPr>
                <w:rFonts w:ascii="times new roman" w:hAnsi="times new roman"/>
                <w:sz w:val="20"/>
              </w:rPr>
              <w:t>4</w:t>
            </w:r>
          </w:p>
        </w:tc>
        <w:tc>
          <w:tcPr>
            <w:tcW w:w="354" w:type="dxa"/>
            <w:tcBorders>
              <w:top w:val="single" w:sz="12" w:space="0" w:color="000000"/>
              <w:bottom w:val="single" w:sz="12" w:space="0" w:color="000000"/>
              <w:right w:val="single" w:sz="12" w:space="0" w:color="000000"/>
              <w:insideH w:val="single" w:sz="12" w:space="0" w:color="000000"/>
              <w:insideV w:val="single" w:sz="12" w:space="0" w:color="000000"/>
            </w:tcBorders>
            <w:shd w:fill="auto" w:val="clear"/>
            <w:tcMar>
              <w:left w:w="0" w:type="dxa"/>
            </w:tcMar>
          </w:tcPr>
          <w:p>
            <w:pPr>
              <w:pStyle w:val="TableContents"/>
              <w:spacing w:before="0" w:after="0"/>
              <w:ind w:left="0" w:right="0" w:hanging="0"/>
              <w:jc w:val="center"/>
              <w:rPr>
                <w:rFonts w:ascii="times new roman" w:hAnsi="times new roman"/>
                <w:sz w:val="20"/>
              </w:rPr>
            </w:pPr>
            <w:r>
              <w:rPr>
                <w:rFonts w:ascii="times new roman" w:hAnsi="times new roman"/>
                <w:sz w:val="20"/>
              </w:rPr>
              <w:t>6</w:t>
            </w:r>
          </w:p>
        </w:tc>
        <w:tc>
          <w:tcPr>
            <w:tcW w:w="354" w:type="dxa"/>
            <w:tcBorders>
              <w:top w:val="single" w:sz="12" w:space="0" w:color="000000"/>
              <w:bottom w:val="single" w:sz="12" w:space="0" w:color="000000"/>
              <w:right w:val="single" w:sz="12" w:space="0" w:color="000000"/>
              <w:insideH w:val="single" w:sz="12" w:space="0" w:color="000000"/>
              <w:insideV w:val="single" w:sz="12" w:space="0" w:color="000000"/>
            </w:tcBorders>
            <w:shd w:fill="auto" w:val="clear"/>
            <w:tcMar>
              <w:left w:w="0" w:type="dxa"/>
            </w:tcMar>
          </w:tcPr>
          <w:p>
            <w:pPr>
              <w:pStyle w:val="TableContents"/>
              <w:spacing w:before="0" w:after="0"/>
              <w:ind w:left="0" w:right="0" w:hanging="0"/>
              <w:jc w:val="center"/>
              <w:rPr>
                <w:rFonts w:ascii="times new roman" w:hAnsi="times new roman"/>
                <w:sz w:val="20"/>
              </w:rPr>
            </w:pPr>
            <w:r>
              <w:rPr>
                <w:rFonts w:ascii="times new roman" w:hAnsi="times new roman"/>
                <w:sz w:val="20"/>
              </w:rPr>
              <w:t>8</w:t>
            </w:r>
          </w:p>
        </w:tc>
        <w:tc>
          <w:tcPr>
            <w:tcW w:w="354" w:type="dxa"/>
            <w:tcBorders>
              <w:top w:val="single" w:sz="12" w:space="0" w:color="000000"/>
              <w:bottom w:val="single" w:sz="12" w:space="0" w:color="000000"/>
              <w:right w:val="single" w:sz="12" w:space="0" w:color="000000"/>
              <w:insideH w:val="single" w:sz="12" w:space="0" w:color="000000"/>
              <w:insideV w:val="single" w:sz="12" w:space="0" w:color="000000"/>
            </w:tcBorders>
            <w:shd w:fill="auto" w:val="clear"/>
            <w:tcMar>
              <w:left w:w="0" w:type="dxa"/>
            </w:tcMar>
          </w:tcPr>
          <w:p>
            <w:pPr>
              <w:pStyle w:val="TableContents"/>
              <w:spacing w:before="0" w:after="0"/>
              <w:ind w:left="0" w:right="0" w:hanging="0"/>
              <w:jc w:val="center"/>
              <w:rPr>
                <w:rFonts w:ascii="times new roman" w:hAnsi="times new roman"/>
                <w:sz w:val="20"/>
              </w:rPr>
            </w:pPr>
            <w:r>
              <w:rPr>
                <w:rFonts w:ascii="times new roman" w:hAnsi="times new roman"/>
                <w:sz w:val="20"/>
              </w:rPr>
              <w:t>10</w:t>
            </w:r>
          </w:p>
        </w:tc>
        <w:tc>
          <w:tcPr>
            <w:tcW w:w="354" w:type="dxa"/>
            <w:tcBorders>
              <w:top w:val="single" w:sz="12" w:space="0" w:color="000000"/>
              <w:bottom w:val="single" w:sz="12" w:space="0" w:color="000000"/>
              <w:right w:val="single" w:sz="12" w:space="0" w:color="000000"/>
              <w:insideH w:val="single" w:sz="12" w:space="0" w:color="000000"/>
              <w:insideV w:val="single" w:sz="12" w:space="0" w:color="000000"/>
            </w:tcBorders>
            <w:shd w:fill="auto" w:val="clear"/>
            <w:tcMar>
              <w:left w:w="0" w:type="dxa"/>
            </w:tcMar>
          </w:tcPr>
          <w:p>
            <w:pPr>
              <w:pStyle w:val="TableContents"/>
              <w:spacing w:before="0" w:after="0"/>
              <w:ind w:left="0" w:right="0" w:hanging="0"/>
              <w:jc w:val="center"/>
              <w:rPr>
                <w:rFonts w:ascii="times new roman" w:hAnsi="times new roman"/>
                <w:sz w:val="20"/>
              </w:rPr>
            </w:pPr>
            <w:r>
              <w:rPr>
                <w:rFonts w:ascii="times new roman" w:hAnsi="times new roman"/>
                <w:sz w:val="20"/>
              </w:rPr>
              <w:t>12</w:t>
            </w:r>
          </w:p>
        </w:tc>
        <w:tc>
          <w:tcPr>
            <w:tcW w:w="354" w:type="dxa"/>
            <w:tcBorders>
              <w:top w:val="single" w:sz="12" w:space="0" w:color="000000"/>
              <w:bottom w:val="single" w:sz="12" w:space="0" w:color="000000"/>
              <w:right w:val="single" w:sz="12" w:space="0" w:color="000000"/>
              <w:insideH w:val="single" w:sz="12" w:space="0" w:color="000000"/>
              <w:insideV w:val="single" w:sz="12" w:space="0" w:color="000000"/>
            </w:tcBorders>
            <w:shd w:fill="auto" w:val="clear"/>
            <w:tcMar>
              <w:left w:w="0" w:type="dxa"/>
            </w:tcMar>
          </w:tcPr>
          <w:p>
            <w:pPr>
              <w:pStyle w:val="TableContents"/>
              <w:spacing w:before="0" w:after="0"/>
              <w:ind w:left="0" w:right="0" w:hanging="0"/>
              <w:jc w:val="center"/>
              <w:rPr>
                <w:rFonts w:ascii="times new roman" w:hAnsi="times new roman"/>
                <w:sz w:val="20"/>
              </w:rPr>
            </w:pPr>
            <w:r>
              <w:rPr>
                <w:rFonts w:ascii="times new roman" w:hAnsi="times new roman"/>
                <w:sz w:val="20"/>
              </w:rPr>
              <w:t>14</w:t>
            </w:r>
          </w:p>
        </w:tc>
        <w:tc>
          <w:tcPr>
            <w:tcW w:w="354" w:type="dxa"/>
            <w:tcBorders>
              <w:top w:val="single" w:sz="12" w:space="0" w:color="000000"/>
              <w:bottom w:val="single" w:sz="12" w:space="0" w:color="000000"/>
              <w:right w:val="single" w:sz="12" w:space="0" w:color="000000"/>
              <w:insideH w:val="single" w:sz="12" w:space="0" w:color="000000"/>
              <w:insideV w:val="single" w:sz="12" w:space="0" w:color="000000"/>
            </w:tcBorders>
            <w:shd w:fill="auto" w:val="clear"/>
            <w:tcMar>
              <w:left w:w="0" w:type="dxa"/>
            </w:tcMar>
          </w:tcPr>
          <w:p>
            <w:pPr>
              <w:pStyle w:val="TableContents"/>
              <w:spacing w:before="0" w:after="0"/>
              <w:ind w:left="0" w:right="0" w:hanging="0"/>
              <w:jc w:val="center"/>
              <w:rPr>
                <w:rFonts w:ascii="times new roman" w:hAnsi="times new roman"/>
                <w:sz w:val="20"/>
              </w:rPr>
            </w:pPr>
            <w:r>
              <w:rPr>
                <w:rFonts w:ascii="times new roman" w:hAnsi="times new roman"/>
                <w:sz w:val="20"/>
              </w:rPr>
              <w:t>16</w:t>
            </w:r>
          </w:p>
        </w:tc>
        <w:tc>
          <w:tcPr>
            <w:tcW w:w="354" w:type="dxa"/>
            <w:tcBorders>
              <w:top w:val="single" w:sz="12" w:space="0" w:color="000000"/>
              <w:bottom w:val="single" w:sz="12" w:space="0" w:color="000000"/>
              <w:right w:val="single" w:sz="12" w:space="0" w:color="000000"/>
              <w:insideH w:val="single" w:sz="12" w:space="0" w:color="000000"/>
              <w:insideV w:val="single" w:sz="12" w:space="0" w:color="000000"/>
            </w:tcBorders>
            <w:shd w:fill="auto" w:val="clear"/>
            <w:tcMar>
              <w:left w:w="0" w:type="dxa"/>
            </w:tcMar>
          </w:tcPr>
          <w:p>
            <w:pPr>
              <w:pStyle w:val="TableContents"/>
              <w:spacing w:before="0" w:after="0"/>
              <w:ind w:left="0" w:right="0" w:hanging="0"/>
              <w:jc w:val="center"/>
              <w:rPr>
                <w:rFonts w:ascii="times new roman" w:hAnsi="times new roman"/>
                <w:sz w:val="20"/>
              </w:rPr>
            </w:pPr>
            <w:r>
              <w:rPr>
                <w:rFonts w:ascii="times new roman" w:hAnsi="times new roman"/>
                <w:sz w:val="20"/>
              </w:rPr>
              <w:t>18</w:t>
            </w:r>
          </w:p>
        </w:tc>
        <w:tc>
          <w:tcPr>
            <w:tcW w:w="354" w:type="dxa"/>
            <w:tcBorders>
              <w:top w:val="single" w:sz="12" w:space="0" w:color="000000"/>
              <w:bottom w:val="single" w:sz="12" w:space="0" w:color="000000"/>
              <w:right w:val="single" w:sz="12" w:space="0" w:color="000000"/>
              <w:insideH w:val="single" w:sz="12" w:space="0" w:color="000000"/>
              <w:insideV w:val="single" w:sz="12" w:space="0" w:color="000000"/>
            </w:tcBorders>
            <w:shd w:fill="auto" w:val="clear"/>
            <w:tcMar>
              <w:left w:w="0" w:type="dxa"/>
            </w:tcMar>
          </w:tcPr>
          <w:p>
            <w:pPr>
              <w:pStyle w:val="TableContents"/>
              <w:spacing w:before="0" w:after="0"/>
              <w:ind w:left="0" w:right="0" w:hanging="0"/>
              <w:jc w:val="center"/>
              <w:rPr>
                <w:rFonts w:ascii="times new roman" w:hAnsi="times new roman"/>
                <w:sz w:val="20"/>
              </w:rPr>
            </w:pPr>
            <w:r>
              <w:rPr>
                <w:rFonts w:ascii="times new roman" w:hAnsi="times new roman"/>
                <w:sz w:val="20"/>
              </w:rPr>
              <w:t>20</w:t>
            </w:r>
          </w:p>
        </w:tc>
        <w:tc>
          <w:tcPr>
            <w:tcW w:w="354" w:type="dxa"/>
            <w:tcBorders>
              <w:top w:val="single" w:sz="12" w:space="0" w:color="000000"/>
              <w:bottom w:val="single" w:sz="12" w:space="0" w:color="000000"/>
              <w:right w:val="single" w:sz="12" w:space="0" w:color="000000"/>
              <w:insideH w:val="single" w:sz="12" w:space="0" w:color="000000"/>
              <w:insideV w:val="single" w:sz="12" w:space="0" w:color="000000"/>
            </w:tcBorders>
            <w:shd w:fill="auto" w:val="clear"/>
            <w:tcMar>
              <w:left w:w="0" w:type="dxa"/>
            </w:tcMar>
          </w:tcPr>
          <w:p>
            <w:pPr>
              <w:pStyle w:val="TableContents"/>
              <w:spacing w:before="0" w:after="0"/>
              <w:ind w:left="0" w:right="0" w:hanging="0"/>
              <w:jc w:val="center"/>
              <w:rPr>
                <w:rFonts w:ascii="times new roman" w:hAnsi="times new roman"/>
                <w:sz w:val="20"/>
              </w:rPr>
            </w:pPr>
            <w:r>
              <w:rPr>
                <w:rFonts w:ascii="times new roman" w:hAnsi="times new roman"/>
                <w:sz w:val="20"/>
              </w:rPr>
              <w:t>22</w:t>
            </w:r>
          </w:p>
        </w:tc>
        <w:tc>
          <w:tcPr>
            <w:tcW w:w="354" w:type="dxa"/>
            <w:tcBorders>
              <w:top w:val="single" w:sz="12" w:space="0" w:color="000000"/>
              <w:bottom w:val="single" w:sz="12" w:space="0" w:color="000000"/>
              <w:right w:val="single" w:sz="12" w:space="0" w:color="000000"/>
              <w:insideH w:val="single" w:sz="12" w:space="0" w:color="000000"/>
              <w:insideV w:val="single" w:sz="12" w:space="0" w:color="000000"/>
            </w:tcBorders>
            <w:shd w:fill="auto" w:val="clear"/>
            <w:tcMar>
              <w:left w:w="0" w:type="dxa"/>
            </w:tcMar>
          </w:tcPr>
          <w:p>
            <w:pPr>
              <w:pStyle w:val="TableContents"/>
              <w:spacing w:before="0" w:after="283"/>
              <w:jc w:val="center"/>
              <w:rPr>
                <w:rFonts w:ascii="times new roman" w:hAnsi="times new roman"/>
                <w:sz w:val="20"/>
              </w:rPr>
            </w:pPr>
            <w:r>
              <w:rPr>
                <w:rFonts w:ascii="times new roman" w:hAnsi="times new roman"/>
                <w:sz w:val="20"/>
              </w:rPr>
              <w:t>24 </w:t>
            </w:r>
          </w:p>
        </w:tc>
        <w:tc>
          <w:tcPr>
            <w:tcW w:w="354" w:type="dxa"/>
            <w:tcBorders>
              <w:top w:val="single" w:sz="12" w:space="0" w:color="000000"/>
              <w:bottom w:val="single" w:sz="12" w:space="0" w:color="000000"/>
              <w:right w:val="single" w:sz="12" w:space="0" w:color="000000"/>
              <w:insideH w:val="single" w:sz="12" w:space="0" w:color="000000"/>
              <w:insideV w:val="single" w:sz="12" w:space="0" w:color="000000"/>
            </w:tcBorders>
            <w:shd w:fill="auto" w:val="clear"/>
            <w:tcMar>
              <w:left w:w="0" w:type="dxa"/>
            </w:tcMar>
          </w:tcPr>
          <w:p>
            <w:pPr>
              <w:pStyle w:val="TableContents"/>
              <w:spacing w:before="0" w:after="283"/>
              <w:jc w:val="center"/>
              <w:rPr>
                <w:rFonts w:ascii="times new roman" w:hAnsi="times new roman"/>
                <w:sz w:val="20"/>
              </w:rPr>
            </w:pPr>
            <w:r>
              <w:rPr>
                <w:rFonts w:ascii="times new roman" w:hAnsi="times new roman"/>
                <w:sz w:val="20"/>
              </w:rPr>
              <w:t>26 </w:t>
            </w:r>
          </w:p>
        </w:tc>
        <w:tc>
          <w:tcPr>
            <w:tcW w:w="353" w:type="dxa"/>
            <w:tcBorders>
              <w:top w:val="single" w:sz="12" w:space="0" w:color="000000"/>
              <w:bottom w:val="single" w:sz="12" w:space="0" w:color="000000"/>
              <w:right w:val="single" w:sz="12" w:space="0" w:color="000000"/>
              <w:insideH w:val="single" w:sz="12" w:space="0" w:color="000000"/>
              <w:insideV w:val="single" w:sz="12" w:space="0" w:color="000000"/>
            </w:tcBorders>
            <w:shd w:fill="auto" w:val="clear"/>
            <w:tcMar>
              <w:left w:w="0" w:type="dxa"/>
            </w:tcMar>
          </w:tcPr>
          <w:p>
            <w:pPr>
              <w:pStyle w:val="TableContents"/>
              <w:spacing w:before="0" w:after="283"/>
              <w:jc w:val="center"/>
              <w:rPr/>
            </w:pPr>
            <w:r>
              <w:rPr/>
              <w:t> </w:t>
            </w:r>
            <w:r>
              <w:rPr>
                <w:rFonts w:ascii="times new roman" w:hAnsi="times new roman"/>
                <w:sz w:val="20"/>
              </w:rPr>
              <w:t>28</w:t>
            </w:r>
          </w:p>
        </w:tc>
        <w:tc>
          <w:tcPr>
            <w:tcW w:w="354" w:type="dxa"/>
            <w:tcBorders>
              <w:top w:val="single" w:sz="12" w:space="0" w:color="000000"/>
              <w:bottom w:val="single" w:sz="12" w:space="0" w:color="000000"/>
              <w:right w:val="single" w:sz="12" w:space="0" w:color="000000"/>
              <w:insideH w:val="single" w:sz="12" w:space="0" w:color="000000"/>
              <w:insideV w:val="single" w:sz="12" w:space="0" w:color="000000"/>
            </w:tcBorders>
            <w:shd w:fill="auto" w:val="clear"/>
            <w:tcMar>
              <w:left w:w="0" w:type="dxa"/>
            </w:tcMar>
          </w:tcPr>
          <w:p>
            <w:pPr>
              <w:pStyle w:val="TableContents"/>
              <w:spacing w:before="0" w:after="283"/>
              <w:jc w:val="center"/>
              <w:rPr/>
            </w:pPr>
            <w:r>
              <w:rPr/>
              <w:t> </w:t>
            </w:r>
            <w:r>
              <w:rPr>
                <w:rFonts w:ascii="times new roman" w:hAnsi="times new roman"/>
                <w:sz w:val="20"/>
              </w:rPr>
              <w:t>30</w:t>
            </w:r>
          </w:p>
        </w:tc>
        <w:tc>
          <w:tcPr>
            <w:tcW w:w="354" w:type="dxa"/>
            <w:tcBorders>
              <w:top w:val="single" w:sz="12" w:space="0" w:color="000000"/>
              <w:bottom w:val="single" w:sz="12" w:space="0" w:color="000000"/>
              <w:right w:val="single" w:sz="12" w:space="0" w:color="000000"/>
              <w:insideH w:val="single" w:sz="12" w:space="0" w:color="000000"/>
              <w:insideV w:val="single" w:sz="12" w:space="0" w:color="000000"/>
            </w:tcBorders>
            <w:shd w:fill="auto" w:val="clear"/>
            <w:tcMar>
              <w:left w:w="0" w:type="dxa"/>
            </w:tcMar>
          </w:tcPr>
          <w:p>
            <w:pPr>
              <w:pStyle w:val="TableContents"/>
              <w:spacing w:before="0" w:after="283"/>
              <w:jc w:val="center"/>
              <w:rPr/>
            </w:pPr>
            <w:r>
              <w:rPr/>
              <w:t> </w:t>
            </w:r>
            <w:r>
              <w:rPr>
                <w:rFonts w:ascii="times new roman" w:hAnsi="times new roman"/>
                <w:sz w:val="20"/>
              </w:rPr>
              <w:t>32</w:t>
            </w:r>
          </w:p>
        </w:tc>
        <w:tc>
          <w:tcPr>
            <w:tcW w:w="354" w:type="dxa"/>
            <w:tcBorders>
              <w:top w:val="single" w:sz="12" w:space="0" w:color="000000"/>
              <w:bottom w:val="single" w:sz="12" w:space="0" w:color="000000"/>
              <w:right w:val="single" w:sz="12" w:space="0" w:color="000000"/>
              <w:insideH w:val="single" w:sz="12" w:space="0" w:color="000000"/>
              <w:insideV w:val="single" w:sz="12" w:space="0" w:color="000000"/>
            </w:tcBorders>
            <w:shd w:fill="auto" w:val="clear"/>
            <w:tcMar>
              <w:left w:w="0" w:type="dxa"/>
            </w:tcMar>
          </w:tcPr>
          <w:p>
            <w:pPr>
              <w:pStyle w:val="TableContents"/>
              <w:spacing w:before="0" w:after="283"/>
              <w:jc w:val="center"/>
              <w:rPr>
                <w:rFonts w:ascii="times new roman" w:hAnsi="times new roman"/>
                <w:sz w:val="20"/>
              </w:rPr>
            </w:pPr>
            <w:r>
              <w:rPr>
                <w:rFonts w:ascii="times new roman" w:hAnsi="times new roman"/>
                <w:sz w:val="20"/>
              </w:rPr>
              <w:t>34 </w:t>
            </w:r>
          </w:p>
        </w:tc>
      </w:tr>
      <w:tr>
        <w:trPr/>
        <w:tc>
          <w:tcPr>
            <w:tcW w:w="2036" w:type="dxa"/>
            <w:tcBorders>
              <w:left w:val="single" w:sz="12" w:space="0" w:color="000000"/>
              <w:bottom w:val="single" w:sz="12" w:space="0" w:color="000000"/>
              <w:right w:val="single" w:sz="12" w:space="0" w:color="000000"/>
              <w:insideH w:val="single" w:sz="12" w:space="0" w:color="000000"/>
              <w:insideV w:val="single" w:sz="12" w:space="0" w:color="000000"/>
            </w:tcBorders>
            <w:shd w:fill="auto" w:val="clear"/>
            <w:tcMar>
              <w:top w:w="0" w:type="dxa"/>
              <w:left w:w="13" w:type="dxa"/>
            </w:tcMar>
          </w:tcPr>
          <w:p>
            <w:pPr>
              <w:pStyle w:val="TableContents"/>
              <w:spacing w:before="0" w:after="0"/>
              <w:ind w:left="0" w:right="0" w:hanging="0"/>
              <w:jc w:val="center"/>
              <w:rPr>
                <w:rFonts w:ascii="times new roman" w:hAnsi="times new roman"/>
                <w:sz w:val="20"/>
              </w:rPr>
            </w:pPr>
            <w:r>
              <w:rPr>
                <w:rFonts w:ascii="times new roman" w:hAnsi="times new roman"/>
                <w:sz w:val="20"/>
              </w:rPr>
              <w:t xml:space="preserve">Detailed Design and </w:t>
            </w:r>
          </w:p>
          <w:p>
            <w:pPr>
              <w:pStyle w:val="TableContents"/>
              <w:spacing w:before="0" w:after="0"/>
              <w:ind w:left="0" w:right="0" w:hanging="0"/>
              <w:jc w:val="center"/>
              <w:rPr>
                <w:rFonts w:ascii="times new roman" w:hAnsi="times new roman"/>
                <w:sz w:val="20"/>
              </w:rPr>
            </w:pPr>
            <w:r>
              <w:rPr>
                <w:rFonts w:ascii="times new roman" w:hAnsi="times new roman"/>
                <w:sz w:val="20"/>
              </w:rPr>
              <w:t>Specifications</w:t>
            </w:r>
          </w:p>
        </w:tc>
        <w:tc>
          <w:tcPr>
            <w:tcW w:w="354" w:type="dxa"/>
            <w:tcBorders/>
            <w:shd w:fill="0000C0" w:val="clear"/>
            <w:tcMar>
              <w:top w:w="0" w:type="dxa"/>
              <w:left w:w="0" w:type="dxa"/>
              <w:bottom w:w="0" w:type="dxa"/>
              <w:right w:w="0" w:type="dxa"/>
            </w:tcMar>
          </w:tcPr>
          <w:p>
            <w:pPr>
              <w:pStyle w:val="TableContents"/>
              <w:spacing w:before="0" w:after="283"/>
              <w:jc w:val="center"/>
              <w:rPr/>
            </w:pPr>
            <w:r>
              <w:rPr/>
              <w:t xml:space="preserve">  </w:t>
            </w:r>
          </w:p>
        </w:tc>
        <w:tc>
          <w:tcPr>
            <w:tcW w:w="354" w:type="dxa"/>
            <w:tcBorders/>
            <w:shd w:fill="0000C0" w:val="clear"/>
            <w:tcMar>
              <w:top w:w="0" w:type="dxa"/>
              <w:left w:w="0" w:type="dxa"/>
              <w:bottom w:w="0" w:type="dxa"/>
              <w:right w:w="0" w:type="dxa"/>
            </w:tcMar>
          </w:tcPr>
          <w:p>
            <w:pPr>
              <w:pStyle w:val="TableContents"/>
              <w:spacing w:before="0" w:after="283"/>
              <w:jc w:val="center"/>
              <w:rPr/>
            </w:pPr>
            <w:r>
              <w:rPr/>
              <w:t xml:space="preserve">  </w:t>
            </w:r>
          </w:p>
        </w:tc>
        <w:tc>
          <w:tcPr>
            <w:tcW w:w="354"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354"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354"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354"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354"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354"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354"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354"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354"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354" w:type="dxa"/>
            <w:tcBorders/>
            <w:shd w:fill="auto" w:val="clear"/>
            <w:tcMar>
              <w:top w:w="0" w:type="dxa"/>
              <w:left w:w="0" w:type="dxa"/>
              <w:bottom w:w="0" w:type="dxa"/>
              <w:right w:w="0" w:type="dxa"/>
            </w:tcMar>
          </w:tcPr>
          <w:p>
            <w:pPr>
              <w:pStyle w:val="TableContents"/>
              <w:spacing w:before="0" w:after="283"/>
              <w:jc w:val="center"/>
              <w:rPr/>
            </w:pPr>
            <w:r>
              <w:rPr/>
              <w:t> </w:t>
            </w:r>
          </w:p>
        </w:tc>
        <w:tc>
          <w:tcPr>
            <w:tcW w:w="354" w:type="dxa"/>
            <w:tcBorders/>
            <w:shd w:fill="auto" w:val="clear"/>
            <w:tcMar>
              <w:top w:w="0" w:type="dxa"/>
              <w:left w:w="0" w:type="dxa"/>
              <w:bottom w:w="0" w:type="dxa"/>
              <w:right w:w="0" w:type="dxa"/>
            </w:tcMar>
          </w:tcPr>
          <w:p>
            <w:pPr>
              <w:pStyle w:val="TableContents"/>
              <w:spacing w:before="0" w:after="283"/>
              <w:jc w:val="center"/>
              <w:rPr/>
            </w:pPr>
            <w:r>
              <w:rPr/>
              <w:t> </w:t>
            </w:r>
          </w:p>
        </w:tc>
        <w:tc>
          <w:tcPr>
            <w:tcW w:w="353" w:type="dxa"/>
            <w:tcBorders/>
            <w:shd w:fill="auto" w:val="clear"/>
            <w:tcMar>
              <w:top w:w="0" w:type="dxa"/>
              <w:left w:w="0" w:type="dxa"/>
              <w:bottom w:w="0" w:type="dxa"/>
              <w:right w:w="0" w:type="dxa"/>
            </w:tcMar>
          </w:tcPr>
          <w:p>
            <w:pPr>
              <w:pStyle w:val="TableContents"/>
              <w:spacing w:before="0" w:after="283"/>
              <w:jc w:val="center"/>
              <w:rPr/>
            </w:pPr>
            <w:r>
              <w:rPr/>
              <w:t> </w:t>
            </w:r>
          </w:p>
        </w:tc>
        <w:tc>
          <w:tcPr>
            <w:tcW w:w="354" w:type="dxa"/>
            <w:tcBorders/>
            <w:shd w:fill="auto" w:val="clear"/>
            <w:tcMar>
              <w:top w:w="0" w:type="dxa"/>
              <w:left w:w="0" w:type="dxa"/>
              <w:bottom w:w="0" w:type="dxa"/>
              <w:right w:w="0" w:type="dxa"/>
            </w:tcMar>
          </w:tcPr>
          <w:p>
            <w:pPr>
              <w:pStyle w:val="TableContents"/>
              <w:spacing w:before="0" w:after="283"/>
              <w:jc w:val="center"/>
              <w:rPr/>
            </w:pPr>
            <w:r>
              <w:rPr/>
              <w:t> </w:t>
            </w:r>
          </w:p>
        </w:tc>
        <w:tc>
          <w:tcPr>
            <w:tcW w:w="354" w:type="dxa"/>
            <w:tcBorders/>
            <w:shd w:fill="auto" w:val="clear"/>
            <w:tcMar>
              <w:top w:w="0" w:type="dxa"/>
              <w:left w:w="0" w:type="dxa"/>
              <w:bottom w:w="0" w:type="dxa"/>
              <w:right w:w="0" w:type="dxa"/>
            </w:tcMar>
          </w:tcPr>
          <w:p>
            <w:pPr>
              <w:pStyle w:val="TableContents"/>
              <w:spacing w:before="0" w:after="283"/>
              <w:jc w:val="center"/>
              <w:rPr/>
            </w:pPr>
            <w:r>
              <w:rPr/>
              <w:t> </w:t>
            </w:r>
          </w:p>
        </w:tc>
        <w:tc>
          <w:tcPr>
            <w:tcW w:w="354" w:type="dxa"/>
            <w:tcBorders/>
            <w:shd w:fill="auto" w:val="clear"/>
            <w:tcMar>
              <w:top w:w="0" w:type="dxa"/>
              <w:left w:w="0" w:type="dxa"/>
              <w:bottom w:w="0" w:type="dxa"/>
              <w:right w:w="0" w:type="dxa"/>
            </w:tcMar>
          </w:tcPr>
          <w:p>
            <w:pPr>
              <w:pStyle w:val="TableContents"/>
              <w:spacing w:before="0" w:after="283"/>
              <w:jc w:val="center"/>
              <w:rPr/>
            </w:pPr>
            <w:r>
              <w:rPr/>
              <w:t> </w:t>
            </w:r>
          </w:p>
        </w:tc>
      </w:tr>
      <w:tr>
        <w:trPr/>
        <w:tc>
          <w:tcPr>
            <w:tcW w:w="2036" w:type="dxa"/>
            <w:tcBorders>
              <w:left w:val="single" w:sz="12" w:space="0" w:color="000000"/>
              <w:bottom w:val="single" w:sz="12" w:space="0" w:color="000000"/>
              <w:right w:val="single" w:sz="12" w:space="0" w:color="000000"/>
              <w:insideH w:val="single" w:sz="12" w:space="0" w:color="000000"/>
              <w:insideV w:val="single" w:sz="12" w:space="0" w:color="000000"/>
            </w:tcBorders>
            <w:shd w:fill="auto" w:val="clear"/>
            <w:tcMar>
              <w:top w:w="0" w:type="dxa"/>
              <w:left w:w="13" w:type="dxa"/>
            </w:tcMar>
          </w:tcPr>
          <w:p>
            <w:pPr>
              <w:pStyle w:val="TableContents"/>
              <w:spacing w:before="0" w:after="0"/>
              <w:ind w:left="0" w:right="0" w:hanging="0"/>
              <w:jc w:val="center"/>
              <w:rPr>
                <w:rFonts w:ascii="times new roman" w:hAnsi="times new roman"/>
                <w:sz w:val="20"/>
              </w:rPr>
            </w:pPr>
            <w:r>
              <w:rPr>
                <w:rFonts w:ascii="times new roman" w:hAnsi="times new roman"/>
                <w:sz w:val="20"/>
              </w:rPr>
              <w:t>Permitting &amp; Applications</w:t>
            </w:r>
          </w:p>
          <w:p>
            <w:pPr>
              <w:pStyle w:val="TableContents"/>
              <w:spacing w:before="0" w:after="0"/>
              <w:ind w:left="0" w:right="0" w:hanging="0"/>
              <w:jc w:val="center"/>
              <w:rPr/>
            </w:pPr>
            <w:r>
              <w:rPr/>
              <w:t> </w:t>
            </w:r>
          </w:p>
        </w:tc>
        <w:tc>
          <w:tcPr>
            <w:tcW w:w="354"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354"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354" w:type="dxa"/>
            <w:tcBorders/>
            <w:shd w:fill="0000C0" w:val="clear"/>
            <w:tcMar>
              <w:top w:w="0" w:type="dxa"/>
              <w:left w:w="0" w:type="dxa"/>
              <w:bottom w:w="0" w:type="dxa"/>
              <w:right w:w="0" w:type="dxa"/>
            </w:tcMar>
          </w:tcPr>
          <w:p>
            <w:pPr>
              <w:pStyle w:val="TableContents"/>
              <w:spacing w:before="0" w:after="283"/>
              <w:jc w:val="center"/>
              <w:rPr/>
            </w:pPr>
            <w:r>
              <w:rPr/>
              <w:t xml:space="preserve">  </w:t>
            </w:r>
          </w:p>
        </w:tc>
        <w:tc>
          <w:tcPr>
            <w:tcW w:w="354" w:type="dxa"/>
            <w:tcBorders/>
            <w:shd w:fill="0000C0" w:val="clear"/>
            <w:tcMar>
              <w:top w:w="0" w:type="dxa"/>
              <w:left w:w="0" w:type="dxa"/>
              <w:bottom w:w="0" w:type="dxa"/>
              <w:right w:w="0" w:type="dxa"/>
            </w:tcMar>
          </w:tcPr>
          <w:p>
            <w:pPr>
              <w:pStyle w:val="TableContents"/>
              <w:spacing w:before="0" w:after="283"/>
              <w:jc w:val="center"/>
              <w:rPr/>
            </w:pPr>
            <w:r>
              <w:rPr/>
              <w:t xml:space="preserve">  </w:t>
            </w:r>
          </w:p>
        </w:tc>
        <w:tc>
          <w:tcPr>
            <w:tcW w:w="354" w:type="dxa"/>
            <w:tcBorders/>
            <w:shd w:fill="0000C0" w:val="clear"/>
            <w:tcMar>
              <w:top w:w="0" w:type="dxa"/>
              <w:left w:w="0" w:type="dxa"/>
              <w:bottom w:w="0" w:type="dxa"/>
              <w:right w:w="0" w:type="dxa"/>
            </w:tcMar>
          </w:tcPr>
          <w:p>
            <w:pPr>
              <w:pStyle w:val="TableContents"/>
              <w:spacing w:before="0" w:after="283"/>
              <w:jc w:val="center"/>
              <w:rPr/>
            </w:pPr>
            <w:r>
              <w:rPr/>
              <w:t xml:space="preserve">  </w:t>
            </w:r>
          </w:p>
        </w:tc>
        <w:tc>
          <w:tcPr>
            <w:tcW w:w="354" w:type="dxa"/>
            <w:tcBorders/>
            <w:shd w:fill="0000C0" w:val="clear"/>
            <w:tcMar>
              <w:top w:w="0" w:type="dxa"/>
              <w:left w:w="0" w:type="dxa"/>
              <w:bottom w:w="0" w:type="dxa"/>
              <w:right w:w="0" w:type="dxa"/>
            </w:tcMar>
          </w:tcPr>
          <w:p>
            <w:pPr>
              <w:pStyle w:val="TableContents"/>
              <w:spacing w:before="0" w:after="283"/>
              <w:jc w:val="center"/>
              <w:rPr/>
            </w:pPr>
            <w:r>
              <w:rPr/>
              <w:t xml:space="preserve">  </w:t>
            </w:r>
          </w:p>
        </w:tc>
        <w:tc>
          <w:tcPr>
            <w:tcW w:w="354"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354"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354"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354"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354"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354" w:type="dxa"/>
            <w:tcBorders/>
            <w:shd w:fill="auto" w:val="clear"/>
            <w:tcMar>
              <w:top w:w="0" w:type="dxa"/>
              <w:left w:w="0" w:type="dxa"/>
              <w:bottom w:w="0" w:type="dxa"/>
              <w:right w:w="0" w:type="dxa"/>
            </w:tcMar>
          </w:tcPr>
          <w:p>
            <w:pPr>
              <w:pStyle w:val="TableContents"/>
              <w:spacing w:before="0" w:after="283"/>
              <w:jc w:val="center"/>
              <w:rPr/>
            </w:pPr>
            <w:r>
              <w:rPr/>
              <w:t> </w:t>
            </w:r>
          </w:p>
        </w:tc>
        <w:tc>
          <w:tcPr>
            <w:tcW w:w="354" w:type="dxa"/>
            <w:tcBorders/>
            <w:shd w:fill="auto" w:val="clear"/>
            <w:tcMar>
              <w:top w:w="0" w:type="dxa"/>
              <w:left w:w="0" w:type="dxa"/>
              <w:bottom w:w="0" w:type="dxa"/>
              <w:right w:w="0" w:type="dxa"/>
            </w:tcMar>
          </w:tcPr>
          <w:p>
            <w:pPr>
              <w:pStyle w:val="TableContents"/>
              <w:spacing w:before="0" w:after="283"/>
              <w:jc w:val="center"/>
              <w:rPr/>
            </w:pPr>
            <w:r>
              <w:rPr/>
              <w:t> </w:t>
            </w:r>
          </w:p>
        </w:tc>
        <w:tc>
          <w:tcPr>
            <w:tcW w:w="353" w:type="dxa"/>
            <w:tcBorders/>
            <w:shd w:fill="auto" w:val="clear"/>
            <w:tcMar>
              <w:top w:w="0" w:type="dxa"/>
              <w:left w:w="0" w:type="dxa"/>
              <w:bottom w:w="0" w:type="dxa"/>
              <w:right w:w="0" w:type="dxa"/>
            </w:tcMar>
          </w:tcPr>
          <w:p>
            <w:pPr>
              <w:pStyle w:val="TableContents"/>
              <w:spacing w:before="0" w:after="283"/>
              <w:jc w:val="center"/>
              <w:rPr/>
            </w:pPr>
            <w:r>
              <w:rPr/>
              <w:t> </w:t>
            </w:r>
          </w:p>
        </w:tc>
        <w:tc>
          <w:tcPr>
            <w:tcW w:w="354" w:type="dxa"/>
            <w:tcBorders/>
            <w:shd w:fill="auto" w:val="clear"/>
            <w:tcMar>
              <w:top w:w="0" w:type="dxa"/>
              <w:left w:w="0" w:type="dxa"/>
              <w:bottom w:w="0" w:type="dxa"/>
              <w:right w:w="0" w:type="dxa"/>
            </w:tcMar>
          </w:tcPr>
          <w:p>
            <w:pPr>
              <w:pStyle w:val="TableContents"/>
              <w:spacing w:before="0" w:after="283"/>
              <w:jc w:val="center"/>
              <w:rPr/>
            </w:pPr>
            <w:r>
              <w:rPr/>
              <w:t> </w:t>
            </w:r>
          </w:p>
        </w:tc>
        <w:tc>
          <w:tcPr>
            <w:tcW w:w="354" w:type="dxa"/>
            <w:tcBorders/>
            <w:shd w:fill="auto" w:val="clear"/>
            <w:tcMar>
              <w:top w:w="0" w:type="dxa"/>
              <w:left w:w="0" w:type="dxa"/>
              <w:bottom w:w="0" w:type="dxa"/>
              <w:right w:w="0" w:type="dxa"/>
            </w:tcMar>
          </w:tcPr>
          <w:p>
            <w:pPr>
              <w:pStyle w:val="TableContents"/>
              <w:spacing w:before="0" w:after="283"/>
              <w:jc w:val="center"/>
              <w:rPr/>
            </w:pPr>
            <w:r>
              <w:rPr/>
              <w:t> </w:t>
            </w:r>
          </w:p>
        </w:tc>
        <w:tc>
          <w:tcPr>
            <w:tcW w:w="354" w:type="dxa"/>
            <w:tcBorders/>
            <w:shd w:fill="auto" w:val="clear"/>
            <w:tcMar>
              <w:top w:w="0" w:type="dxa"/>
              <w:left w:w="0" w:type="dxa"/>
              <w:bottom w:w="0" w:type="dxa"/>
              <w:right w:w="0" w:type="dxa"/>
            </w:tcMar>
          </w:tcPr>
          <w:p>
            <w:pPr>
              <w:pStyle w:val="TableContents"/>
              <w:spacing w:before="0" w:after="283"/>
              <w:jc w:val="center"/>
              <w:rPr/>
            </w:pPr>
            <w:r>
              <w:rPr/>
              <w:t> </w:t>
            </w:r>
          </w:p>
        </w:tc>
      </w:tr>
      <w:tr>
        <w:trPr/>
        <w:tc>
          <w:tcPr>
            <w:tcW w:w="2036" w:type="dxa"/>
            <w:tcBorders>
              <w:left w:val="single" w:sz="12" w:space="0" w:color="000000"/>
              <w:bottom w:val="single" w:sz="12" w:space="0" w:color="000000"/>
              <w:right w:val="single" w:sz="12" w:space="0" w:color="000000"/>
              <w:insideH w:val="single" w:sz="12" w:space="0" w:color="000000"/>
              <w:insideV w:val="single" w:sz="12" w:space="0" w:color="000000"/>
            </w:tcBorders>
            <w:shd w:fill="auto" w:val="clear"/>
            <w:tcMar>
              <w:top w:w="0" w:type="dxa"/>
              <w:left w:w="13" w:type="dxa"/>
            </w:tcMar>
          </w:tcPr>
          <w:p>
            <w:pPr>
              <w:pStyle w:val="TableContents"/>
              <w:spacing w:before="0" w:after="0"/>
              <w:ind w:left="0" w:right="0" w:hanging="0"/>
              <w:jc w:val="center"/>
              <w:rPr>
                <w:rFonts w:ascii="times new roman" w:hAnsi="times new roman"/>
                <w:sz w:val="20"/>
              </w:rPr>
            </w:pPr>
            <w:r>
              <w:rPr>
                <w:rFonts w:ascii="times new roman" w:hAnsi="times new roman"/>
                <w:sz w:val="20"/>
              </w:rPr>
              <w:t>Equipment Procurement</w:t>
            </w:r>
          </w:p>
          <w:p>
            <w:pPr>
              <w:pStyle w:val="TableContents"/>
              <w:spacing w:before="0" w:after="0"/>
              <w:ind w:left="0" w:right="0" w:hanging="0"/>
              <w:jc w:val="center"/>
              <w:rPr/>
            </w:pPr>
            <w:r>
              <w:rPr/>
              <w:t> </w:t>
            </w:r>
          </w:p>
        </w:tc>
        <w:tc>
          <w:tcPr>
            <w:tcW w:w="354"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354"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354"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354"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354" w:type="dxa"/>
            <w:tcBorders/>
            <w:shd w:fill="0000C0" w:val="clear"/>
            <w:tcMar>
              <w:top w:w="0" w:type="dxa"/>
              <w:left w:w="0" w:type="dxa"/>
              <w:bottom w:w="0" w:type="dxa"/>
              <w:right w:w="0" w:type="dxa"/>
            </w:tcMar>
          </w:tcPr>
          <w:p>
            <w:pPr>
              <w:pStyle w:val="TableContents"/>
              <w:spacing w:before="0" w:after="283"/>
              <w:jc w:val="center"/>
              <w:rPr/>
            </w:pPr>
            <w:r>
              <w:rPr/>
              <w:t xml:space="preserve">  </w:t>
            </w:r>
          </w:p>
        </w:tc>
        <w:tc>
          <w:tcPr>
            <w:tcW w:w="354" w:type="dxa"/>
            <w:tcBorders/>
            <w:shd w:fill="0000C0" w:val="clear"/>
            <w:tcMar>
              <w:top w:w="0" w:type="dxa"/>
              <w:left w:w="0" w:type="dxa"/>
              <w:bottom w:w="0" w:type="dxa"/>
              <w:right w:w="0" w:type="dxa"/>
            </w:tcMar>
          </w:tcPr>
          <w:p>
            <w:pPr>
              <w:pStyle w:val="TableContents"/>
              <w:spacing w:before="0" w:after="283"/>
              <w:jc w:val="center"/>
              <w:rPr/>
            </w:pPr>
            <w:r>
              <w:rPr/>
              <w:t xml:space="preserve">  </w:t>
            </w:r>
          </w:p>
        </w:tc>
        <w:tc>
          <w:tcPr>
            <w:tcW w:w="354"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354"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354"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354"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354"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354" w:type="dxa"/>
            <w:tcBorders/>
            <w:shd w:fill="auto" w:val="clear"/>
            <w:tcMar>
              <w:top w:w="0" w:type="dxa"/>
              <w:left w:w="0" w:type="dxa"/>
              <w:bottom w:w="0" w:type="dxa"/>
              <w:right w:w="0" w:type="dxa"/>
            </w:tcMar>
          </w:tcPr>
          <w:p>
            <w:pPr>
              <w:pStyle w:val="TableContents"/>
              <w:spacing w:before="0" w:after="283"/>
              <w:jc w:val="center"/>
              <w:rPr/>
            </w:pPr>
            <w:r>
              <w:rPr/>
              <w:t> </w:t>
            </w:r>
          </w:p>
        </w:tc>
        <w:tc>
          <w:tcPr>
            <w:tcW w:w="354" w:type="dxa"/>
            <w:tcBorders/>
            <w:shd w:fill="auto" w:val="clear"/>
            <w:tcMar>
              <w:top w:w="0" w:type="dxa"/>
              <w:left w:w="0" w:type="dxa"/>
              <w:bottom w:w="0" w:type="dxa"/>
              <w:right w:w="0" w:type="dxa"/>
            </w:tcMar>
          </w:tcPr>
          <w:p>
            <w:pPr>
              <w:pStyle w:val="TableContents"/>
              <w:spacing w:before="0" w:after="283"/>
              <w:jc w:val="center"/>
              <w:rPr/>
            </w:pPr>
            <w:r>
              <w:rPr/>
              <w:t> </w:t>
            </w:r>
          </w:p>
        </w:tc>
        <w:tc>
          <w:tcPr>
            <w:tcW w:w="353" w:type="dxa"/>
            <w:tcBorders/>
            <w:shd w:fill="auto" w:val="clear"/>
            <w:tcMar>
              <w:top w:w="0" w:type="dxa"/>
              <w:left w:w="0" w:type="dxa"/>
              <w:bottom w:w="0" w:type="dxa"/>
              <w:right w:w="0" w:type="dxa"/>
            </w:tcMar>
          </w:tcPr>
          <w:p>
            <w:pPr>
              <w:pStyle w:val="TableContents"/>
              <w:spacing w:before="0" w:after="283"/>
              <w:jc w:val="center"/>
              <w:rPr/>
            </w:pPr>
            <w:r>
              <w:rPr/>
              <w:t> </w:t>
            </w:r>
          </w:p>
        </w:tc>
        <w:tc>
          <w:tcPr>
            <w:tcW w:w="354" w:type="dxa"/>
            <w:tcBorders/>
            <w:shd w:fill="auto" w:val="clear"/>
            <w:tcMar>
              <w:top w:w="0" w:type="dxa"/>
              <w:left w:w="0" w:type="dxa"/>
              <w:bottom w:w="0" w:type="dxa"/>
              <w:right w:w="0" w:type="dxa"/>
            </w:tcMar>
          </w:tcPr>
          <w:p>
            <w:pPr>
              <w:pStyle w:val="TableContents"/>
              <w:spacing w:before="0" w:after="283"/>
              <w:jc w:val="center"/>
              <w:rPr/>
            </w:pPr>
            <w:r>
              <w:rPr/>
              <w:t> </w:t>
            </w:r>
          </w:p>
        </w:tc>
        <w:tc>
          <w:tcPr>
            <w:tcW w:w="354" w:type="dxa"/>
            <w:tcBorders/>
            <w:shd w:fill="auto" w:val="clear"/>
            <w:tcMar>
              <w:top w:w="0" w:type="dxa"/>
              <w:left w:w="0" w:type="dxa"/>
              <w:bottom w:w="0" w:type="dxa"/>
              <w:right w:w="0" w:type="dxa"/>
            </w:tcMar>
          </w:tcPr>
          <w:p>
            <w:pPr>
              <w:pStyle w:val="TableContents"/>
              <w:spacing w:before="0" w:after="283"/>
              <w:jc w:val="center"/>
              <w:rPr/>
            </w:pPr>
            <w:r>
              <w:rPr/>
              <w:t> </w:t>
            </w:r>
          </w:p>
        </w:tc>
        <w:tc>
          <w:tcPr>
            <w:tcW w:w="354" w:type="dxa"/>
            <w:tcBorders/>
            <w:shd w:fill="auto" w:val="clear"/>
            <w:tcMar>
              <w:top w:w="0" w:type="dxa"/>
              <w:left w:w="0" w:type="dxa"/>
              <w:bottom w:w="0" w:type="dxa"/>
              <w:right w:w="0" w:type="dxa"/>
            </w:tcMar>
          </w:tcPr>
          <w:p>
            <w:pPr>
              <w:pStyle w:val="TableContents"/>
              <w:spacing w:before="0" w:after="283"/>
              <w:jc w:val="center"/>
              <w:rPr/>
            </w:pPr>
            <w:r>
              <w:rPr/>
              <w:t> </w:t>
            </w:r>
          </w:p>
        </w:tc>
      </w:tr>
      <w:tr>
        <w:trPr/>
        <w:tc>
          <w:tcPr>
            <w:tcW w:w="2036" w:type="dxa"/>
            <w:tcBorders>
              <w:left w:val="single" w:sz="12" w:space="0" w:color="000000"/>
              <w:bottom w:val="single" w:sz="12" w:space="0" w:color="000000"/>
              <w:right w:val="single" w:sz="12" w:space="0" w:color="000000"/>
              <w:insideH w:val="single" w:sz="12" w:space="0" w:color="000000"/>
              <w:insideV w:val="single" w:sz="12" w:space="0" w:color="000000"/>
            </w:tcBorders>
            <w:shd w:fill="auto" w:val="clear"/>
            <w:tcMar>
              <w:top w:w="0" w:type="dxa"/>
              <w:left w:w="13" w:type="dxa"/>
            </w:tcMar>
          </w:tcPr>
          <w:p>
            <w:pPr>
              <w:pStyle w:val="TableContents"/>
              <w:spacing w:before="0" w:after="0"/>
              <w:ind w:left="0" w:right="0" w:hanging="0"/>
              <w:jc w:val="center"/>
              <w:rPr>
                <w:rFonts w:ascii="times new roman" w:hAnsi="times new roman"/>
                <w:sz w:val="20"/>
              </w:rPr>
            </w:pPr>
            <w:r>
              <w:rPr>
                <w:rFonts w:ascii="times new roman" w:hAnsi="times new roman"/>
                <w:sz w:val="20"/>
              </w:rPr>
              <w:t>Photovoltaic System Construction </w:t>
            </w:r>
          </w:p>
          <w:p>
            <w:pPr>
              <w:pStyle w:val="TableContents"/>
              <w:spacing w:before="0" w:after="0"/>
              <w:ind w:left="0" w:right="0" w:hanging="0"/>
              <w:jc w:val="center"/>
              <w:rPr/>
            </w:pPr>
            <w:r>
              <w:rPr/>
              <w:t> </w:t>
            </w:r>
          </w:p>
        </w:tc>
        <w:tc>
          <w:tcPr>
            <w:tcW w:w="354"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354"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354"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354"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354"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354"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354" w:type="dxa"/>
            <w:tcBorders/>
            <w:shd w:fill="0000C0" w:val="clear"/>
            <w:tcMar>
              <w:top w:w="0" w:type="dxa"/>
              <w:left w:w="0" w:type="dxa"/>
              <w:bottom w:w="0" w:type="dxa"/>
              <w:right w:w="0" w:type="dxa"/>
            </w:tcMar>
          </w:tcPr>
          <w:p>
            <w:pPr>
              <w:pStyle w:val="TableContents"/>
              <w:spacing w:before="0" w:after="283"/>
              <w:jc w:val="center"/>
              <w:rPr/>
            </w:pPr>
            <w:r>
              <w:rPr/>
              <w:t xml:space="preserve">  </w:t>
            </w:r>
          </w:p>
        </w:tc>
        <w:tc>
          <w:tcPr>
            <w:tcW w:w="354" w:type="dxa"/>
            <w:tcBorders/>
            <w:shd w:fill="0000C0" w:val="clear"/>
            <w:tcMar>
              <w:top w:w="0" w:type="dxa"/>
              <w:left w:w="0" w:type="dxa"/>
              <w:bottom w:w="0" w:type="dxa"/>
              <w:right w:w="0" w:type="dxa"/>
            </w:tcMar>
          </w:tcPr>
          <w:p>
            <w:pPr>
              <w:pStyle w:val="TableContents"/>
              <w:spacing w:before="0" w:after="283"/>
              <w:jc w:val="center"/>
              <w:rPr/>
            </w:pPr>
            <w:r>
              <w:rPr/>
              <w:t xml:space="preserve">  </w:t>
            </w:r>
          </w:p>
        </w:tc>
        <w:tc>
          <w:tcPr>
            <w:tcW w:w="354" w:type="dxa"/>
            <w:tcBorders/>
            <w:shd w:fill="0000C0" w:val="clear"/>
            <w:tcMar>
              <w:top w:w="0" w:type="dxa"/>
              <w:left w:w="0" w:type="dxa"/>
              <w:bottom w:w="0" w:type="dxa"/>
              <w:right w:w="0" w:type="dxa"/>
            </w:tcMar>
          </w:tcPr>
          <w:p>
            <w:pPr>
              <w:pStyle w:val="TableContents"/>
              <w:spacing w:before="0" w:after="283"/>
              <w:jc w:val="center"/>
              <w:rPr/>
            </w:pPr>
            <w:r>
              <w:rPr/>
              <w:t xml:space="preserve">  </w:t>
            </w:r>
          </w:p>
        </w:tc>
        <w:tc>
          <w:tcPr>
            <w:tcW w:w="354" w:type="dxa"/>
            <w:tcBorders/>
            <w:shd w:fill="0000C0" w:val="clear"/>
            <w:tcMar>
              <w:top w:w="0" w:type="dxa"/>
              <w:left w:w="0" w:type="dxa"/>
              <w:bottom w:w="0" w:type="dxa"/>
              <w:right w:w="0" w:type="dxa"/>
            </w:tcMar>
          </w:tcPr>
          <w:p>
            <w:pPr>
              <w:pStyle w:val="TableContents"/>
              <w:spacing w:before="0" w:after="283"/>
              <w:jc w:val="center"/>
              <w:rPr/>
            </w:pPr>
            <w:r>
              <w:rPr/>
              <w:t xml:space="preserve">  </w:t>
            </w:r>
          </w:p>
        </w:tc>
        <w:tc>
          <w:tcPr>
            <w:tcW w:w="354" w:type="dxa"/>
            <w:tcBorders/>
            <w:shd w:fill="0000C0" w:val="clear"/>
            <w:tcMar>
              <w:top w:w="0" w:type="dxa"/>
              <w:left w:w="0" w:type="dxa"/>
              <w:bottom w:w="0" w:type="dxa"/>
              <w:right w:w="0" w:type="dxa"/>
            </w:tcMar>
          </w:tcPr>
          <w:p>
            <w:pPr>
              <w:pStyle w:val="TableContents"/>
              <w:spacing w:before="0" w:after="283"/>
              <w:jc w:val="center"/>
              <w:rPr/>
            </w:pPr>
            <w:r>
              <w:rPr/>
              <w:t xml:space="preserve">  </w:t>
            </w:r>
          </w:p>
        </w:tc>
        <w:tc>
          <w:tcPr>
            <w:tcW w:w="354" w:type="dxa"/>
            <w:tcBorders/>
            <w:shd w:fill="0000C0" w:val="clear"/>
            <w:tcMar>
              <w:top w:w="0" w:type="dxa"/>
              <w:left w:w="0" w:type="dxa"/>
              <w:bottom w:w="0" w:type="dxa"/>
              <w:right w:w="0" w:type="dxa"/>
            </w:tcMar>
          </w:tcPr>
          <w:p>
            <w:pPr>
              <w:pStyle w:val="TableContents"/>
              <w:spacing w:before="0" w:after="283"/>
              <w:jc w:val="center"/>
              <w:rPr/>
            </w:pPr>
            <w:r>
              <w:rPr/>
              <w:t> </w:t>
            </w:r>
          </w:p>
        </w:tc>
        <w:tc>
          <w:tcPr>
            <w:tcW w:w="354" w:type="dxa"/>
            <w:tcBorders/>
            <w:shd w:fill="0000C0" w:val="clear"/>
            <w:tcMar>
              <w:top w:w="0" w:type="dxa"/>
              <w:left w:w="0" w:type="dxa"/>
              <w:bottom w:w="0" w:type="dxa"/>
              <w:right w:w="0" w:type="dxa"/>
            </w:tcMar>
          </w:tcPr>
          <w:p>
            <w:pPr>
              <w:pStyle w:val="TableContents"/>
              <w:spacing w:before="0" w:after="283"/>
              <w:jc w:val="center"/>
              <w:rPr/>
            </w:pPr>
            <w:r>
              <w:rPr/>
              <w:t> </w:t>
            </w:r>
          </w:p>
        </w:tc>
        <w:tc>
          <w:tcPr>
            <w:tcW w:w="353" w:type="dxa"/>
            <w:tcBorders/>
            <w:shd w:fill="0000C0" w:val="clear"/>
            <w:tcMar>
              <w:top w:w="0" w:type="dxa"/>
              <w:left w:w="0" w:type="dxa"/>
              <w:bottom w:w="0" w:type="dxa"/>
              <w:right w:w="0" w:type="dxa"/>
            </w:tcMar>
          </w:tcPr>
          <w:p>
            <w:pPr>
              <w:pStyle w:val="TableContents"/>
              <w:spacing w:before="0" w:after="283"/>
              <w:jc w:val="center"/>
              <w:rPr/>
            </w:pPr>
            <w:r>
              <w:rPr/>
              <w:t> </w:t>
            </w:r>
          </w:p>
        </w:tc>
        <w:tc>
          <w:tcPr>
            <w:tcW w:w="354" w:type="dxa"/>
            <w:tcBorders/>
            <w:shd w:fill="0000C0" w:val="clear"/>
            <w:tcMar>
              <w:top w:w="0" w:type="dxa"/>
              <w:left w:w="0" w:type="dxa"/>
              <w:bottom w:w="0" w:type="dxa"/>
              <w:right w:w="0" w:type="dxa"/>
            </w:tcMar>
          </w:tcPr>
          <w:p>
            <w:pPr>
              <w:pStyle w:val="TableContents"/>
              <w:spacing w:before="0" w:after="283"/>
              <w:jc w:val="center"/>
              <w:rPr/>
            </w:pPr>
            <w:r>
              <w:rPr/>
              <w:t> </w:t>
            </w:r>
          </w:p>
        </w:tc>
        <w:tc>
          <w:tcPr>
            <w:tcW w:w="354" w:type="dxa"/>
            <w:tcBorders/>
            <w:shd w:fill="auto" w:val="clear"/>
            <w:tcMar>
              <w:top w:w="0" w:type="dxa"/>
              <w:left w:w="0" w:type="dxa"/>
              <w:bottom w:w="0" w:type="dxa"/>
              <w:right w:w="0" w:type="dxa"/>
            </w:tcMar>
          </w:tcPr>
          <w:p>
            <w:pPr>
              <w:pStyle w:val="TableContents"/>
              <w:spacing w:before="0" w:after="283"/>
              <w:jc w:val="center"/>
              <w:rPr/>
            </w:pPr>
            <w:r>
              <w:rPr/>
              <w:t> </w:t>
            </w:r>
          </w:p>
        </w:tc>
        <w:tc>
          <w:tcPr>
            <w:tcW w:w="354" w:type="dxa"/>
            <w:tcBorders/>
            <w:shd w:fill="auto" w:val="clear"/>
            <w:tcMar>
              <w:top w:w="0" w:type="dxa"/>
              <w:left w:w="0" w:type="dxa"/>
              <w:bottom w:w="0" w:type="dxa"/>
              <w:right w:w="0" w:type="dxa"/>
            </w:tcMar>
          </w:tcPr>
          <w:p>
            <w:pPr>
              <w:pStyle w:val="TableContents"/>
              <w:spacing w:before="0" w:after="283"/>
              <w:jc w:val="center"/>
              <w:rPr/>
            </w:pPr>
            <w:r>
              <w:rPr/>
              <w:t> </w:t>
            </w:r>
          </w:p>
        </w:tc>
      </w:tr>
      <w:tr>
        <w:trPr/>
        <w:tc>
          <w:tcPr>
            <w:tcW w:w="2036" w:type="dxa"/>
            <w:tcBorders>
              <w:left w:val="single" w:sz="12" w:space="0" w:color="000000"/>
              <w:bottom w:val="single" w:sz="12" w:space="0" w:color="000000"/>
              <w:right w:val="single" w:sz="12" w:space="0" w:color="000000"/>
              <w:insideH w:val="single" w:sz="12" w:space="0" w:color="000000"/>
              <w:insideV w:val="single" w:sz="12" w:space="0" w:color="000000"/>
            </w:tcBorders>
            <w:shd w:fill="auto" w:val="clear"/>
            <w:tcMar>
              <w:top w:w="0" w:type="dxa"/>
              <w:left w:w="13" w:type="dxa"/>
            </w:tcMar>
          </w:tcPr>
          <w:p>
            <w:pPr>
              <w:pStyle w:val="TableContents"/>
              <w:spacing w:before="0" w:after="0"/>
              <w:ind w:left="0" w:right="0" w:hanging="0"/>
              <w:jc w:val="center"/>
              <w:rPr>
                <w:rFonts w:ascii="times new roman" w:hAnsi="times new roman"/>
                <w:sz w:val="20"/>
              </w:rPr>
            </w:pPr>
            <w:r>
              <w:rPr>
                <w:rFonts w:ascii="times new roman" w:hAnsi="times new roman"/>
                <w:sz w:val="20"/>
              </w:rPr>
              <w:t xml:space="preserve">Inspections, Commissioning </w:t>
            </w:r>
          </w:p>
          <w:p>
            <w:pPr>
              <w:pStyle w:val="TableContents"/>
              <w:spacing w:before="0" w:after="0"/>
              <w:ind w:left="0" w:right="0" w:hanging="0"/>
              <w:jc w:val="center"/>
              <w:rPr>
                <w:rFonts w:ascii="times new roman" w:hAnsi="times new roman"/>
                <w:sz w:val="20"/>
              </w:rPr>
            </w:pPr>
            <w:r>
              <w:rPr>
                <w:rFonts w:ascii="times new roman" w:hAnsi="times new roman"/>
                <w:sz w:val="20"/>
              </w:rPr>
              <w:t>and Startup</w:t>
            </w:r>
          </w:p>
        </w:tc>
        <w:tc>
          <w:tcPr>
            <w:tcW w:w="354" w:type="dxa"/>
            <w:tcBorders/>
            <w:shd w:fill="auto" w:val="clear"/>
            <w:tcMar>
              <w:top w:w="0" w:type="dxa"/>
              <w:left w:w="0" w:type="dxa"/>
              <w:bottom w:w="0" w:type="dxa"/>
              <w:right w:w="0" w:type="dxa"/>
            </w:tcMar>
          </w:tcPr>
          <w:p>
            <w:pPr>
              <w:pStyle w:val="TableContents"/>
              <w:spacing w:before="0" w:after="283"/>
              <w:rPr/>
            </w:pPr>
            <w:r>
              <w:rPr/>
              <w:t xml:space="preserve">  </w:t>
            </w:r>
          </w:p>
        </w:tc>
        <w:tc>
          <w:tcPr>
            <w:tcW w:w="354" w:type="dxa"/>
            <w:tcBorders/>
            <w:shd w:fill="auto" w:val="clear"/>
            <w:tcMar>
              <w:top w:w="0" w:type="dxa"/>
              <w:left w:w="0" w:type="dxa"/>
              <w:bottom w:w="0" w:type="dxa"/>
              <w:right w:w="0" w:type="dxa"/>
            </w:tcMar>
          </w:tcPr>
          <w:p>
            <w:pPr>
              <w:pStyle w:val="TableContents"/>
              <w:spacing w:before="0" w:after="283"/>
              <w:rPr/>
            </w:pPr>
            <w:r>
              <w:rPr/>
              <w:t xml:space="preserve">  </w:t>
            </w:r>
          </w:p>
        </w:tc>
        <w:tc>
          <w:tcPr>
            <w:tcW w:w="354" w:type="dxa"/>
            <w:tcBorders/>
            <w:shd w:fill="auto" w:val="clear"/>
            <w:tcMar>
              <w:top w:w="0" w:type="dxa"/>
              <w:left w:w="0" w:type="dxa"/>
              <w:bottom w:w="0" w:type="dxa"/>
              <w:right w:w="0" w:type="dxa"/>
            </w:tcMar>
          </w:tcPr>
          <w:p>
            <w:pPr>
              <w:pStyle w:val="TableContents"/>
              <w:spacing w:before="0" w:after="283"/>
              <w:rPr/>
            </w:pPr>
            <w:r>
              <w:rPr/>
              <w:t xml:space="preserve">  </w:t>
            </w:r>
          </w:p>
        </w:tc>
        <w:tc>
          <w:tcPr>
            <w:tcW w:w="354" w:type="dxa"/>
            <w:tcBorders/>
            <w:shd w:fill="auto" w:val="clear"/>
            <w:tcMar>
              <w:top w:w="0" w:type="dxa"/>
              <w:left w:w="0" w:type="dxa"/>
              <w:bottom w:w="0" w:type="dxa"/>
              <w:right w:w="0" w:type="dxa"/>
            </w:tcMar>
          </w:tcPr>
          <w:p>
            <w:pPr>
              <w:pStyle w:val="TableContents"/>
              <w:spacing w:before="0" w:after="283"/>
              <w:rPr/>
            </w:pPr>
            <w:r>
              <w:rPr/>
              <w:t xml:space="preserve">  </w:t>
            </w:r>
          </w:p>
        </w:tc>
        <w:tc>
          <w:tcPr>
            <w:tcW w:w="354" w:type="dxa"/>
            <w:tcBorders/>
            <w:shd w:fill="auto" w:val="clear"/>
            <w:tcMar>
              <w:top w:w="0" w:type="dxa"/>
              <w:left w:w="0" w:type="dxa"/>
              <w:bottom w:w="0" w:type="dxa"/>
              <w:right w:w="0" w:type="dxa"/>
            </w:tcMar>
          </w:tcPr>
          <w:p>
            <w:pPr>
              <w:pStyle w:val="TableContents"/>
              <w:spacing w:before="0" w:after="283"/>
              <w:rPr/>
            </w:pPr>
            <w:r>
              <w:rPr/>
              <w:t xml:space="preserve">  </w:t>
            </w:r>
          </w:p>
        </w:tc>
        <w:tc>
          <w:tcPr>
            <w:tcW w:w="354" w:type="dxa"/>
            <w:tcBorders/>
            <w:shd w:fill="auto" w:val="clear"/>
            <w:tcMar>
              <w:top w:w="0" w:type="dxa"/>
              <w:left w:w="0" w:type="dxa"/>
              <w:bottom w:w="0" w:type="dxa"/>
              <w:right w:w="0" w:type="dxa"/>
            </w:tcMar>
          </w:tcPr>
          <w:p>
            <w:pPr>
              <w:pStyle w:val="TableContents"/>
              <w:spacing w:before="0" w:after="283"/>
              <w:rPr/>
            </w:pPr>
            <w:r>
              <w:rPr/>
              <w:t xml:space="preserve">  </w:t>
            </w:r>
          </w:p>
        </w:tc>
        <w:tc>
          <w:tcPr>
            <w:tcW w:w="354" w:type="dxa"/>
            <w:tcBorders/>
            <w:shd w:fill="auto" w:val="clear"/>
            <w:tcMar>
              <w:top w:w="0" w:type="dxa"/>
              <w:left w:w="0" w:type="dxa"/>
              <w:bottom w:w="0" w:type="dxa"/>
              <w:right w:w="0" w:type="dxa"/>
            </w:tcMar>
          </w:tcPr>
          <w:p>
            <w:pPr>
              <w:pStyle w:val="TableContents"/>
              <w:spacing w:before="0" w:after="283"/>
              <w:rPr/>
            </w:pPr>
            <w:r>
              <w:rPr/>
              <w:t xml:space="preserve">  </w:t>
            </w:r>
          </w:p>
        </w:tc>
        <w:tc>
          <w:tcPr>
            <w:tcW w:w="354" w:type="dxa"/>
            <w:tcBorders/>
            <w:shd w:fill="auto" w:val="clear"/>
            <w:tcMar>
              <w:top w:w="0" w:type="dxa"/>
              <w:left w:w="0" w:type="dxa"/>
              <w:bottom w:w="0" w:type="dxa"/>
              <w:right w:w="0" w:type="dxa"/>
            </w:tcMar>
          </w:tcPr>
          <w:p>
            <w:pPr>
              <w:pStyle w:val="TableContents"/>
              <w:spacing w:before="0" w:after="283"/>
              <w:rPr/>
            </w:pPr>
            <w:r>
              <w:rPr/>
              <w:t xml:space="preserve">  </w:t>
            </w:r>
          </w:p>
        </w:tc>
        <w:tc>
          <w:tcPr>
            <w:tcW w:w="354" w:type="dxa"/>
            <w:tcBorders/>
            <w:shd w:fill="auto" w:val="clear"/>
            <w:tcMar>
              <w:top w:w="0" w:type="dxa"/>
              <w:left w:w="0" w:type="dxa"/>
              <w:bottom w:w="0" w:type="dxa"/>
              <w:right w:w="0" w:type="dxa"/>
            </w:tcMar>
          </w:tcPr>
          <w:p>
            <w:pPr>
              <w:pStyle w:val="TableContents"/>
              <w:spacing w:before="0" w:after="283"/>
              <w:jc w:val="left"/>
              <w:rPr/>
            </w:pPr>
            <w:r>
              <w:rPr/>
              <w:t xml:space="preserve">  </w:t>
            </w:r>
          </w:p>
        </w:tc>
        <w:tc>
          <w:tcPr>
            <w:tcW w:w="354" w:type="dxa"/>
            <w:tcBorders/>
            <w:shd w:fill="auto" w:val="clear"/>
            <w:tcMar>
              <w:top w:w="0" w:type="dxa"/>
              <w:left w:w="0" w:type="dxa"/>
              <w:bottom w:w="0" w:type="dxa"/>
              <w:right w:w="0" w:type="dxa"/>
            </w:tcMar>
          </w:tcPr>
          <w:p>
            <w:pPr>
              <w:pStyle w:val="TableContents"/>
              <w:spacing w:before="0" w:after="283"/>
              <w:jc w:val="left"/>
              <w:rPr/>
            </w:pPr>
            <w:r>
              <w:rPr/>
              <w:t xml:space="preserve">  </w:t>
            </w:r>
          </w:p>
        </w:tc>
        <w:tc>
          <w:tcPr>
            <w:tcW w:w="354" w:type="dxa"/>
            <w:tcBorders/>
            <w:shd w:fill="auto" w:val="clear"/>
            <w:tcMar>
              <w:top w:w="0" w:type="dxa"/>
              <w:left w:w="0" w:type="dxa"/>
              <w:bottom w:w="0" w:type="dxa"/>
              <w:right w:w="0" w:type="dxa"/>
            </w:tcMar>
          </w:tcPr>
          <w:p>
            <w:pPr>
              <w:pStyle w:val="TableContents"/>
              <w:spacing w:before="0" w:after="283"/>
              <w:jc w:val="left"/>
              <w:rPr/>
            </w:pPr>
            <w:r>
              <w:rPr/>
              <w:t xml:space="preserve">  </w:t>
            </w:r>
          </w:p>
        </w:tc>
        <w:tc>
          <w:tcPr>
            <w:tcW w:w="354" w:type="dxa"/>
            <w:tcBorders/>
            <w:shd w:fill="auto" w:val="clear"/>
            <w:tcMar>
              <w:top w:w="0" w:type="dxa"/>
              <w:left w:w="0" w:type="dxa"/>
              <w:bottom w:w="0" w:type="dxa"/>
              <w:right w:w="0" w:type="dxa"/>
            </w:tcMar>
          </w:tcPr>
          <w:p>
            <w:pPr>
              <w:pStyle w:val="TableContents"/>
              <w:spacing w:before="0" w:after="283"/>
              <w:jc w:val="left"/>
              <w:rPr/>
            </w:pPr>
            <w:r>
              <w:rPr/>
              <w:t> </w:t>
            </w:r>
          </w:p>
        </w:tc>
        <w:tc>
          <w:tcPr>
            <w:tcW w:w="354" w:type="dxa"/>
            <w:tcBorders/>
            <w:shd w:fill="auto" w:val="clear"/>
            <w:tcMar>
              <w:top w:w="0" w:type="dxa"/>
              <w:left w:w="0" w:type="dxa"/>
              <w:bottom w:w="0" w:type="dxa"/>
              <w:right w:w="0" w:type="dxa"/>
            </w:tcMar>
          </w:tcPr>
          <w:p>
            <w:pPr>
              <w:pStyle w:val="TableContents"/>
              <w:spacing w:before="0" w:after="283"/>
              <w:jc w:val="left"/>
              <w:rPr/>
            </w:pPr>
            <w:r>
              <w:rPr/>
              <w:t> </w:t>
            </w:r>
          </w:p>
        </w:tc>
        <w:tc>
          <w:tcPr>
            <w:tcW w:w="353" w:type="dxa"/>
            <w:tcBorders/>
            <w:shd w:fill="auto" w:val="clear"/>
            <w:tcMar>
              <w:top w:w="0" w:type="dxa"/>
              <w:left w:w="0" w:type="dxa"/>
              <w:bottom w:w="0" w:type="dxa"/>
              <w:right w:w="0" w:type="dxa"/>
            </w:tcMar>
          </w:tcPr>
          <w:p>
            <w:pPr>
              <w:pStyle w:val="TableContents"/>
              <w:spacing w:before="0" w:after="283"/>
              <w:jc w:val="left"/>
              <w:rPr/>
            </w:pPr>
            <w:r>
              <w:rPr/>
              <w:t> </w:t>
            </w:r>
          </w:p>
        </w:tc>
        <w:tc>
          <w:tcPr>
            <w:tcW w:w="354" w:type="dxa"/>
            <w:tcBorders/>
            <w:shd w:fill="auto" w:val="clear"/>
            <w:tcMar>
              <w:top w:w="0" w:type="dxa"/>
              <w:left w:w="0" w:type="dxa"/>
              <w:bottom w:w="0" w:type="dxa"/>
              <w:right w:w="0" w:type="dxa"/>
            </w:tcMar>
          </w:tcPr>
          <w:p>
            <w:pPr>
              <w:pStyle w:val="TableContents"/>
              <w:spacing w:before="0" w:after="283"/>
              <w:jc w:val="left"/>
              <w:rPr/>
            </w:pPr>
            <w:r>
              <w:rPr/>
              <w:t> </w:t>
            </w:r>
          </w:p>
        </w:tc>
        <w:tc>
          <w:tcPr>
            <w:tcW w:w="354" w:type="dxa"/>
            <w:tcBorders/>
            <w:shd w:fill="0000C0" w:val="clear"/>
            <w:tcMar>
              <w:top w:w="0" w:type="dxa"/>
              <w:left w:w="0" w:type="dxa"/>
              <w:bottom w:w="0" w:type="dxa"/>
              <w:right w:w="0" w:type="dxa"/>
            </w:tcMar>
          </w:tcPr>
          <w:p>
            <w:pPr>
              <w:pStyle w:val="TableContents"/>
              <w:spacing w:before="0" w:after="283"/>
              <w:jc w:val="left"/>
              <w:rPr/>
            </w:pPr>
            <w:r>
              <w:rPr/>
              <w:t> </w:t>
            </w:r>
          </w:p>
        </w:tc>
        <w:tc>
          <w:tcPr>
            <w:tcW w:w="354" w:type="dxa"/>
            <w:tcBorders/>
            <w:shd w:fill="0000C0" w:val="clear"/>
            <w:tcMar>
              <w:top w:w="0" w:type="dxa"/>
              <w:left w:w="0" w:type="dxa"/>
              <w:bottom w:w="0" w:type="dxa"/>
              <w:right w:w="0" w:type="dxa"/>
            </w:tcMar>
          </w:tcPr>
          <w:p>
            <w:pPr>
              <w:pStyle w:val="TableContents"/>
              <w:spacing w:before="0" w:after="283"/>
              <w:jc w:val="left"/>
              <w:rPr/>
            </w:pPr>
            <w:r>
              <w:rPr/>
              <w:t> </w:t>
            </w:r>
          </w:p>
        </w:tc>
      </w:tr>
    </w:tbl>
    <w:p>
      <w:pPr>
        <w:pStyle w:val="TextBody"/>
        <w:spacing w:before="0" w:after="0"/>
        <w:ind w:left="0" w:right="0" w:hanging="0"/>
        <w:jc w:val="left"/>
        <w:rPr/>
      </w:pPr>
      <w:r>
        <w:rPr/>
        <w:t> </w:t>
      </w:r>
    </w:p>
    <w:p>
      <w:pPr>
        <w:pStyle w:val="TextBody"/>
        <w:spacing w:before="0" w:after="0"/>
        <w:ind w:left="0" w:right="0" w:hanging="0"/>
        <w:jc w:val="left"/>
        <w:rPr/>
      </w:pPr>
      <w:r>
        <w:rPr/>
        <w:t>Project Schedule Starts:     3 days after rebate is confirmed</w:t>
      </w:r>
    </w:p>
    <w:p>
      <w:pPr>
        <w:pStyle w:val="TextBody"/>
        <w:spacing w:before="0" w:after="0"/>
        <w:ind w:left="0" w:right="0" w:hanging="0"/>
        <w:jc w:val="left"/>
        <w:rPr/>
      </w:pPr>
      <w:r>
        <w:rPr/>
        <w:t>Project Schedule Ends:      1 day after project inspected/accepted by SCE</w:t>
      </w:r>
    </w:p>
    <w:p>
      <w:pPr>
        <w:pStyle w:val="TextBody"/>
        <w:spacing w:before="0" w:after="0"/>
        <w:ind w:left="0" w:right="0" w:hanging="0"/>
        <w:jc w:val="left"/>
        <w:rPr/>
      </w:pPr>
      <w:r>
        <w:rPr/>
        <w:t>Total Project Length:         34 weeks</w:t>
      </w:r>
    </w:p>
    <w:p>
      <w:pPr>
        <w:pStyle w:val="TextBody"/>
        <w:spacing w:before="0" w:after="0"/>
        <w:ind w:left="0" w:right="0" w:hanging="0"/>
        <w:jc w:val="left"/>
        <w:rPr/>
      </w:pPr>
      <w:r>
        <w:rPr/>
        <w:t> </w:t>
      </w:r>
    </w:p>
    <w:p>
      <w:pPr>
        <w:pStyle w:val="TextBody"/>
        <w:spacing w:before="0" w:after="0"/>
        <w:ind w:left="0" w:right="0" w:hanging="0"/>
        <w:jc w:val="left"/>
        <w:rPr/>
      </w:pPr>
      <w:r>
        <w:rPr/>
        <w:t>Note:</w:t>
      </w:r>
    </w:p>
    <w:p>
      <w:pPr>
        <w:pStyle w:val="TextBody"/>
        <w:spacing w:before="0" w:after="0"/>
        <w:ind w:left="0" w:right="0" w:hanging="0"/>
        <w:jc w:val="left"/>
        <w:rPr/>
      </w:pPr>
      <w:r>
        <w:rPr/>
        <w:t>A.  The project schedule is for general solar installation in similar project size.</w:t>
      </w:r>
    </w:p>
    <w:p>
      <w:pPr>
        <w:pStyle w:val="TextBody"/>
        <w:spacing w:before="0" w:after="0"/>
        <w:ind w:left="0" w:right="0" w:hanging="0"/>
        <w:jc w:val="left"/>
        <w:rPr/>
      </w:pPr>
      <w:r>
        <w:rPr/>
        <w:t>B.  The actual project length may vary depend on the city permitting process time, weather condition, construction schedule and any other unforeseen condition at job site.</w:t>
      </w:r>
    </w:p>
    <w:p>
      <w:pPr>
        <w:pStyle w:val="TextBody"/>
        <w:spacing w:before="0" w:after="0"/>
        <w:ind w:left="0" w:right="0" w:hanging="0"/>
        <w:jc w:val="center"/>
        <w:rPr/>
      </w:pPr>
      <w:r>
        <w:rPr/>
      </w:r>
    </w:p>
    <w:tbl>
      <w:tblPr>
        <w:tblW w:w="5000" w:type="pct"/>
        <w:jc w:val="center"/>
        <w:tblInd w:w="0" w:type="dxa"/>
        <w:tblBorders/>
        <w:tblCellMar>
          <w:top w:w="0" w:type="dxa"/>
          <w:left w:w="0" w:type="dxa"/>
          <w:bottom w:w="0" w:type="dxa"/>
          <w:right w:w="0" w:type="dxa"/>
        </w:tblCellMar>
      </w:tblPr>
      <w:tblGrid>
        <w:gridCol w:w="2185"/>
        <w:gridCol w:w="9320"/>
      </w:tblGrid>
      <w:tr>
        <w:trPr/>
        <w:tc>
          <w:tcPr>
            <w:tcW w:w="2185" w:type="dxa"/>
            <w:tcBorders/>
            <w:shd w:fill="auto" w:val="clear"/>
          </w:tcPr>
          <w:p>
            <w:pPr>
              <w:pStyle w:val="TableContents"/>
              <w:spacing w:before="0" w:after="283"/>
              <w:rPr>
                <w:rFonts w:ascii="times new roman" w:hAnsi="times new roman"/>
                <w:sz w:val="20"/>
                <w:u w:val="single"/>
              </w:rPr>
            </w:pPr>
            <w:r>
              <w:rPr>
                <w:rFonts w:ascii="times new roman" w:hAnsi="times new roman"/>
                <w:sz w:val="20"/>
                <w:u w:val="single"/>
              </w:rPr>
              <w:t>/s/ Henry Yu</w:t>
            </w:r>
          </w:p>
        </w:tc>
        <w:tc>
          <w:tcPr>
            <w:tcW w:w="9320" w:type="dxa"/>
            <w:tcBorders/>
            <w:shd w:fill="auto" w:val="clear"/>
          </w:tcPr>
          <w:p>
            <w:pPr>
              <w:pStyle w:val="TableContents"/>
              <w:spacing w:before="0" w:after="0"/>
              <w:ind w:left="0" w:right="0" w:hanging="0"/>
              <w:jc w:val="both"/>
              <w:rPr>
                <w:rFonts w:ascii="times new roman" w:hAnsi="times new roman"/>
                <w:sz w:val="20"/>
                <w:u w:val="single"/>
              </w:rPr>
            </w:pPr>
            <w:r>
              <w:rPr>
                <w:rFonts w:ascii="times new roman" w:hAnsi="times new roman"/>
                <w:sz w:val="20"/>
                <w:u w:val="single"/>
              </w:rPr>
              <w:t>8/16/2011</w:t>
            </w:r>
          </w:p>
        </w:tc>
      </w:tr>
      <w:tr>
        <w:trPr/>
        <w:tc>
          <w:tcPr>
            <w:tcW w:w="2185"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(Contractor’s Signature)</w:t>
            </w:r>
          </w:p>
        </w:tc>
        <w:tc>
          <w:tcPr>
            <w:tcW w:w="9320"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(Date)</w:t>
            </w:r>
          </w:p>
        </w:tc>
      </w:tr>
      <w:tr>
        <w:trPr/>
        <w:tc>
          <w:tcPr>
            <w:tcW w:w="2185" w:type="dxa"/>
            <w:tcBorders/>
            <w:shd w:fill="auto" w:val="clear"/>
          </w:tcPr>
          <w:p>
            <w:pPr>
              <w:pStyle w:val="TableContents"/>
              <w:spacing w:before="0" w:after="283"/>
              <w:rPr/>
            </w:pPr>
            <w:r>
              <w:rPr/>
              <w:t xml:space="preserve">  </w:t>
            </w:r>
          </w:p>
        </w:tc>
        <w:tc>
          <w:tcPr>
            <w:tcW w:w="9320" w:type="dxa"/>
            <w:tcBorders/>
            <w:shd w:fill="auto" w:val="clear"/>
          </w:tcPr>
          <w:p>
            <w:pPr>
              <w:pStyle w:val="TableContents"/>
              <w:spacing w:before="0" w:after="283"/>
              <w:rPr/>
            </w:pPr>
            <w:r>
              <w:rPr/>
              <w:t xml:space="preserve">  </w:t>
            </w:r>
          </w:p>
        </w:tc>
      </w:tr>
      <w:tr>
        <w:trPr/>
        <w:tc>
          <w:tcPr>
            <w:tcW w:w="2185" w:type="dxa"/>
            <w:tcBorders/>
            <w:shd w:fill="auto" w:val="clear"/>
          </w:tcPr>
          <w:p>
            <w:pPr>
              <w:pStyle w:val="TableContents"/>
              <w:spacing w:before="0" w:after="283"/>
              <w:rPr>
                <w:rFonts w:ascii="times new roman" w:hAnsi="times new roman"/>
                <w:sz w:val="20"/>
                <w:u w:val="single"/>
              </w:rPr>
            </w:pPr>
            <w:r>
              <w:rPr>
                <w:rFonts w:ascii="times new roman" w:hAnsi="times new roman"/>
                <w:sz w:val="20"/>
                <w:u w:val="single"/>
              </w:rPr>
              <w:t>/s/ John Chiang</w:t>
            </w:r>
          </w:p>
        </w:tc>
        <w:tc>
          <w:tcPr>
            <w:tcW w:w="9320" w:type="dxa"/>
            <w:tcBorders/>
            <w:shd w:fill="auto" w:val="clear"/>
          </w:tcPr>
          <w:p>
            <w:pPr>
              <w:pStyle w:val="TableContents"/>
              <w:spacing w:before="0" w:after="0"/>
              <w:ind w:left="0" w:right="0" w:hanging="0"/>
              <w:jc w:val="both"/>
              <w:rPr>
                <w:rFonts w:ascii="times new roman" w:hAnsi="times new roman"/>
                <w:sz w:val="20"/>
                <w:u w:val="single"/>
              </w:rPr>
            </w:pPr>
            <w:r>
              <w:rPr>
                <w:rFonts w:ascii="times new roman" w:hAnsi="times new roman"/>
                <w:sz w:val="20"/>
                <w:u w:val="single"/>
              </w:rPr>
              <w:t>8/16/2011</w:t>
            </w:r>
          </w:p>
        </w:tc>
      </w:tr>
      <w:tr>
        <w:trPr/>
        <w:tc>
          <w:tcPr>
            <w:tcW w:w="2185"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(Customer’s Signature)</w:t>
            </w:r>
          </w:p>
        </w:tc>
        <w:tc>
          <w:tcPr>
            <w:tcW w:w="9320"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(Date)</w:t>
            </w:r>
          </w:p>
        </w:tc>
      </w:tr>
    </w:tbl>
    <w:p>
      <w:pPr>
        <w:pStyle w:val="TextBody"/>
        <w:spacing w:before="0" w:after="283"/>
        <w:rPr/>
      </w:pPr>
      <w:r>
        <w:rPr/>
      </w:r>
    </w:p>
    <w:sectPr>
      <w:type w:val="continuous"/>
      <w:pgSz w:w="11906" w:h="16838"/>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roman"/>
    <w:pitch w:val="variable"/>
  </w:font>
  <w:font w:name="OpenSymbol">
    <w:altName w:val="Arial Unicode MS"/>
    <w:charset w:val="02"/>
    <w:family w:val="auto"/>
    <w:pitch w:val="default"/>
  </w:font>
  <w:font w:name="Albany">
    <w:altName w:val="Arial"/>
    <w:charset w:val="01"/>
    <w:family w:val="swiss"/>
    <w:pitch w:val="variable"/>
  </w:font>
  <w:font w:name="Times New Roman">
    <w:charset w:val="01"/>
    <w:family w:val="auto"/>
    <w:pitch w:val="default"/>
  </w:font>
  <w:font w:name="times new roman">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1134"/>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suppressAutoHyphens w:val="true"/>
    </w:pPr>
    <w:rPr>
      <w:rFonts w:ascii="Liberation Serif" w:hAnsi="Liberation Serif" w:eastAsia="DejaVu Sans" w:cs="DejaVu Sans"/>
      <w:color w:val="auto"/>
      <w:sz w:val="24"/>
      <w:szCs w:val="24"/>
      <w:lang w:val="en-US" w:eastAsia="zh-CN" w:bidi="hi-IN"/>
    </w:rPr>
  </w:style>
  <w:style w:type="paragraph" w:styleId="Heading1">
    <w:name w:val="Heading 1"/>
    <w:basedOn w:val="Heading"/>
    <w:next w:val="TextBody"/>
    <w:qFormat/>
    <w:pPr/>
    <w:rPr>
      <w:rFonts w:ascii="Thorndale" w:hAnsi="Thorndale"/>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Internet Link"/>
    <w:rPr>
      <w:color w:val="000080"/>
      <w:u w:val="single"/>
    </w:rPr>
  </w:style>
  <w:style w:type="character" w:styleId="Bullets">
    <w:name w:val="Bullets"/>
    <w:qFormat/>
    <w:rPr>
      <w:rFonts w:ascii="OpenSymbol" w:hAnsi="OpenSymbol" w:eastAsia="OpenSymbol" w:cs="OpenSymbol"/>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Sender">
    <w:name w:val="Sender"/>
    <w:basedOn w:val="Normal"/>
    <w:pPr/>
    <w:rPr>
      <w:i/>
    </w:rPr>
  </w:style>
  <w:style w:type="paragraph" w:styleId="TableContents">
    <w:name w:val="Table Contents"/>
    <w:basedOn w:val="TextBody"/>
    <w:qFormat/>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Index">
    <w:name w:val="Index"/>
    <w:basedOn w:val="Normal"/>
    <w:qFormat/>
    <w:pPr>
      <w:suppressLineNumbers/>
    </w:pPr>
    <w:rPr/>
  </w:style>
  <w:style w:type="paragraph" w:styleId="Caption">
    <w:name w:val="Caption"/>
    <w:basedOn w:val="Normal"/>
    <w:qFormat/>
    <w:pPr>
      <w:suppressLineNumbers/>
      <w:spacing w:before="120" w:after="120"/>
    </w:pPr>
    <w:rPr>
      <w:i/>
      <w:iCs/>
      <w:sz w:val="24"/>
      <w:szCs w:val="24"/>
    </w:rPr>
  </w:style>
  <w:style w:type="paragraph" w:styleId="List">
    <w:name w:val="List"/>
    <w:basedOn w:val="TextBody"/>
    <w:pPr/>
    <w:rPr/>
  </w:style>
  <w:style w:type="paragraph" w:styleId="TextBody">
    <w:name w:val="Text Body"/>
    <w:basedOn w:val="Normal"/>
    <w:pPr>
      <w:spacing w:before="0" w:after="283"/>
    </w:pPr>
    <w:rPr/>
  </w:style>
  <w:style w:type="paragraph" w:styleId="Heading">
    <w:name w:val="Heading"/>
    <w:basedOn w:val="Normal"/>
    <w:next w:val="TextBody"/>
    <w:qFormat/>
    <w:pPr>
      <w:keepNext/>
      <w:spacing w:before="240" w:after="283"/>
    </w:pPr>
    <w:rPr>
      <w:rFonts w:ascii="Albany" w:hAnsi="Albany"/>
      <w:sz w:val="28"/>
      <w:szCs w:val="28"/>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https://www.sec.gov/Archives/edgar/data/1434477/000125529411000496/graphic1.jpg"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LibreOffice/4.4.7.2$Linux_X86_64 LibreOffice_project/f3153a8b245191196a4b6b9abd1d0da16eead600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