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</w:t>
      </w:r>
      <w:r>
        <w:rPr/>
        <w:t>CONTRACT AGREEMENT</w:t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BETWEEN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THE UNIVERSITY OF CENTRAL FLORIDA</w:t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AND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LASER ENERGETICS, INC.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THIS AGREEMENT made and entered into by and between the University of</w:t>
      </w:r>
    </w:p>
    <w:p>
      <w:pPr>
        <w:pStyle w:val="PreformattedText"/>
        <w:rPr/>
      </w:pPr>
      <w:r>
        <w:rPr/>
        <w:t>Central Florida, for and on behalf of the Florida Board of Regents, a body</w:t>
      </w:r>
    </w:p>
    <w:p>
      <w:pPr>
        <w:pStyle w:val="PreformattedText"/>
        <w:rPr/>
      </w:pPr>
      <w:r>
        <w:rPr/>
        <w:t>corporate and an Agency of the State of Florida, hereinafter referred to as UCF,</w:t>
      </w:r>
    </w:p>
    <w:p>
      <w:pPr>
        <w:pStyle w:val="PreformattedText"/>
        <w:rPr/>
      </w:pPr>
      <w:r>
        <w:rPr/>
        <w:t>which is an agency of the State of Florida, and Laser Energetics, Inc.,</w:t>
      </w:r>
    </w:p>
    <w:p>
      <w:pPr>
        <w:pStyle w:val="PreformattedText"/>
        <w:rPr/>
      </w:pPr>
      <w:r>
        <w:rPr/>
        <w:t>hereinafter referred to as LEI, organized as a Corporation with its major place</w:t>
      </w:r>
    </w:p>
    <w:p>
      <w:pPr>
        <w:pStyle w:val="PreformattedText"/>
        <w:rPr/>
      </w:pPr>
      <w:r>
        <w:rPr/>
        <w:t>of business located at 7 Goldenrod Court, Hamilton Township, New Jersey.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WHEREAS, LEI'S purpose is to sponsor Dr. Martin Richardson at the Center</w:t>
      </w:r>
    </w:p>
    <w:p>
      <w:pPr>
        <w:pStyle w:val="PreformattedText"/>
        <w:rPr/>
      </w:pPr>
      <w:r>
        <w:rPr/>
        <w:t>for Research &amp; Education in Optics &amp; Lasers (CREOL), an institute of UCF, for</w:t>
      </w:r>
    </w:p>
    <w:p>
      <w:pPr>
        <w:pStyle w:val="PreformattedText"/>
        <w:rPr/>
      </w:pPr>
      <w:r>
        <w:rPr/>
        <w:t>developments and investigations of advanced laser technology on a project by</w:t>
      </w:r>
    </w:p>
    <w:p>
      <w:pPr>
        <w:pStyle w:val="PreformattedText"/>
        <w:rPr/>
      </w:pPr>
      <w:r>
        <w:rPr/>
        <w:t>project basis;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WHEREAS, UCF'S purpose is to develop and investigate advanced laser</w:t>
      </w:r>
    </w:p>
    <w:p>
      <w:pPr>
        <w:pStyle w:val="PreformattedText"/>
        <w:rPr/>
      </w:pPr>
      <w:r>
        <w:rPr/>
        <w:t>technology and provide LEI with such technology under the terms of this</w:t>
      </w:r>
    </w:p>
    <w:p>
      <w:pPr>
        <w:pStyle w:val="PreformattedText"/>
        <w:rPr/>
      </w:pPr>
      <w:r>
        <w:rPr/>
        <w:t>agreement;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NOW, THEREFORE, in consideration of the foregoing premises and mutual</w:t>
      </w:r>
    </w:p>
    <w:p>
      <w:pPr>
        <w:pStyle w:val="PreformattedText"/>
        <w:rPr/>
      </w:pPr>
      <w:r>
        <w:rPr/>
        <w:t>covenants hereinafter contained, the parties agree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1.0 Type of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1.1 This is a Cost Reimbursement Task Order Research Agreement. No work is</w:t>
      </w:r>
    </w:p>
    <w:p>
      <w:pPr>
        <w:pStyle w:val="PreformattedText"/>
        <w:rPr/>
      </w:pPr>
      <w:r>
        <w:rPr/>
        <w:t>authorized by this Agreement except by use of a written Task Order issued to UCF</w:t>
      </w:r>
    </w:p>
    <w:p>
      <w:pPr>
        <w:pStyle w:val="PreformattedText"/>
        <w:rPr/>
      </w:pPr>
      <w:r>
        <w:rPr/>
        <w:t>through LEI. The Task Orders, and amendments thereto, will be in the same or</w:t>
      </w:r>
    </w:p>
    <w:p>
      <w:pPr>
        <w:pStyle w:val="PreformattedText"/>
        <w:rPr/>
      </w:pPr>
      <w:r>
        <w:rPr/>
        <w:t>similar format as set forth in this Agreement. The Statement of Work for each</w:t>
      </w:r>
    </w:p>
    <w:p>
      <w:pPr>
        <w:pStyle w:val="PreformattedText"/>
        <w:rPr/>
      </w:pPr>
      <w:r>
        <w:rPr/>
        <w:t>Task Order shall be for specific work within the overall purpose of this</w:t>
      </w:r>
    </w:p>
    <w:p>
      <w:pPr>
        <w:pStyle w:val="PreformattedText"/>
        <w:rPr/>
      </w:pPr>
      <w:r>
        <w:rPr/>
        <w:t>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2.0 Task Orders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2.1 UCF agrees to identify, define, develop, and implement activities which will</w:t>
      </w:r>
    </w:p>
    <w:p>
      <w:pPr>
        <w:pStyle w:val="PreformattedText"/>
        <w:rPr/>
      </w:pPr>
      <w:r>
        <w:rPr/>
        <w:t>be outlined in each separate Task Order. Each Task Order shall consist of a</w:t>
      </w:r>
    </w:p>
    <w:p>
      <w:pPr>
        <w:pStyle w:val="PreformattedText"/>
        <w:rPr/>
      </w:pPr>
      <w:r>
        <w:rPr/>
        <w:t>complete technical and cost proposal and amendments thereto, and a statement of</w:t>
      </w:r>
    </w:p>
    <w:p>
      <w:pPr>
        <w:pStyle w:val="PreformattedText"/>
        <w:rPr/>
      </w:pPr>
      <w:r>
        <w:rPr/>
        <w:t>work. Each Task Order will be negotiated between LEI and Dr. Martin Richardson,</w:t>
      </w:r>
    </w:p>
    <w:p>
      <w:pPr>
        <w:pStyle w:val="PreformattedText"/>
        <w:rPr/>
      </w:pPr>
      <w:r>
        <w:rPr/>
        <w:t>and approved by UCF on behalf of Dr. Richardson. Each Task Order will be made</w:t>
      </w:r>
    </w:p>
    <w:p>
      <w:pPr>
        <w:pStyle w:val="PreformattedText"/>
        <w:rPr/>
      </w:pPr>
      <w:r>
        <w:rPr/>
        <w:t>apart of this Agreement through an attachment herein.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2.2 Comprehensive technical reports may be required for each Task Order as</w:t>
      </w:r>
    </w:p>
    <w:p>
      <w:pPr>
        <w:pStyle w:val="PreformattedText"/>
        <w:rPr/>
      </w:pPr>
      <w:r>
        <w:rPr/>
        <w:t>specified in the Statement of Work of each Task Order.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</w:t>
      </w:r>
      <w:r>
        <w:rPr/>
        <w:t>LASER ENERGETICS, INC.</w:t>
      </w:r>
    </w:p>
    <w:p>
      <w:pPr>
        <w:pStyle w:val="PreformattedText"/>
        <w:rPr/>
      </w:pPr>
      <w:r>
        <w:rPr/>
        <w:t xml:space="preserve">                                                          </w:t>
      </w:r>
      <w:r>
        <w:rPr/>
        <w:t>CONFIDENTIAL</w:t>
      </w:r>
    </w:p>
    <w:p>
      <w:pPr>
        <w:pStyle w:val="PreformattedText"/>
        <w:rPr/>
      </w:pPr>
      <w:r>
        <w:rPr/>
        <w:t xml:space="preserve">                                                          </w:t>
      </w:r>
      <w:r>
        <w:rPr/>
        <w:t>DATE: 12-21-95</w:t>
      </w:r>
    </w:p>
    <w:p>
      <w:pPr>
        <w:pStyle w:val="PreformattedText"/>
        <w:rPr/>
      </w:pPr>
      <w:r>
        <w:rPr/>
        <w:t xml:space="preserve">                                                                         </w:t>
      </w:r>
      <w:r>
        <w:rPr/>
        <w:t>/s/ RDB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Page 1 of 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2.3 LEI'S designated representative shall have the right, from time to time, by</w:t>
      </w:r>
    </w:p>
    <w:p>
      <w:pPr>
        <w:pStyle w:val="PreformattedText"/>
        <w:rPr/>
      </w:pPr>
      <w:r>
        <w:rPr/>
        <w:t>written instruction to UCF, to request changes in or additions to said services.</w:t>
      </w:r>
    </w:p>
    <w:p>
      <w:pPr>
        <w:pStyle w:val="PreformattedText"/>
        <w:rPr/>
      </w:pPr>
      <w:r>
        <w:rPr/>
        <w:t>Any changes or additions will be accompanied by a cost impact estimate accepted</w:t>
      </w:r>
    </w:p>
    <w:p>
      <w:pPr>
        <w:pStyle w:val="PreformattedText"/>
        <w:rPr/>
      </w:pPr>
      <w:r>
        <w:rPr/>
        <w:t>by both parties as represented by their respective contracting officers.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2.4 LEI shall be liable only for the estimated cost established by each Task</w:t>
      </w:r>
    </w:p>
    <w:p>
      <w:pPr>
        <w:pStyle w:val="PreformattedText"/>
        <w:rPr/>
      </w:pPr>
      <w:r>
        <w:rPr/>
        <w:t>Order.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2.5 In no event shall the period of performance of any Task Order extend beyond</w:t>
      </w:r>
    </w:p>
    <w:p>
      <w:pPr>
        <w:pStyle w:val="PreformattedText"/>
        <w:rPr/>
      </w:pPr>
      <w:r>
        <w:rPr/>
        <w:t>the overall period of performance of this Agreement as outlined in Article 10.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2.6 Any claims for recovery of costs which are not clearly set forth in each</w:t>
      </w:r>
    </w:p>
    <w:p>
      <w:pPr>
        <w:pStyle w:val="PreformattedText"/>
        <w:rPr/>
      </w:pPr>
      <w:r>
        <w:rPr/>
        <w:t>separate Task Order incorporated herein or by amendment must be asserted by UCF</w:t>
      </w:r>
    </w:p>
    <w:p>
      <w:pPr>
        <w:pStyle w:val="PreformattedText"/>
        <w:rPr/>
      </w:pPr>
      <w:r>
        <w:rPr/>
        <w:t>in writing within thirty (30) days after the cause of such claim has occurred.</w:t>
      </w:r>
    </w:p>
    <w:p>
      <w:pPr>
        <w:pStyle w:val="PreformattedText"/>
        <w:rPr/>
      </w:pPr>
      <w:r>
        <w:rPr/>
        <w:t>In the event a dispute arises as to the equitable adjustment of such claim, UCF</w:t>
      </w:r>
    </w:p>
    <w:p>
      <w:pPr>
        <w:pStyle w:val="PreformattedText"/>
        <w:rPr/>
      </w:pPr>
      <w:r>
        <w:rPr/>
        <w:t>shall, at the direction of LEI proceed with the services pending resolution of</w:t>
      </w:r>
    </w:p>
    <w:p>
      <w:pPr>
        <w:pStyle w:val="PreformattedText"/>
        <w:rPr/>
      </w:pPr>
      <w:r>
        <w:rPr/>
        <w:t>the dispute.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3.0 Invoicing and Verification of Costs.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 UCF shall submit invoices to LEI in accordance with each separate Task Order</w:t>
      </w:r>
    </w:p>
    <w:p>
      <w:pPr>
        <w:pStyle w:val="PreformattedText"/>
        <w:rPr/>
      </w:pPr>
      <w:r>
        <w:rPr/>
        <w:t>invoicing requirements as outlined in the separate Task Order's statement of</w:t>
      </w:r>
    </w:p>
    <w:p>
      <w:pPr>
        <w:pStyle w:val="PreformattedText"/>
        <w:rPr/>
      </w:pPr>
      <w:r>
        <w:rPr/>
        <w:t>work and budget. LEI shall pay UCF for its performance of the services within</w:t>
      </w:r>
    </w:p>
    <w:p>
      <w:pPr>
        <w:pStyle w:val="PreformattedText"/>
        <w:rPr/>
      </w:pPr>
      <w:r>
        <w:rPr/>
        <w:t>thirty days from receipt of a valid invoice and associated deliverables, and</w:t>
      </w:r>
    </w:p>
    <w:p>
      <w:pPr>
        <w:pStyle w:val="PreformattedText"/>
        <w:rPr/>
      </w:pPr>
      <w:r>
        <w:rPr/>
        <w:t>approval of LEI'S technical representative.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 UCF shall submit invoices to:</w:t>
      </w:r>
    </w:p>
    <w:p>
      <w:pPr>
        <w:pStyle w:val="PreformattedText"/>
        <w:rPr/>
      </w:pPr>
      <w:r>
        <w:rPr/>
        <w:t xml:space="preserve">    </w:t>
      </w:r>
      <w:r>
        <w:rPr/>
        <w:t>Laser Energetics, Inc.</w:t>
      </w:r>
    </w:p>
    <w:p>
      <w:pPr>
        <w:pStyle w:val="PreformattedText"/>
        <w:rPr/>
      </w:pPr>
      <w:r>
        <w:rPr/>
        <w:t xml:space="preserve">    </w:t>
      </w:r>
      <w:r>
        <w:rPr/>
        <w:t>7 Goldenrod Court</w:t>
      </w:r>
    </w:p>
    <w:p>
      <w:pPr>
        <w:pStyle w:val="PreformattedText"/>
        <w:rPr/>
      </w:pPr>
      <w:r>
        <w:rPr/>
        <w:t xml:space="preserve">    </w:t>
      </w:r>
      <w:r>
        <w:rPr/>
        <w:t>Hamilton Township, New Jersey 08690</w:t>
      </w:r>
    </w:p>
    <w:p>
      <w:pPr>
        <w:pStyle w:val="PreformattedText"/>
        <w:rPr/>
      </w:pPr>
      <w:r>
        <w:rPr/>
        <w:t xml:space="preserve">    </w:t>
      </w:r>
      <w:r>
        <w:rPr/>
        <w:t>Attn: Mr. Robert Battis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3.3 This contract is issued on a Cost Reimbursable Task Order basis. UCF shall</w:t>
      </w:r>
    </w:p>
    <w:p>
      <w:pPr>
        <w:pStyle w:val="PreformattedText"/>
        <w:rPr/>
      </w:pPr>
      <w:r>
        <w:rPr/>
        <w:t>maintain books and records supporting all costs for the services hereunder.</w:t>
      </w:r>
    </w:p>
    <w:p>
      <w:pPr>
        <w:pStyle w:val="PreformattedText"/>
        <w:rPr/>
      </w:pPr>
      <w:r>
        <w:rPr/>
        <w:t>During UCF'S normal business hours for the duration of the Agreement and for a</w:t>
      </w:r>
    </w:p>
    <w:p>
      <w:pPr>
        <w:pStyle w:val="PreformattedText"/>
        <w:rPr/>
      </w:pPr>
      <w:r>
        <w:rPr/>
        <w:t>period of three (3) years thereafter, LEI shall have access to such books and to</w:t>
      </w:r>
    </w:p>
    <w:p>
      <w:pPr>
        <w:pStyle w:val="PreformattedText"/>
        <w:rPr/>
      </w:pPr>
      <w:r>
        <w:rPr/>
        <w:t>all other records of UCF as required to verify any and all reimbursable costs.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4.0 Warranty.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4.1 UCF shall perform the services under this Agreement in accordance with</w:t>
      </w:r>
    </w:p>
    <w:p>
      <w:pPr>
        <w:pStyle w:val="PreformattedText"/>
        <w:rPr/>
      </w:pPr>
      <w:r>
        <w:rPr/>
        <w:t>standards of care, skill and diligence consistent with (i) recognized and sound</w:t>
      </w:r>
    </w:p>
    <w:p>
      <w:pPr>
        <w:pStyle w:val="PreformattedText"/>
        <w:rPr/>
      </w:pPr>
      <w:r>
        <w:rPr/>
        <w:t>research and development practices, procedures and techniques; (ii) all</w:t>
      </w:r>
    </w:p>
    <w:p>
      <w:pPr>
        <w:pStyle w:val="PreformattedText"/>
        <w:rPr/>
      </w:pPr>
      <w:r>
        <w:rPr/>
        <w:t>applicable laws and regulations; (iii) the specifications, documents and</w:t>
      </w:r>
    </w:p>
    <w:p>
      <w:pPr>
        <w:pStyle w:val="PreformattedText"/>
        <w:rPr/>
      </w:pPr>
      <w:r>
        <w:rPr/>
        <w:t>procedures applicable to the services; and (iv) the degree of knowledge, skill</w:t>
      </w:r>
    </w:p>
    <w:p>
      <w:pPr>
        <w:pStyle w:val="PreformattedText"/>
        <w:rPr/>
      </w:pPr>
      <w:r>
        <w:rPr/>
        <w:t>and judgment normally exercised by universities with respect to services of a</w:t>
      </w:r>
    </w:p>
    <w:p>
      <w:pPr>
        <w:pStyle w:val="PreformattedText"/>
        <w:rPr/>
      </w:pPr>
      <w:r>
        <w:rPr/>
        <w:t>similar nature.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Page 2 of 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4.2 UCF warrants that it has the authority to enter into this contract with LEI</w:t>
      </w:r>
    </w:p>
    <w:p>
      <w:pPr>
        <w:pStyle w:val="PreformattedText"/>
        <w:rPr/>
      </w:pPr>
      <w:r>
        <w:rPr/>
        <w:t>as outlined in each Task Order statement of work and budget and all other</w:t>
      </w:r>
    </w:p>
    <w:p>
      <w:pPr>
        <w:pStyle w:val="PreformattedText"/>
        <w:rPr/>
      </w:pPr>
      <w:r>
        <w:rPr/>
        <w:t>articles incorporated herein.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5.0 Proprietary Material, Confidentiality, and Use of Data.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5.1 Any materials belonging to or in the possession of LEI, whether written,</w:t>
      </w:r>
    </w:p>
    <w:p>
      <w:pPr>
        <w:pStyle w:val="PreformattedText"/>
        <w:rPr/>
      </w:pPr>
      <w:r>
        <w:rPr/>
        <w:t>printed or otherwise recorded, shall be used by UCF only in the performance of</w:t>
      </w:r>
    </w:p>
    <w:p>
      <w:pPr>
        <w:pStyle w:val="PreformattedText"/>
        <w:rPr/>
      </w:pPr>
      <w:r>
        <w:rPr/>
        <w:t>its duties hereunder, and UCF shall not record, reference, reproduce, or use</w:t>
      </w:r>
    </w:p>
    <w:p>
      <w:pPr>
        <w:pStyle w:val="PreformattedText"/>
        <w:rPr/>
      </w:pPr>
      <w:r>
        <w:rPr/>
        <w:t>such materials for any other purpose without the express written consent of LEI.</w:t>
      </w:r>
    </w:p>
    <w:p>
      <w:pPr>
        <w:pStyle w:val="PreformattedText"/>
        <w:rPr/>
      </w:pPr>
      <w:r>
        <w:rPr/>
        <w:t>All rights, title to and interest in such material shall remain with LEI.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5.2 Any materials belonging to or in the possession of UCF, whether written,</w:t>
      </w:r>
    </w:p>
    <w:p>
      <w:pPr>
        <w:pStyle w:val="PreformattedText"/>
        <w:rPr/>
      </w:pPr>
      <w:r>
        <w:rPr/>
        <w:t>printed, or otherwise recorded, shall be used by LEI only in the performance of</w:t>
      </w:r>
    </w:p>
    <w:p>
      <w:pPr>
        <w:pStyle w:val="PreformattedText"/>
        <w:rPr/>
      </w:pPr>
      <w:r>
        <w:rPr/>
        <w:t>its duties hereunder and LEI shall not record, reference, reproduce or use such</w:t>
      </w:r>
    </w:p>
    <w:p>
      <w:pPr>
        <w:pStyle w:val="PreformattedText"/>
        <w:rPr/>
      </w:pPr>
      <w:r>
        <w:rPr/>
        <w:t>materials for any other purpose without the express written consent of UCF. All</w:t>
      </w:r>
    </w:p>
    <w:p>
      <w:pPr>
        <w:pStyle w:val="PreformattedText"/>
        <w:rPr/>
      </w:pPr>
      <w:r>
        <w:rPr/>
        <w:t>rights, title to and interest in such material shall remain with UCF.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5.3 Both Parties agree to the following proprietary disclosure procedures: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a. During the term of this Agreement both Parties, to the extent of their right</w:t>
      </w:r>
    </w:p>
    <w:p>
      <w:pPr>
        <w:pStyle w:val="PreformattedText"/>
        <w:rPr/>
      </w:pPr>
      <w:r>
        <w:rPr/>
        <w:t>to do so, may exchange technical information and other data which is considered</w:t>
      </w:r>
    </w:p>
    <w:p>
      <w:pPr>
        <w:pStyle w:val="PreformattedText"/>
        <w:rPr/>
      </w:pPr>
      <w:r>
        <w:rPr/>
        <w:t>by the disclosing Party to be proprietary. In order for such information and</w:t>
      </w:r>
    </w:p>
    <w:p>
      <w:pPr>
        <w:pStyle w:val="PreformattedText"/>
        <w:rPr/>
      </w:pPr>
      <w:r>
        <w:rPr/>
        <w:t>data to be considered proprietary and subject to this Agreement, it shall be</w:t>
      </w:r>
    </w:p>
    <w:p>
      <w:pPr>
        <w:pStyle w:val="PreformattedText"/>
        <w:rPr/>
      </w:pPr>
      <w:r>
        <w:rPr/>
        <w:t>identified in writing at the time of disclosure by an appropriate legend,</w:t>
      </w:r>
    </w:p>
    <w:p>
      <w:pPr>
        <w:pStyle w:val="PreformattedText"/>
        <w:rPr/>
      </w:pPr>
      <w:r>
        <w:rPr/>
        <w:t>marking, stamp or positive written identification on the face thereof to be</w:t>
      </w:r>
    </w:p>
    <w:p>
      <w:pPr>
        <w:pStyle w:val="PreformattedText"/>
        <w:rPr/>
      </w:pPr>
      <w:r>
        <w:rPr/>
        <w:t>proprietary. Any Proprietary information which is exchanged between the Parties</w:t>
      </w:r>
    </w:p>
    <w:p>
      <w:pPr>
        <w:pStyle w:val="PreformattedText"/>
        <w:rPr/>
      </w:pPr>
      <w:r>
        <w:rPr/>
        <w:t>orally or visually, in order to be subject to this Agreement, shall be</w:t>
      </w:r>
    </w:p>
    <w:p>
      <w:pPr>
        <w:pStyle w:val="PreformattedText"/>
        <w:rPr/>
      </w:pPr>
      <w:r>
        <w:rPr/>
        <w:t>identified to the receiving Party orally at the time of disclosure and in</w:t>
      </w:r>
    </w:p>
    <w:p>
      <w:pPr>
        <w:pStyle w:val="PreformattedText"/>
        <w:rPr/>
      </w:pPr>
      <w:r>
        <w:rPr/>
        <w:t>writing within thirty (30) days after such oral or visual disclosure. The</w:t>
      </w:r>
    </w:p>
    <w:p>
      <w:pPr>
        <w:pStyle w:val="PreformattedText"/>
        <w:rPr/>
      </w:pPr>
      <w:r>
        <w:rPr/>
        <w:t>exclusive points of contact for the parties with respect to the exchange of the</w:t>
      </w:r>
    </w:p>
    <w:p>
      <w:pPr>
        <w:pStyle w:val="PreformattedText"/>
        <w:rPr/>
      </w:pPr>
      <w:r>
        <w:rPr/>
        <w:t>proprietary information are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LEI: Mr. Robert D. Battis                 UCF: Dr. Martin Richardson</w:t>
      </w:r>
    </w:p>
    <w:p>
      <w:pPr>
        <w:pStyle w:val="PreformattedText"/>
        <w:rPr/>
      </w:pPr>
      <w:r>
        <w:rPr/>
        <w:t xml:space="preserve">     </w:t>
      </w:r>
      <w:r>
        <w:rPr/>
        <w:t>Laser Energetics, Inc.                    UCF/CREOL</w:t>
      </w:r>
    </w:p>
    <w:p>
      <w:pPr>
        <w:pStyle w:val="PreformattedText"/>
        <w:rPr/>
      </w:pPr>
      <w:r>
        <w:rPr/>
        <w:t xml:space="preserve">     </w:t>
      </w:r>
      <w:r>
        <w:rPr/>
        <w:t>7 Goldenrod Court                         12424 Research Parkway, Suite 400</w:t>
      </w:r>
    </w:p>
    <w:p>
      <w:pPr>
        <w:pStyle w:val="PreformattedText"/>
        <w:rPr/>
      </w:pPr>
      <w:r>
        <w:rPr/>
        <w:t xml:space="preserve">     </w:t>
      </w:r>
      <w:r>
        <w:rPr/>
        <w:t>Hamilton Township, NJ. 08690              Orlando, Florida 32826</w:t>
      </w:r>
    </w:p>
    <w:p>
      <w:pPr>
        <w:pStyle w:val="PreformattedText"/>
        <w:rPr/>
      </w:pPr>
      <w:r>
        <w:rPr/>
        <w:t xml:space="preserve">     </w:t>
      </w:r>
      <w:r>
        <w:rPr/>
        <w:t>(609) 587-8250  /s/ RDB                   (407)658-6819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b. That for a period of five (5) years from the first date of receipt of the</w:t>
      </w:r>
    </w:p>
    <w:p>
      <w:pPr>
        <w:pStyle w:val="PreformattedText"/>
        <w:rPr/>
      </w:pPr>
      <w:r>
        <w:rPr/>
        <w:t>disclosing Parties proprietary information which has been or will be exchanged</w:t>
      </w:r>
    </w:p>
    <w:p>
      <w:pPr>
        <w:pStyle w:val="PreformattedText"/>
        <w:rPr/>
      </w:pPr>
      <w:r>
        <w:rPr/>
        <w:t>relative to this Agreement, the receiving Party shall take reasonable steps to</w:t>
      </w:r>
    </w:p>
    <w:p>
      <w:pPr>
        <w:pStyle w:val="PreformattedText"/>
        <w:rPr/>
      </w:pPr>
      <w:r>
        <w:rPr/>
        <w:t>preserve in confidence such proprietary information and prevent disclosure</w:t>
      </w:r>
    </w:p>
    <w:p>
      <w:pPr>
        <w:pStyle w:val="PreformattedText"/>
        <w:rPr/>
      </w:pPr>
      <w:r>
        <w:rPr/>
        <w:t>thereof to third parties. The receiving Party shall further restrict disclosure</w:t>
      </w:r>
    </w:p>
    <w:p>
      <w:pPr>
        <w:pStyle w:val="PreformattedText"/>
        <w:rPr/>
      </w:pPr>
      <w:r>
        <w:rPr/>
        <w:t>of such proprietary information to only those employees who have a need to know</w:t>
      </w:r>
    </w:p>
    <w:p>
      <w:pPr>
        <w:pStyle w:val="PreformattedText"/>
        <w:rPr/>
      </w:pPr>
      <w:r>
        <w:rPr/>
        <w:t>and who have been advised to the restrictions on the disclosure and use.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Page 3 of 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c. That such proprietary information delivered by the disclosing Party to the</w:t>
      </w:r>
    </w:p>
    <w:p>
      <w:pPr>
        <w:pStyle w:val="PreformattedText"/>
        <w:rPr/>
      </w:pPr>
      <w:r>
        <w:rPr/>
        <w:t>receiving Party shall be used only for the sole purpose set forth in each Task</w:t>
      </w:r>
    </w:p>
    <w:p>
      <w:pPr>
        <w:pStyle w:val="PreformattedText"/>
        <w:rPr/>
      </w:pPr>
      <w:r>
        <w:rPr/>
        <w:t>Order Statement of Work. No other use of the proprietary information is granted</w:t>
      </w:r>
    </w:p>
    <w:p>
      <w:pPr>
        <w:pStyle w:val="PreformattedText"/>
        <w:rPr/>
      </w:pPr>
      <w:r>
        <w:rPr/>
        <w:t>without the written consent of the disclosing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d. That the obligations with respect to disclosing and using such proprietary</w:t>
      </w:r>
    </w:p>
    <w:p>
      <w:pPr>
        <w:pStyle w:val="PreformattedText"/>
        <w:rPr/>
      </w:pPr>
      <w:r>
        <w:rPr/>
        <w:t>information as set forth in paragraphs 4 a, b, &amp; c of this Agreement, are not</w:t>
      </w:r>
    </w:p>
    <w:p>
      <w:pPr>
        <w:pStyle w:val="PreformattedText"/>
        <w:rPr/>
      </w:pPr>
      <w:r>
        <w:rPr/>
        <w:t>applicable to any such technical information or other data if the same is: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(1)   in the public domain at the time of receipt or comes into the public</w:t>
      </w:r>
    </w:p>
    <w:p>
      <w:pPr>
        <w:pStyle w:val="PreformattedText"/>
        <w:rPr/>
      </w:pPr>
      <w:r>
        <w:rPr/>
        <w:t xml:space="preserve">      </w:t>
      </w:r>
      <w:r>
        <w:rPr/>
        <w:t>domain thereafter through no act of the receiving Party in breach of any</w:t>
      </w:r>
    </w:p>
    <w:p>
      <w:pPr>
        <w:pStyle w:val="PreformattedText"/>
        <w:rPr/>
      </w:pPr>
      <w:r>
        <w:rPr/>
        <w:t xml:space="preserve">      </w:t>
      </w:r>
      <w:r>
        <w:rPr/>
        <w:t>agreement with the disclosing Party, or</w:t>
      </w:r>
    </w:p>
    <w:p>
      <w:pPr>
        <w:pStyle w:val="PreformattedText"/>
        <w:rPr/>
      </w:pPr>
      <w:r>
        <w:rPr/>
        <w:t>(2)   known to the receiving Party on a non-confidential basis prior to</w:t>
      </w:r>
    </w:p>
    <w:p>
      <w:pPr>
        <w:pStyle w:val="PreformattedText"/>
        <w:rPr/>
      </w:pPr>
      <w:r>
        <w:rPr/>
        <w:t xml:space="preserve">      </w:t>
      </w:r>
      <w:r>
        <w:rPr/>
        <w:t>disclosure by the disclosing Party, or</w:t>
      </w:r>
    </w:p>
    <w:p>
      <w:pPr>
        <w:pStyle w:val="PreformattedText"/>
        <w:rPr/>
      </w:pPr>
      <w:r>
        <w:rPr/>
        <w:t>(3)   disclosed with the prior written approval of the disclosing Party, or</w:t>
      </w:r>
    </w:p>
    <w:p>
      <w:pPr>
        <w:pStyle w:val="PreformattedText"/>
        <w:rPr/>
      </w:pPr>
      <w:r>
        <w:rPr/>
        <w:t>(4)   independently developed by the receiving Party, or</w:t>
      </w:r>
    </w:p>
    <w:p>
      <w:pPr>
        <w:pStyle w:val="PreformattedText"/>
        <w:rPr/>
      </w:pPr>
      <w:r>
        <w:rPr/>
        <w:t>(5)   lawfully disclosed to the receiving Party by a third party under</w:t>
      </w:r>
    </w:p>
    <w:p>
      <w:pPr>
        <w:pStyle w:val="PreformattedText"/>
        <w:rPr/>
      </w:pPr>
      <w:r>
        <w:rPr/>
        <w:t xml:space="preserve">      </w:t>
      </w:r>
      <w:r>
        <w:rPr/>
        <w:t>conditions permitting such disclosure;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e. UCF shall not present a paper or submit a journal or paper for publication,</w:t>
      </w:r>
    </w:p>
    <w:p>
      <w:pPr>
        <w:pStyle w:val="PreformattedText"/>
        <w:rPr/>
      </w:pPr>
      <w:r>
        <w:rPr/>
        <w:t>issue a news release, public announcement, advertisement, or any other form of</w:t>
      </w:r>
    </w:p>
    <w:p>
      <w:pPr>
        <w:pStyle w:val="PreformattedText"/>
        <w:rPr/>
      </w:pPr>
      <w:r>
        <w:rPr/>
        <w:t>publicity in connection with this Agreement without obtaining prior written</w:t>
      </w:r>
    </w:p>
    <w:p>
      <w:pPr>
        <w:pStyle w:val="PreformattedText"/>
        <w:rPr/>
      </w:pPr>
      <w:r>
        <w:rPr/>
        <w:t>approval from LEI. In the event such approval is granted, any resulting form of</w:t>
      </w:r>
    </w:p>
    <w:p>
      <w:pPr>
        <w:pStyle w:val="PreformattedText"/>
        <w:rPr/>
      </w:pPr>
      <w:r>
        <w:rPr/>
        <w:t>publicity shall give full consideration to the role and contributions of LEI. If</w:t>
      </w:r>
    </w:p>
    <w:p>
      <w:pPr>
        <w:pStyle w:val="PreformattedText"/>
        <w:rPr/>
      </w:pPr>
      <w:r>
        <w:rPr/>
        <w:t>no action is taken by LEI within thirty (30) days after receiving written</w:t>
      </w:r>
    </w:p>
    <w:p>
      <w:pPr>
        <w:pStyle w:val="PreformattedText"/>
        <w:rPr/>
      </w:pPr>
      <w:r>
        <w:rPr/>
        <w:t>submission of the information to be released by UCF and sent to LEI via Federal</w:t>
      </w:r>
    </w:p>
    <w:p>
      <w:pPr>
        <w:pStyle w:val="PreformattedText"/>
        <w:rPr/>
      </w:pPr>
      <w:r>
        <w:rPr/>
        <w:t>Express, it shall be assumed that approval has been granted.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5.4 Pursuant to Florida Statute, Section 240.241, services which relate to</w:t>
      </w:r>
    </w:p>
    <w:p>
      <w:pPr>
        <w:pStyle w:val="PreformattedText"/>
        <w:rPr/>
      </w:pPr>
      <w:r>
        <w:rPr/>
        <w:t>methods of manufacture or production, trade secrets, business transactions, or</w:t>
      </w:r>
    </w:p>
    <w:p>
      <w:pPr>
        <w:pStyle w:val="PreformattedText"/>
        <w:rPr/>
      </w:pPr>
      <w:r>
        <w:rPr/>
        <w:t>proprietary information received, generated, ascertained, or discovered during</w:t>
      </w:r>
    </w:p>
    <w:p>
      <w:pPr>
        <w:pStyle w:val="PreformattedText"/>
        <w:rPr/>
      </w:pPr>
      <w:r>
        <w:rPr/>
        <w:t>the course of services conducted by this Agreement, UCF and LEI shall be exempt</w:t>
      </w:r>
    </w:p>
    <w:p>
      <w:pPr>
        <w:pStyle w:val="PreformattedText"/>
        <w:rPr/>
      </w:pPr>
      <w:r>
        <w:rPr/>
        <w:t>from the provisions of Florida Statute, Chapter 119, titled, "Public Records,"</w:t>
      </w:r>
    </w:p>
    <w:p>
      <w:pPr>
        <w:pStyle w:val="PreformattedText"/>
        <w:rPr/>
      </w:pPr>
      <w:r>
        <w:rPr/>
        <w:t>except that both parties shall make available, upon request, the title and</w:t>
      </w:r>
    </w:p>
    <w:p>
      <w:pPr>
        <w:pStyle w:val="PreformattedText"/>
        <w:rPr/>
      </w:pPr>
      <w:r>
        <w:rPr/>
        <w:t>description of the services, the name of UCF'S employee responsible for the</w:t>
      </w:r>
    </w:p>
    <w:p>
      <w:pPr>
        <w:pStyle w:val="PreformattedText"/>
        <w:rPr/>
      </w:pPr>
      <w:r>
        <w:rPr/>
        <w:t>services, and the amount and source of funding provided for such services.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Page 4 of 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6.0 Patents and Copyrights License.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6.1 Title to any invention or discovery conceived or first reduced to practice</w:t>
      </w:r>
    </w:p>
    <w:p>
      <w:pPr>
        <w:pStyle w:val="PreformattedText"/>
        <w:rPr/>
      </w:pPr>
      <w:r>
        <w:rPr/>
        <w:t>by LEI in the performance of the Agreement shall vest with LEI. Title to any</w:t>
      </w:r>
    </w:p>
    <w:p>
      <w:pPr>
        <w:pStyle w:val="PreformattedText"/>
        <w:rPr/>
      </w:pPr>
      <w:r>
        <w:rPr/>
        <w:t>invention or discovery conceived or first reduced to practice by UCF in the</w:t>
      </w:r>
    </w:p>
    <w:p>
      <w:pPr>
        <w:pStyle w:val="PreformattedText"/>
        <w:rPr/>
      </w:pPr>
      <w:r>
        <w:rPr/>
        <w:t>performance of this Agreement shall vest with UCF.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6.2 Title to any invention or discovery conceived or first reduced to practice</w:t>
      </w:r>
    </w:p>
    <w:p>
      <w:pPr>
        <w:pStyle w:val="PreformattedText"/>
        <w:rPr/>
      </w:pPr>
      <w:r>
        <w:rPr/>
        <w:t>by LEI and UCF during the performance of the work under this Agreement shall be</w:t>
      </w:r>
    </w:p>
    <w:p>
      <w:pPr>
        <w:pStyle w:val="PreformattedText"/>
        <w:rPr/>
      </w:pPr>
      <w:r>
        <w:rPr/>
        <w:t>jointly owned by UCF and LEI, and each party shall receive an interest in such</w:t>
      </w:r>
    </w:p>
    <w:p>
      <w:pPr>
        <w:pStyle w:val="PreformattedText"/>
        <w:rPr/>
      </w:pPr>
      <w:r>
        <w:rPr/>
        <w:t>invention or discovery, and resulting foreign or U.S. patents/copyrights issued</w:t>
      </w:r>
    </w:p>
    <w:p>
      <w:pPr>
        <w:pStyle w:val="PreformattedText"/>
        <w:rPr/>
      </w:pPr>
      <w:r>
        <w:rPr/>
        <w:t>thereon.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6.3 Patent applications and/or patents obtained hereunder on individually owned</w:t>
      </w:r>
    </w:p>
    <w:p>
      <w:pPr>
        <w:pStyle w:val="PreformattedText"/>
        <w:rPr/>
      </w:pPr>
      <w:r>
        <w:rPr/>
        <w:t>inventions by either party or jointly owned inventions may be licensed by UCF or</w:t>
      </w:r>
    </w:p>
    <w:p>
      <w:pPr>
        <w:pStyle w:val="PreformattedText"/>
        <w:rPr/>
      </w:pPr>
      <w:r>
        <w:rPr/>
        <w:t>LEI on appropriate terms outlined in a separate intellectual property licensing</w:t>
      </w:r>
    </w:p>
    <w:p>
      <w:pPr>
        <w:pStyle w:val="PreformattedText"/>
        <w:rPr/>
      </w:pPr>
      <w:r>
        <w:rPr/>
        <w:t>agreement, which the licensing agreement will be in the form of an exhibit to</w:t>
      </w:r>
    </w:p>
    <w:p>
      <w:pPr>
        <w:pStyle w:val="PreformattedText"/>
        <w:rPr/>
      </w:pPr>
      <w:r>
        <w:rPr/>
        <w:t>each Task Order. The royalty income earned on the licensing of patent</w:t>
      </w:r>
    </w:p>
    <w:p>
      <w:pPr>
        <w:pStyle w:val="PreformattedText"/>
        <w:rPr/>
      </w:pPr>
      <w:r>
        <w:rPr/>
        <w:t>applications/patents hereunder, whether licensed by UCF or LEI shall be</w:t>
      </w:r>
    </w:p>
    <w:p>
      <w:pPr>
        <w:pStyle w:val="PreformattedText"/>
        <w:rPr/>
      </w:pPr>
      <w:r>
        <w:rPr/>
        <w:t>negotiated and determined on a task by task basis.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7.0 Limitations of Liability.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7.1 In no event shall UCF, its parent, subsidiaries, or affiliates and their</w:t>
      </w:r>
    </w:p>
    <w:p>
      <w:pPr>
        <w:pStyle w:val="PreformattedText"/>
        <w:rPr/>
      </w:pPr>
      <w:r>
        <w:rPr/>
        <w:t>respective officers, be liable (in contract or in tort, including negligence, or</w:t>
      </w:r>
    </w:p>
    <w:p>
      <w:pPr>
        <w:pStyle w:val="PreformattedText"/>
        <w:rPr/>
      </w:pPr>
      <w:r>
        <w:rPr/>
        <w:t>otherwise) to LEI for indirect, incidental or consequential damages, resulting</w:t>
      </w:r>
    </w:p>
    <w:p>
      <w:pPr>
        <w:pStyle w:val="PreformattedText"/>
        <w:rPr/>
      </w:pPr>
      <w:r>
        <w:rPr/>
        <w:t>from UCF'S performance, nonperformance, or delay in performance of its</w:t>
      </w:r>
    </w:p>
    <w:p>
      <w:pPr>
        <w:pStyle w:val="PreformattedText"/>
        <w:rPr/>
      </w:pPr>
      <w:r>
        <w:rPr/>
        <w:t>obligations under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7.2 In no event shall LEI, its parent, subsidiaries, or affiliates and their</w:t>
      </w:r>
    </w:p>
    <w:p>
      <w:pPr>
        <w:pStyle w:val="PreformattedText"/>
        <w:rPr/>
      </w:pPr>
      <w:r>
        <w:rPr/>
        <w:t>respective officers, directors, agents and employees be liable (in contract or</w:t>
      </w:r>
    </w:p>
    <w:p>
      <w:pPr>
        <w:pStyle w:val="PreformattedText"/>
        <w:rPr/>
      </w:pPr>
      <w:r>
        <w:rPr/>
        <w:t>in tort, including negligence, or otherwise) to UCF for indirect, incidental or</w:t>
      </w:r>
    </w:p>
    <w:p>
      <w:pPr>
        <w:pStyle w:val="PreformattedText"/>
        <w:rPr/>
      </w:pPr>
      <w:r>
        <w:rPr/>
        <w:t>consequential damages, resulting from LEI'S performance, nonperformance or delay</w:t>
      </w:r>
    </w:p>
    <w:p>
      <w:pPr>
        <w:pStyle w:val="PreformattedText"/>
        <w:rPr/>
      </w:pPr>
      <w:r>
        <w:rPr/>
        <w:t>in performance of its obligations under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7.3 The limitation of liability contained in section 7.1 &amp; 7.2 shall not apply</w:t>
      </w:r>
    </w:p>
    <w:p>
      <w:pPr>
        <w:pStyle w:val="PreformattedText"/>
        <w:rPr/>
      </w:pPr>
      <w:r>
        <w:rPr/>
        <w:t>to the extent that UCF and LEI are insured under policies of insurance</w:t>
      </w:r>
    </w:p>
    <w:p>
      <w:pPr>
        <w:pStyle w:val="PreformattedText"/>
        <w:rPr/>
      </w:pPr>
      <w:r>
        <w:rPr/>
        <w:t>maintained by UCF and LEI under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8.0 Suspension of Services.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8.1 In the event LEI elects to suspend the services under this Agreement, LEI</w:t>
      </w:r>
    </w:p>
    <w:p>
      <w:pPr>
        <w:pStyle w:val="PreformattedText"/>
        <w:rPr/>
      </w:pPr>
      <w:r>
        <w:rPr/>
        <w:t>shall notify UCF, in writing, at least thirty (30) working days in advance of</w:t>
      </w:r>
    </w:p>
    <w:p>
      <w:pPr>
        <w:pStyle w:val="PreformattedText"/>
        <w:rPr/>
      </w:pPr>
      <w:r>
        <w:rPr/>
        <w:t>the suspension period. UCF shall advise LEI of the costs to be incurred from the</w:t>
      </w:r>
    </w:p>
    <w:p>
      <w:pPr>
        <w:pStyle w:val="PreformattedText"/>
        <w:rPr/>
      </w:pPr>
      <w:r>
        <w:rPr/>
        <w:t>planned suspension of the services. Any reimbursement shall be limited to UCF'S</w:t>
      </w:r>
    </w:p>
    <w:p>
      <w:pPr>
        <w:pStyle w:val="PreformattedText"/>
        <w:rPr/>
      </w:pPr>
      <w:r>
        <w:rPr/>
        <w:t>reasonable costs incurred as a direct result of the suspension. Resumption of</w:t>
      </w:r>
    </w:p>
    <w:p>
      <w:pPr>
        <w:pStyle w:val="PreformattedText"/>
        <w:rPr/>
      </w:pPr>
      <w:r>
        <w:rPr/>
        <w:t>services by UCF shall commence upon thirty (30) calendar days notice by LEI, if</w:t>
      </w:r>
    </w:p>
    <w:p>
      <w:pPr>
        <w:pStyle w:val="PreformattedText"/>
        <w:rPr/>
      </w:pPr>
      <w:r>
        <w:rPr/>
        <w:t>such request is made within eighteen (18) months after suspension.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Page 5 of 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9.0 Force Majeure.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9.1 Performance of this Agreement by each party shall be pursued with due</w:t>
      </w:r>
    </w:p>
    <w:p>
      <w:pPr>
        <w:pStyle w:val="PreformattedText"/>
        <w:rPr/>
      </w:pPr>
      <w:r>
        <w:rPr/>
        <w:t>diligence in all requirements hereof however, neither Party shall be liable to</w:t>
      </w:r>
    </w:p>
    <w:p>
      <w:pPr>
        <w:pStyle w:val="PreformattedText"/>
        <w:rPr/>
      </w:pPr>
      <w:r>
        <w:rPr/>
        <w:t>the other for any loss or damages for delay or for nonperformance due to causes</w:t>
      </w:r>
    </w:p>
    <w:p>
      <w:pPr>
        <w:pStyle w:val="PreformattedText"/>
        <w:rPr/>
      </w:pPr>
      <w:r>
        <w:rPr/>
        <w:t>not reasonably within its control. The party affected shall promptly notify the</w:t>
      </w:r>
    </w:p>
    <w:p>
      <w:pPr>
        <w:pStyle w:val="PreformattedText"/>
        <w:rPr/>
      </w:pPr>
      <w:r>
        <w:rPr/>
        <w:t>other in writing of the nature, cause, date of commencement thereof, the</w:t>
      </w:r>
    </w:p>
    <w:p>
      <w:pPr>
        <w:pStyle w:val="PreformattedText"/>
        <w:rPr/>
      </w:pPr>
      <w:r>
        <w:rPr/>
        <w:t>anticipated extent of such delay and whether it is anticipated that any</w:t>
      </w:r>
    </w:p>
    <w:p>
      <w:pPr>
        <w:pStyle w:val="PreformattedText"/>
        <w:rPr/>
      </w:pPr>
      <w:r>
        <w:rPr/>
        <w:t>completion dates will be affected thereby.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9.2 In the event of any delay resulting from such causes and provided the</w:t>
      </w:r>
    </w:p>
    <w:p>
      <w:pPr>
        <w:pStyle w:val="PreformattedText"/>
        <w:rPr/>
      </w:pPr>
      <w:r>
        <w:rPr/>
        <w:t>affected party has promptly notified the other and exercised due diligence as</w:t>
      </w:r>
    </w:p>
    <w:p>
      <w:pPr>
        <w:pStyle w:val="PreformattedText"/>
        <w:rPr/>
      </w:pPr>
      <w:r>
        <w:rPr/>
        <w:t>provided in section 9.1, the time of performance of each of the parties</w:t>
      </w:r>
    </w:p>
    <w:p>
      <w:pPr>
        <w:pStyle w:val="PreformattedText"/>
        <w:rPr/>
      </w:pPr>
      <w:r>
        <w:rPr/>
        <w:t>hereunder (including the payment of moneys) shall be extended for a time period</w:t>
      </w:r>
    </w:p>
    <w:p>
      <w:pPr>
        <w:pStyle w:val="PreformattedText"/>
        <w:rPr/>
      </w:pPr>
      <w:r>
        <w:rPr/>
        <w:t>equal the period of such delay.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10.0 Term and Termination.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10.1 The term of this Contract shall be from contract execution, with the</w:t>
      </w:r>
    </w:p>
    <w:p>
      <w:pPr>
        <w:pStyle w:val="PreformattedText"/>
        <w:rPr/>
      </w:pPr>
      <w:r>
        <w:rPr/>
        <w:t>scheduled termination date being set to occur sixty (60) months after such</w:t>
      </w:r>
    </w:p>
    <w:p>
      <w:pPr>
        <w:pStyle w:val="PreformattedText"/>
        <w:rPr/>
      </w:pPr>
      <w:r>
        <w:rPr/>
        <w:t>execution provided this Agreement has not been otherwise terminated. However,</w:t>
      </w:r>
    </w:p>
    <w:p>
      <w:pPr>
        <w:pStyle w:val="PreformattedText"/>
        <w:rPr/>
      </w:pPr>
      <w:r>
        <w:rPr/>
        <w:t>the termination date of this Agreement may be extended on a contract annual</w:t>
      </w:r>
    </w:p>
    <w:p>
      <w:pPr>
        <w:pStyle w:val="PreformattedText"/>
        <w:rPr/>
      </w:pPr>
      <w:r>
        <w:rPr/>
        <w:t>basis as agreed to by both parties, in writing as an amendment, with the same</w:t>
      </w:r>
    </w:p>
    <w:p>
      <w:pPr>
        <w:pStyle w:val="PreformattedText"/>
        <w:rPr/>
      </w:pPr>
      <w:r>
        <w:rPr/>
        <w:t>formality as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10.2 LEI may, by written notice, terminate this Agreement in whole or in part if</w:t>
      </w:r>
    </w:p>
    <w:p>
      <w:pPr>
        <w:pStyle w:val="PreformattedText"/>
        <w:rPr/>
      </w:pPr>
      <w:r>
        <w:rPr/>
        <w:t>UCF fails to: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(i)   Perform the work under the contract within the time specified in</w:t>
      </w:r>
    </w:p>
    <w:p>
      <w:pPr>
        <w:pStyle w:val="PreformattedText"/>
        <w:rPr/>
      </w:pPr>
      <w:r>
        <w:rPr/>
        <w:t xml:space="preserve">            </w:t>
      </w:r>
      <w:r>
        <w:rPr/>
        <w:t>this contract or any extension;</w:t>
      </w:r>
    </w:p>
    <w:p>
      <w:pPr>
        <w:pStyle w:val="PreformattedText"/>
        <w:rPr/>
      </w:pPr>
      <w:r>
        <w:rPr/>
        <w:t xml:space="preserve">      </w:t>
      </w:r>
      <w:r>
        <w:rPr/>
        <w:t>(ii)  Prosecute the work so as to endanger performance of this contract;</w:t>
      </w:r>
    </w:p>
    <w:p>
      <w:pPr>
        <w:pStyle w:val="PreformattedText"/>
        <w:rPr/>
      </w:pPr>
      <w:r>
        <w:rPr/>
        <w:t xml:space="preserve">            </w:t>
      </w:r>
      <w:r>
        <w:rPr/>
        <w:t>or</w:t>
      </w:r>
    </w:p>
    <w:p>
      <w:pPr>
        <w:pStyle w:val="PreformattedText"/>
        <w:rPr/>
      </w:pPr>
      <w:r>
        <w:rPr/>
        <w:t xml:space="preserve">      </w:t>
      </w:r>
      <w:r>
        <w:rPr/>
        <w:t>(iii) Perform any of the other provisions of this contract.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LEI'S right to terminate this Agreement may be exercised if UCF does not cure</w:t>
      </w:r>
    </w:p>
    <w:p>
      <w:pPr>
        <w:pStyle w:val="PreformattedText"/>
        <w:rPr/>
      </w:pPr>
      <w:r>
        <w:rPr/>
        <w:t>such failure within Ten (10) days (or more if authorized in writing by LEI)</w:t>
      </w:r>
    </w:p>
    <w:p>
      <w:pPr>
        <w:pStyle w:val="PreformattedText"/>
        <w:rPr/>
      </w:pPr>
      <w:r>
        <w:rPr/>
        <w:t>after receipt of the written notice from LEI specifying the failure.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10.3 UCF may terminate this agreement for LEI's non-compliance with the</w:t>
      </w:r>
    </w:p>
    <w:p>
      <w:pPr>
        <w:pStyle w:val="PreformattedText"/>
        <w:rPr/>
      </w:pPr>
      <w:r>
        <w:rPr/>
        <w:t>agreement at any time during the term of the agreement, with a thirty (30) day's</w:t>
      </w:r>
    </w:p>
    <w:p>
      <w:pPr>
        <w:pStyle w:val="PreformattedText"/>
        <w:rPr/>
      </w:pPr>
      <w:r>
        <w:rPr/>
        <w:t>written notice.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10.4 Termination charges, if any shall include charges for services performed</w:t>
      </w:r>
    </w:p>
    <w:p>
      <w:pPr>
        <w:pStyle w:val="PreformattedText"/>
        <w:rPr/>
      </w:pPr>
      <w:r>
        <w:rPr/>
        <w:t>prior to notice of termination and shall reflect the actual services performed</w:t>
      </w:r>
    </w:p>
    <w:p>
      <w:pPr>
        <w:pStyle w:val="PreformattedText"/>
        <w:rPr/>
      </w:pPr>
      <w:r>
        <w:rPr/>
        <w:t>and costs actually incurred or funds actually obligated at the time the</w:t>
      </w:r>
    </w:p>
    <w:p>
      <w:pPr>
        <w:pStyle w:val="PreformattedText"/>
        <w:rPr/>
      </w:pPr>
      <w:r>
        <w:rPr/>
        <w:t>termination is noticed.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Page 6 of 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11.0 Visits and Inspections.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11.1 Representatives of LEI shall have the right to visit the facilities of UCF</w:t>
      </w:r>
    </w:p>
    <w:p>
      <w:pPr>
        <w:pStyle w:val="PreformattedText"/>
        <w:rPr/>
      </w:pPr>
      <w:r>
        <w:rPr/>
        <w:t>and witness the services being performed provided they make arrangements at</w:t>
      </w:r>
    </w:p>
    <w:p>
      <w:pPr>
        <w:pStyle w:val="PreformattedText"/>
        <w:rPr/>
      </w:pPr>
      <w:r>
        <w:rPr/>
        <w:t>reasonable times, in advance of such visits. LEI'S representatives will comply</w:t>
      </w:r>
    </w:p>
    <w:p>
      <w:pPr>
        <w:pStyle w:val="PreformattedText"/>
        <w:rPr/>
      </w:pPr>
      <w:r>
        <w:rPr/>
        <w:t>with all of UCF'S security requirements.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12.0 Title.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12.1 Title to equipment purchased under this Agreement shall reside with UCF,</w:t>
      </w:r>
    </w:p>
    <w:p>
      <w:pPr>
        <w:pStyle w:val="PreformattedText"/>
        <w:rPr/>
      </w:pPr>
      <w:r>
        <w:rPr/>
        <w:t>unless stated otherwise in writing under each Task Order; however, all such</w:t>
      </w:r>
    </w:p>
    <w:p>
      <w:pPr>
        <w:pStyle w:val="PreformattedText"/>
        <w:rPr/>
      </w:pPr>
      <w:r>
        <w:rPr/>
        <w:t>equipment can be made available at LEI'S request for use on any Task Order</w:t>
      </w:r>
    </w:p>
    <w:p>
      <w:pPr>
        <w:pStyle w:val="PreformattedText"/>
        <w:rPr/>
      </w:pPr>
      <w:r>
        <w:rPr/>
        <w:t>project contingent upon proper approval by LEI, and considering UCF'S current</w:t>
      </w:r>
    </w:p>
    <w:p>
      <w:pPr>
        <w:pStyle w:val="PreformattedText"/>
        <w:rPr/>
      </w:pPr>
      <w:r>
        <w:rPr/>
        <w:t>use of such equipment on any then current project at such time of request.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13.0 Compliance with Laws, Rules and Regulations.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13.1 UCF and LEI shall perform all services in accordance with all applicable</w:t>
      </w:r>
    </w:p>
    <w:p>
      <w:pPr>
        <w:pStyle w:val="PreformattedText"/>
        <w:rPr/>
      </w:pPr>
      <w:r>
        <w:rPr/>
        <w:t>codes, laws, rules, regulations, orders and standards of Federal common law,</w:t>
      </w:r>
    </w:p>
    <w:p>
      <w:pPr>
        <w:pStyle w:val="PreformattedText"/>
        <w:rPr/>
      </w:pPr>
      <w:r>
        <w:rPr/>
        <w:t>State, regional, local and municipal government agencies.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13.2 Both parties shall conform to the requirements of the Equal Employment</w:t>
      </w:r>
    </w:p>
    <w:p>
      <w:pPr>
        <w:pStyle w:val="PreformattedText"/>
        <w:rPr/>
      </w:pPr>
      <w:r>
        <w:rPr/>
        <w:t>Opportunity Act.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14.0 Assignment.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14.1 Neither this Agreement, nor the duties to be performed hereunder, shall be</w:t>
      </w:r>
    </w:p>
    <w:p>
      <w:pPr>
        <w:pStyle w:val="PreformattedText"/>
        <w:rPr/>
      </w:pPr>
      <w:r>
        <w:rPr/>
        <w:t>subcontracted, assigned, delegated or otherwise disposed of by either Party</w:t>
      </w:r>
    </w:p>
    <w:p>
      <w:pPr>
        <w:pStyle w:val="PreformattedText"/>
        <w:rPr/>
      </w:pPr>
      <w:r>
        <w:rPr/>
        <w:t>without the prior written consent of the other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15.0 Non-Waiver.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15.1 No failure by either Party to insist upon strict performance of any of the</w:t>
      </w:r>
    </w:p>
    <w:p>
      <w:pPr>
        <w:pStyle w:val="PreformattedText"/>
        <w:rPr/>
      </w:pPr>
      <w:r>
        <w:rPr/>
        <w:t>provisions hereof, nor either Parties failure or delay in exercising any rights</w:t>
      </w:r>
    </w:p>
    <w:p>
      <w:pPr>
        <w:pStyle w:val="PreformattedText"/>
        <w:rPr/>
      </w:pPr>
      <w:r>
        <w:rPr/>
        <w:t>or remedies provided herein or by law, shall be deemed a waiver of any rights of</w:t>
      </w:r>
    </w:p>
    <w:p>
      <w:pPr>
        <w:pStyle w:val="PreformattedText"/>
        <w:rPr/>
      </w:pPr>
      <w:r>
        <w:rPr/>
        <w:t>either party to insist upon strict performance hereof or of any of either</w:t>
      </w:r>
    </w:p>
    <w:p>
      <w:pPr>
        <w:pStyle w:val="PreformattedText"/>
        <w:rPr/>
      </w:pPr>
      <w:r>
        <w:rPr/>
        <w:t>Party's rights or remedies under this contract or law, and shall not operate as</w:t>
      </w:r>
    </w:p>
    <w:p>
      <w:pPr>
        <w:pStyle w:val="PreformattedText"/>
        <w:rPr/>
      </w:pPr>
      <w:r>
        <w:rPr/>
        <w:t>a waiver of any of the provisions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16.0 Applicable Law.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16.1 The rights, obligations and remedies of the Parties as specified under this</w:t>
      </w:r>
    </w:p>
    <w:p>
      <w:pPr>
        <w:pStyle w:val="PreformattedText"/>
        <w:rPr/>
      </w:pPr>
      <w:r>
        <w:rPr/>
        <w:t>Agreement shall be interpreted and governed in all respects by the laws of the</w:t>
      </w:r>
    </w:p>
    <w:p>
      <w:pPr>
        <w:pStyle w:val="PreformattedText"/>
        <w:rPr/>
      </w:pPr>
      <w:r>
        <w:rPr/>
        <w:t>State of Florida.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Page 7 of 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17.0 Severability of Provisions.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17.1 Should any provision, portion or application thereof, of this Agreement be</w:t>
      </w:r>
    </w:p>
    <w:p>
      <w:pPr>
        <w:pStyle w:val="PreformattedText"/>
        <w:rPr/>
      </w:pPr>
      <w:r>
        <w:rPr/>
        <w:t>determined by a court of competent jurisdiction to be illegal, unenforceable or</w:t>
      </w:r>
    </w:p>
    <w:p>
      <w:pPr>
        <w:pStyle w:val="PreformattedText"/>
        <w:rPr/>
      </w:pPr>
      <w:r>
        <w:rPr/>
        <w:t>in conflict with any applicable law, the parties shall negotiate an equitable</w:t>
      </w:r>
    </w:p>
    <w:p>
      <w:pPr>
        <w:pStyle w:val="PreformattedText"/>
        <w:rPr/>
      </w:pPr>
      <w:r>
        <w:rPr/>
        <w:t>adjustment and the validity and enforceability of the remaining provisions of</w:t>
      </w:r>
    </w:p>
    <w:p>
      <w:pPr>
        <w:pStyle w:val="PreformattedText"/>
        <w:rPr/>
      </w:pPr>
      <w:r>
        <w:rPr/>
        <w:t>applications thereof, shall not be impaired.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18.0 Order of Interpretation.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18.1 In the case of conflict between or among documents related to this</w:t>
      </w:r>
    </w:p>
    <w:p>
      <w:pPr>
        <w:pStyle w:val="PreformattedText"/>
        <w:rPr/>
      </w:pPr>
      <w:r>
        <w:rPr/>
        <w:t>Agreement, the following order of precedent shall apply: (i) first Articles 1.0</w:t>
      </w:r>
    </w:p>
    <w:p>
      <w:pPr>
        <w:pStyle w:val="PreformattedText"/>
        <w:rPr/>
      </w:pPr>
      <w:r>
        <w:rPr/>
        <w:t>through 20.2 of this Agreement, (ii) Task Order(s) issued against this</w:t>
      </w:r>
    </w:p>
    <w:p>
      <w:pPr>
        <w:pStyle w:val="PreformattedText"/>
        <w:rPr/>
      </w:pPr>
      <w:r>
        <w:rPr/>
        <w:t>Agreement, then (iii) Exhibits, if any, to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19.0 Effect of Section Headings.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19.1 Section headings appearing in this Agreement are inserted for convenience</w:t>
      </w:r>
    </w:p>
    <w:p>
      <w:pPr>
        <w:pStyle w:val="PreformattedText"/>
        <w:rPr/>
      </w:pPr>
      <w:r>
        <w:rPr/>
        <w:t>of reference only and shall in no way be construed to be interpretations of the</w:t>
      </w:r>
    </w:p>
    <w:p>
      <w:pPr>
        <w:pStyle w:val="PreformattedText"/>
        <w:rPr/>
      </w:pPr>
      <w:r>
        <w:rPr/>
        <w:t>text.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20.0 Complete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20.1 This Agreement is intended as the complete and exclusive statement of the</w:t>
      </w:r>
    </w:p>
    <w:p>
      <w:pPr>
        <w:pStyle w:val="PreformattedText"/>
        <w:rPr/>
      </w:pPr>
      <w:r>
        <w:rPr/>
        <w:t>agreement between the parties. Parole or extrinsic evidence shall not be used to</w:t>
      </w:r>
    </w:p>
    <w:p>
      <w:pPr>
        <w:pStyle w:val="PreformattedText"/>
        <w:rPr/>
      </w:pPr>
      <w:r>
        <w:rPr/>
        <w:t>vary or contradict the express terms of this Agreement, and recourse may not be</w:t>
      </w:r>
    </w:p>
    <w:p>
      <w:pPr>
        <w:pStyle w:val="PreformattedText"/>
        <w:rPr/>
      </w:pPr>
      <w:r>
        <w:rPr/>
        <w:t>had to alleged prior dealings, usage of trade, course of dealing, or course of</w:t>
      </w:r>
    </w:p>
    <w:p>
      <w:pPr>
        <w:pStyle w:val="PreformattedText"/>
        <w:rPr/>
      </w:pPr>
      <w:r>
        <w:rPr/>
        <w:t>performance to explain or supplement the express terms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20.2 This Agreement shall not be amended or modified, and no waiver of any</w:t>
      </w:r>
    </w:p>
    <w:p>
      <w:pPr>
        <w:pStyle w:val="PreformattedText"/>
        <w:rPr/>
      </w:pPr>
      <w:r>
        <w:rPr/>
        <w:t>provision shall be effective, unless set forth in a written instrument</w:t>
      </w:r>
    </w:p>
    <w:p>
      <w:pPr>
        <w:pStyle w:val="PreformattedText"/>
        <w:rPr/>
      </w:pPr>
      <w:r>
        <w:rPr/>
        <w:t>authorized and executed with the same formality as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WITNESS WHEREOF, the Parties have caused this Agreement to be signed by their</w:t>
      </w:r>
    </w:p>
    <w:p>
      <w:pPr>
        <w:pStyle w:val="PreformattedText"/>
        <w:rPr/>
      </w:pPr>
      <w:r>
        <w:rPr/>
        <w:t>duly authorized officers or representatives effective as of the date first</w:t>
      </w:r>
    </w:p>
    <w:p>
      <w:pPr>
        <w:pStyle w:val="PreformattedText"/>
        <w:rPr/>
      </w:pPr>
      <w:r>
        <w:rPr/>
        <w:t>written below.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University of Central Florida                   Laser Energetics, Inc.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/s/ Douglas Backman                             /s/ Robert Battis</w:t>
      </w:r>
    </w:p>
    <w:p>
      <w:pPr>
        <w:pStyle w:val="PreformattedText"/>
        <w:rPr/>
      </w:pPr>
      <w:r>
        <w:rPr/>
        <w:t>---------------------------------               --------------------------------</w:t>
      </w:r>
    </w:p>
    <w:p>
      <w:pPr>
        <w:pStyle w:val="PreformattedText"/>
        <w:rPr/>
      </w:pPr>
      <w:r>
        <w:rPr/>
        <w:t>Douglas Backman, Interim Director               Mr. Robert Battis</w:t>
      </w:r>
    </w:p>
    <w:p>
      <w:pPr>
        <w:pStyle w:val="PreformattedText"/>
        <w:rPr/>
      </w:pPr>
      <w:r>
        <w:rPr/>
        <w:t>Division of Sponsored Research                  President &amp; CEO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Date: 12/20/95                                  Date: 12/21/95</w:t>
      </w:r>
    </w:p>
    <w:p>
      <w:pPr>
        <w:pStyle w:val="PreformattedText"/>
        <w:rPr/>
      </w:pPr>
      <w:r>
        <w:rPr/>
        <w:t xml:space="preserve">     </w:t>
      </w:r>
      <w:r>
        <w:rPr/>
        <w:t>----------------------------                    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 xml:space="preserve">                                  </w:t>
      </w:r>
      <w:r>
        <w:rPr/>
        <w:t>Page 8 of 8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