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61" w:rsidRPr="00AC6318" w:rsidRDefault="00775361" w:rsidP="00775361">
      <w:pPr>
        <w:jc w:val="both"/>
        <w:rPr>
          <w:rFonts w:ascii="Times New Roman" w:hAnsi="Times New Roman"/>
          <w:b/>
          <w:sz w:val="32"/>
          <w:szCs w:val="32"/>
          <w:shd w:val="clear" w:color="auto" w:fill="FFFFFF"/>
        </w:rPr>
      </w:pPr>
      <w:r w:rsidRPr="00AC6318">
        <w:rPr>
          <w:rFonts w:ascii="Times New Roman" w:hAnsi="Times New Roman"/>
          <w:b/>
          <w:sz w:val="32"/>
          <w:szCs w:val="32"/>
          <w:shd w:val="clear" w:color="auto" w:fill="FFFFFF"/>
        </w:rPr>
        <w:t>Рейтинг ответственного кредитования</w:t>
      </w:r>
    </w:p>
    <w:p w:rsidR="00775361" w:rsidRDefault="00775361" w:rsidP="00775361">
      <w:pPr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775361" w:rsidRPr="00AC6318" w:rsidRDefault="00775361" w:rsidP="00775361">
      <w:pPr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AC6318">
        <w:rPr>
          <w:rFonts w:ascii="Times New Roman" w:hAnsi="Times New Roman"/>
          <w:b/>
          <w:sz w:val="28"/>
          <w:szCs w:val="28"/>
          <w:shd w:val="clear" w:color="auto" w:fill="FFFFFF"/>
        </w:rPr>
        <w:t>Методика расчета</w:t>
      </w:r>
    </w:p>
    <w:p w:rsidR="00775361" w:rsidRDefault="00775361" w:rsidP="0077536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775361" w:rsidRDefault="00775361" w:rsidP="00775361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37326">
        <w:rPr>
          <w:rFonts w:ascii="Times New Roman" w:hAnsi="Times New Roman"/>
          <w:sz w:val="24"/>
          <w:szCs w:val="24"/>
          <w:shd w:val="clear" w:color="auto" w:fill="FFFFFF"/>
        </w:rPr>
        <w:t>Источник</w:t>
      </w:r>
      <w:r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Pr="00037326">
        <w:rPr>
          <w:rFonts w:ascii="Times New Roman" w:hAnsi="Times New Roman"/>
          <w:sz w:val="24"/>
          <w:szCs w:val="24"/>
          <w:shd w:val="clear" w:color="auto" w:fill="FFFFFF"/>
        </w:rPr>
        <w:t xml:space="preserve"> данных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</w:p>
    <w:p w:rsidR="00775361" w:rsidRDefault="00775361" w:rsidP="00775361">
      <w:pPr>
        <w:numPr>
          <w:ilvl w:val="0"/>
          <w:numId w:val="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Н</w:t>
      </w:r>
      <w:r w:rsidRPr="00037326">
        <w:rPr>
          <w:rFonts w:ascii="Times New Roman" w:hAnsi="Times New Roman"/>
          <w:sz w:val="24"/>
          <w:szCs w:val="24"/>
          <w:shd w:val="clear" w:color="auto" w:fill="FFFFFF"/>
        </w:rPr>
        <w:t xml:space="preserve">ародный рейтинг 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</w:t>
      </w:r>
      <w:r w:rsidRPr="0003732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anki</w:t>
      </w:r>
      <w:r w:rsidRPr="00037326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037326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(Отзывы о банках «Народный рейтинг») </w:t>
      </w:r>
    </w:p>
    <w:p w:rsidR="00775361" w:rsidRDefault="00775361" w:rsidP="00775361">
      <w:pPr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hyperlink r:id="rId6" w:history="1">
        <w:r w:rsidRPr="00037326">
          <w:rPr>
            <w:rStyle w:val="a3"/>
            <w:rFonts w:ascii="Times New Roman" w:hAnsi="Times New Roman"/>
            <w:sz w:val="24"/>
            <w:szCs w:val="24"/>
            <w:shd w:val="clear" w:color="auto" w:fill="FFFFFF"/>
          </w:rPr>
          <w:t>http://www.banki.ru/services/responses/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</w:p>
    <w:p w:rsidR="00775361" w:rsidRDefault="00775361" w:rsidP="00775361">
      <w:pPr>
        <w:numPr>
          <w:ilvl w:val="0"/>
          <w:numId w:val="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Сайт Мирпроцентов.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Ru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r w:rsidRPr="00AE34F1">
        <w:rPr>
          <w:rFonts w:ascii="Times New Roman" w:hAnsi="Times New Roman"/>
          <w:sz w:val="24"/>
          <w:szCs w:val="24"/>
          <w:shd w:val="clear" w:color="auto" w:fill="FFFFFF"/>
        </w:rPr>
        <w:t xml:space="preserve">Рейтинг банков на 01.05.2017 по показателю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Pr="00AE34F1">
        <w:rPr>
          <w:rFonts w:ascii="Times New Roman" w:hAnsi="Times New Roman"/>
          <w:sz w:val="24"/>
          <w:szCs w:val="24"/>
          <w:shd w:val="clear" w:color="auto" w:fill="FFFFFF"/>
        </w:rPr>
        <w:t xml:space="preserve">Просроченная задолженность по кредитам, выданным физ. </w:t>
      </w:r>
      <w:r>
        <w:rPr>
          <w:rFonts w:ascii="Times New Roman" w:hAnsi="Times New Roman"/>
          <w:sz w:val="24"/>
          <w:szCs w:val="24"/>
          <w:shd w:val="clear" w:color="auto" w:fill="FFFFFF"/>
        </w:rPr>
        <w:t>л</w:t>
      </w:r>
      <w:r w:rsidRPr="00AE34F1">
        <w:rPr>
          <w:rFonts w:ascii="Times New Roman" w:hAnsi="Times New Roman"/>
          <w:sz w:val="24"/>
          <w:szCs w:val="24"/>
          <w:shd w:val="clear" w:color="auto" w:fill="FFFFFF"/>
        </w:rPr>
        <w:t>ицам</w:t>
      </w:r>
      <w:r>
        <w:rPr>
          <w:rFonts w:ascii="Times New Roman" w:hAnsi="Times New Roman"/>
          <w:sz w:val="24"/>
          <w:szCs w:val="24"/>
          <w:shd w:val="clear" w:color="auto" w:fill="FFFFFF"/>
        </w:rPr>
        <w:t>»)</w:t>
      </w:r>
    </w:p>
    <w:p w:rsidR="00775361" w:rsidRDefault="00775361" w:rsidP="00775361">
      <w:pPr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hyperlink r:id="rId7" w:history="1">
        <w:r w:rsidRPr="00FD66D1">
          <w:rPr>
            <w:rStyle w:val="a3"/>
            <w:rFonts w:ascii="Times New Roman" w:hAnsi="Times New Roman"/>
            <w:sz w:val="24"/>
            <w:szCs w:val="24"/>
            <w:shd w:val="clear" w:color="auto" w:fill="FFFFFF"/>
          </w:rPr>
          <w:t>http://mir-procentov.ru/banks/ratings/credits-delay-part-fl.html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775361" w:rsidRPr="009E0AC9" w:rsidRDefault="00775361" w:rsidP="00775361">
      <w:pPr>
        <w:numPr>
          <w:ilvl w:val="0"/>
          <w:numId w:val="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Анализ банков. Портал банковского аналитика (</w:t>
      </w:r>
      <w:r w:rsidRPr="00D225AE">
        <w:rPr>
          <w:rFonts w:ascii="Times New Roman" w:hAnsi="Times New Roman"/>
          <w:sz w:val="24"/>
          <w:szCs w:val="24"/>
          <w:shd w:val="clear" w:color="auto" w:fill="FFFFFF"/>
        </w:rPr>
        <w:t xml:space="preserve">Таблица значений показателя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Pr="00D225AE">
        <w:rPr>
          <w:rFonts w:ascii="Times New Roman" w:hAnsi="Times New Roman"/>
          <w:sz w:val="24"/>
          <w:szCs w:val="24"/>
          <w:shd w:val="clear" w:color="auto" w:fill="FFFFFF"/>
        </w:rPr>
        <w:t>Доля просрочки кредитов физическим лицам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 w:rsidRPr="00D225AE">
        <w:rPr>
          <w:rFonts w:ascii="Times New Roman" w:hAnsi="Times New Roman"/>
          <w:sz w:val="24"/>
          <w:szCs w:val="24"/>
          <w:shd w:val="clear" w:color="auto" w:fill="FFFFFF"/>
        </w:rPr>
        <w:t xml:space="preserve"> на 01.05.2017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hyperlink r:id="rId8" w:history="1">
        <w:r w:rsidRPr="00FD66D1">
          <w:rPr>
            <w:rStyle w:val="a3"/>
            <w:rFonts w:ascii="Times New Roman" w:hAnsi="Times New Roman"/>
            <w:sz w:val="24"/>
            <w:szCs w:val="24"/>
            <w:shd w:val="clear" w:color="auto" w:fill="FFFFFF"/>
          </w:rPr>
          <w:t>http://analizbankov.ru/rating.php?PokId=5378&amp;orderby=Sum</w:t>
        </w:r>
      </w:hyperlink>
      <w:r w:rsidRPr="009E0AC9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775361" w:rsidRDefault="00775361" w:rsidP="00775361">
      <w:p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775361" w:rsidRPr="00973635" w:rsidRDefault="00775361" w:rsidP="00775361">
      <w:pPr>
        <w:jc w:val="both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8719D0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Методика обработки отзывов на сайте </w:t>
      </w:r>
      <w:r w:rsidRPr="008719D0"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  <w:t>Banki</w:t>
      </w:r>
      <w:r w:rsidRPr="008719D0">
        <w:rPr>
          <w:rFonts w:ascii="Times New Roman" w:hAnsi="Times New Roman"/>
          <w:b/>
          <w:sz w:val="24"/>
          <w:szCs w:val="24"/>
          <w:shd w:val="clear" w:color="auto" w:fill="FFFFFF"/>
        </w:rPr>
        <w:t>.</w:t>
      </w:r>
      <w:r w:rsidRPr="008719D0">
        <w:rPr>
          <w:rFonts w:ascii="Times New Roman" w:hAnsi="Times New Roman"/>
          <w:b/>
          <w:sz w:val="24"/>
          <w:szCs w:val="24"/>
          <w:shd w:val="clear" w:color="auto" w:fill="FFFFFF"/>
          <w:lang w:val="en-US"/>
        </w:rPr>
        <w:t>ru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37326">
        <w:rPr>
          <w:rFonts w:ascii="Times New Roman" w:hAnsi="Times New Roman"/>
          <w:sz w:val="24"/>
          <w:szCs w:val="24"/>
          <w:shd w:val="clear" w:color="auto" w:fill="FFFFFF"/>
        </w:rPr>
        <w:t xml:space="preserve">Формула расчета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строится на 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соотношени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и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«</w:t>
      </w:r>
      <w:r w:rsidRPr="0003732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всего позитивных отзывов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» </w:t>
      </w:r>
      <w:r w:rsidRPr="0003732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/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 xml:space="preserve"> «</w:t>
      </w:r>
      <w:r w:rsidRPr="00037326"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всего негативных отзывов</w:t>
      </w: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» (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 контексте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banki</w:t>
      </w:r>
      <w:r w:rsidRPr="009942D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ru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9E0AC9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«о хорошем» / «о плохом»).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Например, соотношение 1,5 показывает, что положительных отзывов о данном банке было в 1,5 раза больше, чем отрицательных; соотношение 0,1 показывает, что положительные отзывы о данном банке составляют лишь 10% от отрицательных.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Р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ассматриваются </w:t>
      </w:r>
      <w:r w:rsidRPr="008719D0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зачтенные отзывы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по каждому из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топ-50 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банков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 разрезе кредитных продуктов двух категорий: </w:t>
      </w:r>
      <w:r w:rsidRPr="008719D0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кредитные карты и потребительское кредитование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Кредитные продукты этих категорий являются наиболее массовыми и востребованными у населения.</w:t>
      </w:r>
    </w:p>
    <w:p w:rsidR="00775361" w:rsidRPr="008F2CAA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Обозначим показатель ответственности кредитования как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RSPN</w:t>
      </w:r>
      <w:r w:rsidRPr="008F2CA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responsibility</w:t>
      </w:r>
      <w:r w:rsidRPr="008F2CA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:</w:t>
      </w:r>
    </w:p>
    <w:p w:rsidR="00775361" w:rsidRPr="00AC6318" w:rsidRDefault="00775361" w:rsidP="00775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en-US"/>
        </w:rPr>
        <w:t>RSPN</w:t>
      </w: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= </w:t>
      </w:r>
      <w:r w:rsidRPr="00AC6318">
        <w:rPr>
          <w:rFonts w:ascii="Times New Roman" w:hAnsi="Times New Roman"/>
          <w:b/>
          <w:bCs/>
          <w:color w:val="222222"/>
          <w:sz w:val="28"/>
          <w:szCs w:val="28"/>
          <w:shd w:val="clear" w:color="auto" w:fill="FFFFFF"/>
        </w:rPr>
        <w:t>«всего позитивных отзывов» / «всего негативных отзывов»</w:t>
      </w:r>
    </w:p>
    <w:p w:rsidR="00775361" w:rsidRPr="00037326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Глубина выборки –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за последние </w:t>
      </w:r>
      <w:r w:rsidRPr="0003732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365 дней («год»)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для расчета применялся период с 24.05.2016 г. по 25.05.2017 г.</w:t>
      </w:r>
    </w:p>
    <w:p w:rsidR="00775361" w:rsidRPr="00037326" w:rsidRDefault="00775361" w:rsidP="00775361">
      <w:pPr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6022975" cy="2967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Сводный файл расчета:</w:t>
      </w:r>
    </w:p>
    <w:p w:rsidR="00775361" w:rsidRPr="005E72FC" w:rsidRDefault="008E2CE5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object w:dxaOrig="1536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0" o:title=""/>
          </v:shape>
          <o:OLEObject Type="Embed" ProgID="Excel.Sheet.12" ShapeID="_x0000_i1025" DrawAspect="Icon" ObjectID="_1557610351" r:id="rId11"/>
        </w:object>
      </w:r>
    </w:p>
    <w:p w:rsidR="00775361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</w:p>
    <w:p w:rsidR="00775361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Интерпретация показателя </w:t>
      </w: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  <w:lang w:val="en-US"/>
        </w:rPr>
        <w:t>RSPN</w:t>
      </w: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вместе</w:t>
      </w:r>
      <w:r w:rsidRPr="00AC6318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с показателем просроченной задолженности по кредитам физических лиц </w:t>
      </w:r>
    </w:p>
    <w:p w:rsidR="00775361" w:rsidRPr="00AC6318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</w:p>
    <w:p w:rsidR="00775361" w:rsidRDefault="00775361" w:rsidP="00775361">
      <w:pPr>
        <w:numPr>
          <w:ilvl w:val="0"/>
          <w:numId w:val="2"/>
        </w:num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Высокое значение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RSPN</w:t>
      </w:r>
      <w:r w:rsidRPr="0073468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(более 0,5): положительных отзывов более 50% от отрицательных.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5"/>
      </w:tblGrid>
      <w:tr w:rsidR="00775361" w:rsidRPr="003F2FA7" w:rsidTr="00FC257E">
        <w:tc>
          <w:tcPr>
            <w:tcW w:w="9570" w:type="dxa"/>
            <w:gridSpan w:val="2"/>
            <w:shd w:val="clear" w:color="auto" w:fill="auto"/>
          </w:tcPr>
          <w:p w:rsidR="00775361" w:rsidRPr="003F2FA7" w:rsidRDefault="00775361" w:rsidP="00FC257E">
            <w:pPr>
              <w:jc w:val="center"/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 xml:space="preserve">Высокое значение 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  <w:lang w:val="en-US"/>
              </w:rPr>
              <w:t>RSPN &gt; 0.5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0 (включительно)</w:t>
            </w:r>
          </w:p>
        </w:tc>
      </w:tr>
      <w:tr w:rsidR="00775361" w:rsidRPr="003F2FA7" w:rsidTr="00FC257E"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Высокое значение &gt; 20%</w:t>
            </w:r>
          </w:p>
        </w:tc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Низкое значение &lt;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  <w:lang w:val="en-US"/>
              </w:rPr>
              <w:t xml:space="preserve"> 10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775361" w:rsidRPr="003F2FA7" w:rsidTr="00FC257E"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Банк стремится к полному сопровождению потребителей кредитных продуктов (консультирование, обратная связь). Но при этом проводит активные продажи кредитных продуктов, возможно, выполняя упрощенные процедуры оценки заемщика </w:t>
            </w: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(скоринг), что ведет к ухудшению качества кредитного портфеля.</w:t>
            </w:r>
          </w:p>
        </w:tc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Банк проводит полное сопровождение потребителей кредитных продуктов,  выполняет подробную и всестороннюю оценку заемщиков, контролируя качество кредитного портфеля.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Банки из этой категории относятся к лидерам рейтинга ответственного кредитования.</w:t>
            </w:r>
          </w:p>
        </w:tc>
      </w:tr>
    </w:tbl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numPr>
          <w:ilvl w:val="0"/>
          <w:numId w:val="2"/>
        </w:num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Низкое значение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RSPN</w:t>
      </w:r>
      <w:r w:rsidRPr="0073468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(менее 0,1): положительных отзывов менее 10% от отрицательных.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5"/>
      </w:tblGrid>
      <w:tr w:rsidR="00775361" w:rsidRPr="003F2FA7" w:rsidTr="00FC257E">
        <w:tc>
          <w:tcPr>
            <w:tcW w:w="9570" w:type="dxa"/>
            <w:gridSpan w:val="2"/>
            <w:shd w:val="clear" w:color="auto" w:fill="auto"/>
          </w:tcPr>
          <w:p w:rsidR="00775361" w:rsidRPr="003F2FA7" w:rsidRDefault="00775361" w:rsidP="00FC257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Низкое значение </w:t>
            </w: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RSPN &lt; 0.1</w:t>
            </w: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0 (включительно)</w:t>
            </w:r>
          </w:p>
        </w:tc>
      </w:tr>
      <w:tr w:rsidR="00775361" w:rsidRPr="003F2FA7" w:rsidTr="00FC257E"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Высокое значение &gt; 20%</w:t>
            </w:r>
          </w:p>
        </w:tc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Низкое значение &lt;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  <w:lang w:val="en-US"/>
              </w:rPr>
              <w:t xml:space="preserve"> 10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%</w:t>
            </w:r>
          </w:p>
        </w:tc>
      </w:tr>
      <w:tr w:rsidR="00775361" w:rsidRPr="003F2FA7" w:rsidTr="00FC257E"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Банку нужно обратить внимание на качество обратной связи с потребителями и качеству оценки (проверки, скоринга) заемщиков.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Банки из этой категории относятся к анти-лидерам рейтинга ответственного кредитования.</w:t>
            </w:r>
          </w:p>
        </w:tc>
        <w:tc>
          <w:tcPr>
            <w:tcW w:w="47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Банк выполняет недостаточно полное сопровождение вопросов, возникающих у потребителей. При этом осуществляет подробную проверку и оценку заемщиков.</w:t>
            </w:r>
          </w:p>
        </w:tc>
      </w:tr>
    </w:tbl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numPr>
          <w:ilvl w:val="0"/>
          <w:numId w:val="2"/>
        </w:num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Средние значения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RSPN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- </w:t>
      </w:r>
      <w:r w:rsidRPr="00B11E4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от 0,1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1</w:t>
      </w:r>
      <w:r w:rsidRPr="00B11E4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до 0,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49: число положительных отзывов составляет от 10% до 50% от числа отрицательных отзывов.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3119"/>
        <w:gridCol w:w="3366"/>
      </w:tblGrid>
      <w:tr w:rsidR="00775361" w:rsidRPr="003F2FA7" w:rsidTr="00FC257E">
        <w:tc>
          <w:tcPr>
            <w:tcW w:w="9570" w:type="dxa"/>
            <w:gridSpan w:val="3"/>
            <w:shd w:val="clear" w:color="auto" w:fill="auto"/>
          </w:tcPr>
          <w:p w:rsidR="00775361" w:rsidRPr="003F2FA7" w:rsidRDefault="00775361" w:rsidP="00FC257E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Средние значения RSPN: от 0,11 до 0,49</w:t>
            </w:r>
          </w:p>
        </w:tc>
      </w:tr>
      <w:tr w:rsidR="00775361" w:rsidRPr="003F2FA7" w:rsidTr="00FC257E">
        <w:tc>
          <w:tcPr>
            <w:tcW w:w="30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Высокое значение &gt; 20%</w:t>
            </w:r>
          </w:p>
        </w:tc>
        <w:tc>
          <w:tcPr>
            <w:tcW w:w="3119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Низкое значение &lt;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  <w:lang w:val="en-US"/>
              </w:rPr>
              <w:t xml:space="preserve"> 10</w:t>
            </w:r>
            <w:r w:rsidRPr="003F2FA7">
              <w:rPr>
                <w:rFonts w:ascii="Times New Roman" w:hAnsi="Times New Roman"/>
                <w:color w:val="00B050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3366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Просроченная задолженность по кредитам, выданным физическим лицам: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Средние значения: от 10% до 20%</w:t>
            </w:r>
          </w:p>
        </w:tc>
      </w:tr>
      <w:tr w:rsidR="00775361" w:rsidRPr="003F2FA7" w:rsidTr="00FC257E">
        <w:tc>
          <w:tcPr>
            <w:tcW w:w="3085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Банк осуществляет приемлемое сопровождение потребителей кредитных продуктов, но при этом проводит активные продажи кредитных продуктов, возможно, выполняя упрощенные процедуры оценки заемщика, что ведет к ухудшению качества </w:t>
            </w: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>кредитного портфеля.</w:t>
            </w:r>
          </w:p>
        </w:tc>
        <w:tc>
          <w:tcPr>
            <w:tcW w:w="3119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Интерпретация результата: 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Банк осуществляет приемлемое сопровождение потребителей кредитных продуктов, выполняет подробную и всестороннюю оценку заемщиков, контролируя качество кредитного портфеля.</w:t>
            </w:r>
          </w:p>
        </w:tc>
        <w:tc>
          <w:tcPr>
            <w:tcW w:w="3366" w:type="dxa"/>
            <w:shd w:val="clear" w:color="auto" w:fill="auto"/>
          </w:tcPr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Интерпретация результата:</w:t>
            </w:r>
          </w:p>
          <w:p w:rsidR="00775361" w:rsidRPr="003F2FA7" w:rsidRDefault="00775361" w:rsidP="00FC257E">
            <w:pPr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F2FA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Банк осуществляет приемлемое сопровождение потребителей кредитных продуктов, процесс оценки и проверки заемщиков среднего качества.</w:t>
            </w:r>
          </w:p>
        </w:tc>
      </w:tr>
    </w:tbl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60B8D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Рейтинг ответственного кредитования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: продукт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«Кредитные карты»</w:t>
      </w:r>
    </w:p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60B8D" w:rsidRDefault="00775361" w:rsidP="00775361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Лидеры рейтинга</w:t>
      </w:r>
    </w:p>
    <w:tbl>
      <w:tblPr>
        <w:tblW w:w="9477" w:type="dxa"/>
        <w:tblInd w:w="93" w:type="dxa"/>
        <w:tblLayout w:type="fixed"/>
        <w:tblLook w:val="04A0"/>
      </w:tblPr>
      <w:tblGrid>
        <w:gridCol w:w="325"/>
        <w:gridCol w:w="1726"/>
        <w:gridCol w:w="1933"/>
        <w:gridCol w:w="1843"/>
        <w:gridCol w:w="1576"/>
        <w:gridCol w:w="2074"/>
      </w:tblGrid>
      <w:tr w:rsidR="00775361" w:rsidRPr="00560B8D" w:rsidTr="00FC257E">
        <w:trPr>
          <w:trHeight w:val="506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B82BF9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BF9" w:rsidRPr="00560B8D" w:rsidRDefault="00B82BF9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Ситибанк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0.60%</w:t>
            </w:r>
          </w:p>
        </w:tc>
      </w:tr>
      <w:tr w:rsidR="00B82BF9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BF9" w:rsidRPr="00560B8D" w:rsidRDefault="00B82BF9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Тинькофф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1,50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 xml:space="preserve">9.45% </w:t>
            </w:r>
          </w:p>
        </w:tc>
      </w:tr>
      <w:tr w:rsidR="00B82BF9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BF9" w:rsidRPr="00560B8D" w:rsidRDefault="00B82BF9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ЮниКредит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 xml:space="preserve">11.30% </w:t>
            </w:r>
          </w:p>
        </w:tc>
      </w:tr>
      <w:tr w:rsidR="00B82BF9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BF9" w:rsidRPr="00560B8D" w:rsidRDefault="00B82BF9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Промсвязьбанк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16.88%</w:t>
            </w:r>
          </w:p>
        </w:tc>
      </w:tr>
      <w:tr w:rsidR="00B82BF9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BF9" w:rsidRPr="00560B8D" w:rsidRDefault="00B82BF9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Авангард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2,20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82BF9" w:rsidRDefault="00B82BF9">
            <w:pPr>
              <w:rPr>
                <w:color w:val="000000"/>
              </w:rPr>
            </w:pPr>
            <w:r>
              <w:rPr>
                <w:color w:val="000000"/>
              </w:rPr>
              <w:t>23.02 %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E7D62" w:rsidRDefault="00775361" w:rsidP="00775361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E7D6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Анти-лидеры рейтинга</w:t>
      </w:r>
    </w:p>
    <w:tbl>
      <w:tblPr>
        <w:tblW w:w="9477" w:type="dxa"/>
        <w:tblInd w:w="93" w:type="dxa"/>
        <w:tblLayout w:type="fixed"/>
        <w:tblLook w:val="04A0"/>
      </w:tblPr>
      <w:tblGrid>
        <w:gridCol w:w="325"/>
        <w:gridCol w:w="1726"/>
        <w:gridCol w:w="1933"/>
        <w:gridCol w:w="1843"/>
        <w:gridCol w:w="1576"/>
        <w:gridCol w:w="2074"/>
      </w:tblGrid>
      <w:tr w:rsidR="00775361" w:rsidRPr="00560B8D" w:rsidTr="00FC257E">
        <w:trPr>
          <w:trHeight w:val="506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AC69A4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A4" w:rsidRPr="00560B8D" w:rsidRDefault="00AC69A4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rPr>
                <w:color w:val="000000"/>
              </w:rPr>
            </w:pPr>
            <w:r>
              <w:rPr>
                <w:color w:val="000000"/>
              </w:rPr>
              <w:t>Национальный Банк «Траст»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rPr>
                <w:color w:val="000000"/>
              </w:rPr>
            </w:pPr>
            <w:r>
              <w:rPr>
                <w:color w:val="000000"/>
              </w:rPr>
              <w:t xml:space="preserve">57.54% </w:t>
            </w:r>
          </w:p>
        </w:tc>
      </w:tr>
      <w:tr w:rsidR="00AC69A4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9A4" w:rsidRPr="00560B8D" w:rsidRDefault="00AC69A4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rPr>
                <w:color w:val="000000"/>
              </w:rPr>
            </w:pPr>
            <w:r>
              <w:rPr>
                <w:color w:val="000000"/>
              </w:rPr>
              <w:t>МТС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69A4" w:rsidRDefault="00AC69A4">
            <w:pPr>
              <w:rPr>
                <w:color w:val="000000"/>
              </w:rPr>
            </w:pPr>
            <w:r>
              <w:rPr>
                <w:color w:val="000000"/>
              </w:rPr>
              <w:t>27.62 %</w:t>
            </w:r>
          </w:p>
        </w:tc>
      </w:tr>
      <w:tr w:rsidR="000263EC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3EC" w:rsidRPr="00560B8D" w:rsidRDefault="000263EC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rPr>
                <w:color w:val="000000"/>
              </w:rPr>
            </w:pPr>
            <w:r>
              <w:rPr>
                <w:color w:val="000000"/>
              </w:rPr>
              <w:t>Альфа-банк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rPr>
                <w:color w:val="000000"/>
              </w:rPr>
            </w:pPr>
            <w:r>
              <w:rPr>
                <w:color w:val="000000"/>
              </w:rPr>
              <w:t>24.00%</w:t>
            </w:r>
          </w:p>
        </w:tc>
      </w:tr>
      <w:tr w:rsidR="000263EC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3EC" w:rsidRPr="00560B8D" w:rsidRDefault="000263EC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rPr>
                <w:color w:val="000000"/>
              </w:rPr>
            </w:pPr>
            <w:r>
              <w:rPr>
                <w:color w:val="000000"/>
              </w:rPr>
              <w:t>Кредит Европа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 w:rsidP="00FC257E">
            <w:pPr>
              <w:rPr>
                <w:color w:val="000000"/>
              </w:rPr>
            </w:pPr>
            <w:r>
              <w:rPr>
                <w:color w:val="000000"/>
              </w:rPr>
              <w:t xml:space="preserve">21.40% </w:t>
            </w:r>
          </w:p>
        </w:tc>
      </w:tr>
      <w:tr w:rsidR="000263EC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3EC" w:rsidRPr="00560B8D" w:rsidRDefault="000263EC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>
            <w:pPr>
              <w:rPr>
                <w:color w:val="000000"/>
              </w:rPr>
            </w:pPr>
            <w:r>
              <w:rPr>
                <w:color w:val="000000"/>
              </w:rPr>
              <w:t>ОТП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63EC" w:rsidRDefault="000263EC">
            <w:pPr>
              <w:rPr>
                <w:color w:val="000000"/>
              </w:rPr>
            </w:pPr>
            <w:r>
              <w:rPr>
                <w:color w:val="000000"/>
              </w:rPr>
              <w:t xml:space="preserve">20.25% 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60B8D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Рейтинг ответственного кредитования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: продукт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Потребительские кредиты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»</w:t>
      </w:r>
    </w:p>
    <w:p w:rsidR="00775361" w:rsidRPr="00560B8D" w:rsidRDefault="00775361" w:rsidP="00775361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Лидеры рейтинга</w:t>
      </w:r>
    </w:p>
    <w:tbl>
      <w:tblPr>
        <w:tblW w:w="9477" w:type="dxa"/>
        <w:tblInd w:w="93" w:type="dxa"/>
        <w:tblLayout w:type="fixed"/>
        <w:tblLook w:val="04A0"/>
      </w:tblPr>
      <w:tblGrid>
        <w:gridCol w:w="325"/>
        <w:gridCol w:w="1726"/>
        <w:gridCol w:w="1933"/>
        <w:gridCol w:w="1843"/>
        <w:gridCol w:w="1576"/>
        <w:gridCol w:w="2074"/>
      </w:tblGrid>
      <w:tr w:rsidR="00775361" w:rsidRPr="00560B8D" w:rsidTr="00FC257E">
        <w:trPr>
          <w:trHeight w:val="506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Московский Кредитный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16.22%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Промсвязьбанк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16.88%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3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Почта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 xml:space="preserve">14.71% 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ЮниКредит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 xml:space="preserve">11.30% 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Ситибанк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0.60%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E7D62" w:rsidRDefault="00775361" w:rsidP="00775361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E7D6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Анти-лидеры рейтинга</w:t>
      </w:r>
    </w:p>
    <w:tbl>
      <w:tblPr>
        <w:tblW w:w="9477" w:type="dxa"/>
        <w:tblInd w:w="93" w:type="dxa"/>
        <w:tblLayout w:type="fixed"/>
        <w:tblLook w:val="04A0"/>
      </w:tblPr>
      <w:tblGrid>
        <w:gridCol w:w="325"/>
        <w:gridCol w:w="1726"/>
        <w:gridCol w:w="1933"/>
        <w:gridCol w:w="1843"/>
        <w:gridCol w:w="1576"/>
        <w:gridCol w:w="2074"/>
      </w:tblGrid>
      <w:tr w:rsidR="00775361" w:rsidRPr="00560B8D" w:rsidTr="00FC257E">
        <w:trPr>
          <w:trHeight w:val="506"/>
        </w:trPr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361" w:rsidRPr="00560B8D" w:rsidRDefault="00775361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Национальный Банк «Траст»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 xml:space="preserve">57.54% 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МТС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27.62 %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Восточный Экспресс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27.61 %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Уральский Банк Реконструкции и Развития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 xml:space="preserve">26.66% </w:t>
            </w:r>
          </w:p>
        </w:tc>
      </w:tr>
      <w:tr w:rsidR="00752BF1" w:rsidRPr="00560B8D" w:rsidTr="00FC257E">
        <w:trPr>
          <w:trHeight w:val="506"/>
        </w:trPr>
        <w:tc>
          <w:tcPr>
            <w:tcW w:w="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BF1" w:rsidRPr="00560B8D" w:rsidRDefault="00752BF1" w:rsidP="00FC25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>ОТП Банк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2BF1" w:rsidRDefault="00752BF1">
            <w:pPr>
              <w:rPr>
                <w:color w:val="000000"/>
              </w:rPr>
            </w:pPr>
            <w:r>
              <w:rPr>
                <w:color w:val="000000"/>
              </w:rPr>
              <w:t xml:space="preserve">20.25% 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8F2CAA" w:rsidRDefault="00775361" w:rsidP="00775361">
      <w:pPr>
        <w:jc w:val="both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8F2C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Выводы.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???</w:t>
      </w:r>
      <w:r w:rsidRPr="005E7D62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%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участвовавших в исследовании банков показали оценки выше среднего и средние, что указывает на удовлетворительную работу по консультационно-информационному сопровождению клиентов-физических лиц. Наиболее высокие оценки у банков с развитым направлением кредитных карт. 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Аутсайдерам рейтинга стоит обратить внимание на обратную связь с потребителями кредитных продуктов, качество обслуживания и обработки обращений по кредитным продуктам.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Индекс ответственного кредитования по потребительским кредитам  в целом оказался ниже, чем по кредитным картам. Вероятно, это связано с меньшим числом отзывов, чем по кредитным картам. Всем банкам, активно работающим с потребительским кредитованием, следует обратить внимание на качество консультационно-информационного сопровождения потребителей. 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Следует также обратить внимание на «неравномерность» оценок по кредитным картам и потребительским кредитам у одних и тех же кредитных организаций. В частности, МКБ и Альфа-банк вышли в лидеры рейтига по потребительскому кредитованию, но заняли последние места в рейтинге по кредитным картам.</w:t>
      </w:r>
    </w:p>
    <w:p w:rsidR="00775361" w:rsidRDefault="00775361" w:rsidP="00775361">
      <w:pPr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Default="00775361" w:rsidP="00775361">
      <w:pP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Рейтинг ответственного кредитования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: продукт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«Кредитные карты»</w:t>
      </w:r>
    </w:p>
    <w:p w:rsidR="00775361" w:rsidRPr="0092257D" w:rsidRDefault="00775361" w:rsidP="00775361">
      <w:pPr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&lt;вставка всей таблицы, с нумерацией строк, сортировка по </w:t>
      </w: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en-US"/>
        </w:rPr>
        <w:t>RSPN</w:t>
      </w: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по убыванию&gt;</w:t>
      </w:r>
    </w:p>
    <w:tbl>
      <w:tblPr>
        <w:tblW w:w="13880" w:type="dxa"/>
        <w:tblInd w:w="89" w:type="dxa"/>
        <w:tblLook w:val="04A0"/>
      </w:tblPr>
      <w:tblGrid>
        <w:gridCol w:w="960"/>
        <w:gridCol w:w="3520"/>
        <w:gridCol w:w="2860"/>
        <w:gridCol w:w="2620"/>
        <w:gridCol w:w="2260"/>
        <w:gridCol w:w="1768"/>
      </w:tblGrid>
      <w:tr w:rsidR="000D0853" w:rsidRPr="000D0853" w:rsidTr="000D08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 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b/>
                <w:bCs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Авангард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2,20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23.02 %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Тинькофф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1,50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9.45%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lastRenderedPageBreak/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Ситибанк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0,71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0.60%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БИНБАНК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29.99%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Промсвязьбанк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16.88%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ЮниКредит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11.30%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Хоум Кредит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6.08 %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Почта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14.71%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Восточный Экспресс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27.61 %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ВТБ Банк Москвы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7.55%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Ренессанс Кредит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8.11%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ВТБ-24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6.50 %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Райффайзенбанк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4.60%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Русский Стандарт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164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45.95%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Тач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10.11%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Банк «ФК Открытие»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25.49%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МТС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27.62 %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Уралсиб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11.95%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Альфа-банк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24.00%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МКБ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16.22%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Совкомбанк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12.10%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Росбанк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15.60%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Сбербанк России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3.74%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ОТП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20.25%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Кредит Европа 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21.40%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Россельхозбанк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4.17%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Национальный Банк «Траст»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57.54%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Бинбанк Диджитал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276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17.93% 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</w:pPr>
    </w:p>
    <w:p w:rsidR="000D0853" w:rsidRPr="000D0853" w:rsidRDefault="000D0853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560B8D" w:rsidRDefault="00775361" w:rsidP="00775361">
      <w:pPr>
        <w:jc w:val="both"/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</w:pP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Рейтинг ответственного кредитования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: продукт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Потребительские кредиты</w:t>
      </w:r>
      <w:r w:rsidRPr="00560B8D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»</w:t>
      </w:r>
    </w:p>
    <w:p w:rsidR="00775361" w:rsidRPr="0092257D" w:rsidRDefault="00775361" w:rsidP="00775361">
      <w:pPr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&lt;вставка всей таблицы, с нумерацией строк, сортировка по </w:t>
      </w: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en-US"/>
        </w:rPr>
        <w:t>RSPN</w:t>
      </w:r>
      <w:r w:rsidRPr="0092257D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по убыванию &gt;</w:t>
      </w:r>
    </w:p>
    <w:tbl>
      <w:tblPr>
        <w:tblW w:w="14053" w:type="dxa"/>
        <w:tblInd w:w="89" w:type="dxa"/>
        <w:tblLook w:val="04A0"/>
      </w:tblPr>
      <w:tblGrid>
        <w:gridCol w:w="960"/>
        <w:gridCol w:w="3454"/>
        <w:gridCol w:w="2976"/>
        <w:gridCol w:w="2552"/>
        <w:gridCol w:w="2268"/>
        <w:gridCol w:w="1843"/>
      </w:tblGrid>
      <w:tr w:rsidR="000D0853" w:rsidRPr="000D0853" w:rsidTr="000D085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 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FC257E">
            <w:pPr>
              <w:spacing w:after="0" w:line="240" w:lineRule="auto"/>
              <w:rPr>
                <w:b/>
                <w:bCs/>
                <w:color w:val="000000"/>
              </w:rPr>
            </w:pPr>
            <w:r w:rsidRPr="00560B8D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Банк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Положительные отзывы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Отрицательные отзывы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RSPN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560B8D" w:rsidRDefault="000D0853" w:rsidP="00FC257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Доля просроченной задолженности,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Московский Кредитный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16.22%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Промсвязьбанк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16.88%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Почта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292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14.71%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ЮниКредит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11.30%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Ситибанк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0.60%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Райффайзенбанк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4.60%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Русфинанс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9.81%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ВТБ-24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6.50 %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Альфа-банк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176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24.00%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Росбанк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15.60%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Ренессанс Кредит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8.11%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Хоум Кредит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6.08 %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Совкомбанк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12.10%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Бинбанк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29.99%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Банк «ФК Открытие»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25.49%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Русский Стандарт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45.95%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lastRenderedPageBreak/>
              <w:t>17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Сбербанк России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3.74%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ВТБ Банк Москвы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7.55%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Кредит Европа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21.40%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Восточный Экспресс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27.61 %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Уралсиб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11.95%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СКБ-Банк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10.19%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Россельхозбанк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4.17%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Уральский Банк Реконструкции и Развития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26.66%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ОТП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20.25%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МТС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27.62 %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Сетелем Банк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5.88% </w:t>
            </w:r>
          </w:p>
        </w:tc>
      </w:tr>
      <w:tr w:rsidR="000D0853" w:rsidRPr="000D0853" w:rsidTr="000D085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28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>Национальный Банк «Траст»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56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jc w:val="right"/>
              <w:rPr>
                <w:color w:val="000000"/>
              </w:rPr>
            </w:pPr>
            <w:r w:rsidRPr="000D0853">
              <w:rPr>
                <w:color w:val="000000"/>
              </w:rPr>
              <w:t>0,02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853" w:rsidRPr="000D0853" w:rsidRDefault="000D0853" w:rsidP="000D0853">
            <w:pPr>
              <w:spacing w:after="0" w:line="240" w:lineRule="auto"/>
              <w:rPr>
                <w:color w:val="000000"/>
              </w:rPr>
            </w:pPr>
            <w:r w:rsidRPr="000D0853">
              <w:rPr>
                <w:color w:val="000000"/>
              </w:rPr>
              <w:t xml:space="preserve">57.54% </w:t>
            </w:r>
          </w:p>
        </w:tc>
      </w:tr>
    </w:tbl>
    <w:p w:rsidR="00775361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037326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037326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037326" w:rsidRDefault="00775361" w:rsidP="00775361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775361" w:rsidRPr="00037326" w:rsidRDefault="00775361" w:rsidP="00775361">
      <w:pPr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5477F" w:rsidRDefault="00A5477F"/>
    <w:sectPr w:rsidR="00A5477F" w:rsidSect="00775361">
      <w:headerReference w:type="default" r:id="rId12"/>
      <w:footerReference w:type="default" r:id="rId13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C85" w:rsidRDefault="008E2CE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684C85" w:rsidRDefault="008E2CE5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C85" w:rsidRDefault="008E2CE5" w:rsidP="00AB104C">
    <w:pPr>
      <w:pStyle w:val="a4"/>
    </w:pPr>
  </w:p>
  <w:tbl>
    <w:tblPr>
      <w:tblW w:w="5000" w:type="pct"/>
      <w:tblLook w:val="04A0"/>
    </w:tblPr>
    <w:tblGrid>
      <w:gridCol w:w="2218"/>
      <w:gridCol w:w="12568"/>
    </w:tblGrid>
    <w:tr w:rsidR="00684C85" w:rsidRPr="00E64142" w:rsidTr="00B94495">
      <w:trPr>
        <w:trHeight w:val="426"/>
      </w:trPr>
      <w:tc>
        <w:tcPr>
          <w:tcW w:w="750" w:type="pct"/>
          <w:shd w:val="clear" w:color="auto" w:fill="000000"/>
        </w:tcPr>
        <w:p w:rsidR="00684C85" w:rsidRPr="00E64142" w:rsidRDefault="008E2CE5" w:rsidP="00B94495">
          <w:pPr>
            <w:pStyle w:val="a4"/>
            <w:rPr>
              <w:color w:val="FFFFFF"/>
            </w:rPr>
          </w:pPr>
        </w:p>
      </w:tc>
      <w:tc>
        <w:tcPr>
          <w:tcW w:w="4250" w:type="pct"/>
          <w:shd w:val="clear" w:color="auto" w:fill="8064A2"/>
          <w:vAlign w:val="center"/>
        </w:tcPr>
        <w:p w:rsidR="00684C85" w:rsidRPr="0034798E" w:rsidRDefault="008E2CE5" w:rsidP="00580CD6">
          <w:pPr>
            <w:pStyle w:val="a4"/>
            <w:jc w:val="right"/>
            <w:rPr>
              <w:caps/>
              <w:color w:val="000000"/>
            </w:rPr>
          </w:pPr>
          <w:r>
            <w:rPr>
              <w:caps/>
              <w:color w:val="000000"/>
            </w:rPr>
            <w:t>Рейтинг ответс</w:t>
          </w:r>
          <w:r>
            <w:rPr>
              <w:caps/>
              <w:color w:val="000000"/>
            </w:rPr>
            <w:t>Т</w:t>
          </w:r>
          <w:r>
            <w:rPr>
              <w:caps/>
              <w:color w:val="000000"/>
            </w:rPr>
            <w:t>венного кредитования</w:t>
          </w:r>
        </w:p>
      </w:tc>
    </w:tr>
  </w:tbl>
  <w:p w:rsidR="00684C85" w:rsidRDefault="008E2CE5">
    <w:pPr>
      <w:pStyle w:val="a4"/>
    </w:pPr>
  </w:p>
  <w:p w:rsidR="00684C85" w:rsidRDefault="008E2CE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0449"/>
    <w:multiLevelType w:val="hybridMultilevel"/>
    <w:tmpl w:val="46105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402F"/>
    <w:multiLevelType w:val="hybridMultilevel"/>
    <w:tmpl w:val="1A6A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775361"/>
    <w:rsid w:val="000263EC"/>
    <w:rsid w:val="000D0853"/>
    <w:rsid w:val="00752BF1"/>
    <w:rsid w:val="00775361"/>
    <w:rsid w:val="008E2CE5"/>
    <w:rsid w:val="00A5477F"/>
    <w:rsid w:val="00AC69A4"/>
    <w:rsid w:val="00B0711C"/>
    <w:rsid w:val="00B8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361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7536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75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361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775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361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7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3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alizbankov.ru/rating.php?PokId=5378&amp;orderby=Su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http://mir-procentov.ru/banks/ratings/credits-delay-part-fl.html" TargetMode="Externa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nki.ru/services/responses/" TargetMode="External"/><Relationship Id="rId11" Type="http://schemas.openxmlformats.org/officeDocument/2006/relationships/package" Target="embeddings/_____Microsoft_Office_Excel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102539-D3E3-4E3E-A7C3-715886AF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1408</Words>
  <Characters>8027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MadSint</dc:creator>
  <cp:keywords/>
  <dc:description/>
  <cp:lastModifiedBy>MadSint</cp:lastModifiedBy>
  <cp:revision>8</cp:revision>
  <dcterms:created xsi:type="dcterms:W3CDTF">2017-05-29T21:11:00Z</dcterms:created>
  <dcterms:modified xsi:type="dcterms:W3CDTF">2017-05-29T21:46:00Z</dcterms:modified>
</cp:coreProperties>
</file>