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1640" w:rsidRDefault="001E6F88">
      <w:r>
        <w:t xml:space="preserve">Сайт </w:t>
      </w:r>
      <w:hyperlink r:id="rId4" w:history="1">
        <w:r w:rsidRPr="00CB6317">
          <w:rPr>
            <w:rStyle w:val="a3"/>
          </w:rPr>
          <w:t>https://www.alfastrah.ru/individuals/travel/vzr/?id=3a07249e67af00839fd251389f5853569a8ea24b</w:t>
        </w:r>
      </w:hyperlink>
    </w:p>
    <w:p w:rsidR="001E6F88" w:rsidRDefault="001E6F88"/>
    <w:p w:rsidR="001E6F88" w:rsidRDefault="001E6F88">
      <w:r>
        <w:t>Для формирования сегментов можно отслеживать поля</w:t>
      </w:r>
      <w:r w:rsidRPr="001E6F88">
        <w:t>:</w:t>
      </w:r>
    </w:p>
    <w:p w:rsidR="001E6F88" w:rsidRDefault="001E6F88"/>
    <w:p w:rsidR="001E6F88" w:rsidRPr="001E6F88" w:rsidRDefault="001E6F88">
      <w:r w:rsidRPr="00FF2CA1">
        <w:t xml:space="preserve"> </w:t>
      </w:r>
      <w:r>
        <w:t>Направление – сегментация по направлениям</w:t>
      </w:r>
    </w:p>
    <w:p w:rsidR="001E6F88" w:rsidRDefault="001E6F88">
      <w:r w:rsidRPr="001E6F88">
        <w:rPr>
          <w:noProof/>
        </w:rPr>
        <w:drawing>
          <wp:inline distT="0" distB="0" distL="0" distR="0" wp14:anchorId="6998F6AB" wp14:editId="797051B0">
            <wp:extent cx="5936615" cy="11131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88" w:rsidRDefault="001E6F88"/>
    <w:p w:rsidR="001E6F88" w:rsidRDefault="00896714">
      <w:r>
        <w:t>По видам активностей – критично для страховщика для оценки рисков сегментов:</w:t>
      </w:r>
    </w:p>
    <w:p w:rsidR="00896714" w:rsidRDefault="00896714"/>
    <w:p w:rsidR="00896714" w:rsidRDefault="00896714">
      <w:r w:rsidRPr="00896714">
        <w:rPr>
          <w:noProof/>
        </w:rPr>
        <w:drawing>
          <wp:inline distT="0" distB="0" distL="0" distR="0" wp14:anchorId="0C007E3F" wp14:editId="1499D3D8">
            <wp:extent cx="5936615" cy="1636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14" w:rsidRDefault="00896714"/>
    <w:p w:rsidR="00896714" w:rsidRDefault="00896714">
      <w:r>
        <w:t>Выбор из программ</w:t>
      </w:r>
      <w:r w:rsidR="009474F8">
        <w:t xml:space="preserve"> с шага 2</w:t>
      </w:r>
      <w:r>
        <w:t xml:space="preserve"> – позволит </w:t>
      </w:r>
      <w:r w:rsidR="009474F8">
        <w:t xml:space="preserve">опередить </w:t>
      </w:r>
      <w:r>
        <w:t>сегменты по выбору</w:t>
      </w:r>
      <w:r w:rsidR="009474F8">
        <w:t xml:space="preserve"> программы и популярность страховых программ:</w:t>
      </w:r>
    </w:p>
    <w:p w:rsidR="00896714" w:rsidRDefault="00896714"/>
    <w:p w:rsidR="00896714" w:rsidRDefault="00896714">
      <w:r w:rsidRPr="00896714">
        <w:rPr>
          <w:noProof/>
        </w:rPr>
        <w:drawing>
          <wp:inline distT="0" distB="0" distL="0" distR="0" wp14:anchorId="2058651F" wp14:editId="74A3F256">
            <wp:extent cx="5936615" cy="3563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F8" w:rsidRDefault="009474F8"/>
    <w:p w:rsidR="009474F8" w:rsidRDefault="00FF2CA1">
      <w:r>
        <w:lastRenderedPageBreak/>
        <w:t>Код для поля выбора страны</w:t>
      </w:r>
      <w:r w:rsidR="006D6CA8">
        <w:t>, при выборе всех стран</w:t>
      </w:r>
      <w:r>
        <w:t>:</w:t>
      </w:r>
    </w:p>
    <w:p w:rsidR="00FF2CA1" w:rsidRPr="00FF2CA1" w:rsidRDefault="00FF2CA1" w:rsidP="00FF2CA1">
      <w:pPr>
        <w:rPr>
          <w:rFonts w:ascii="Times New Roman" w:eastAsia="Times New Roman" w:hAnsi="Times New Roman" w:cs="Times New Roman"/>
          <w:lang w:val="en-US" w:eastAsia="ru-RU"/>
        </w:rPr>
      </w:pPr>
      <w:r w:rsidRPr="00FF2CA1">
        <w:rPr>
          <w:rFonts w:ascii="Menlo" w:eastAsia="Times New Roman" w:hAnsi="Menlo" w:cs="Menlo"/>
          <w:color w:val="303942"/>
          <w:sz w:val="17"/>
          <w:szCs w:val="17"/>
          <w:shd w:val="clear" w:color="auto" w:fill="ECF1F8"/>
          <w:lang w:val="en-US" w:eastAsia="ru-RU"/>
        </w:rPr>
        <w:t>$(</w:t>
      </w:r>
      <w:proofErr w:type="gramStart"/>
      <w:r w:rsidRPr="00FF2CA1">
        <w:rPr>
          <w:rFonts w:ascii="Menlo" w:eastAsia="Times New Roman" w:hAnsi="Menlo" w:cs="Menlo"/>
          <w:color w:val="C51916"/>
          <w:sz w:val="17"/>
          <w:szCs w:val="17"/>
          <w:shd w:val="clear" w:color="auto" w:fill="ECF1F8"/>
          <w:lang w:val="en-US" w:eastAsia="ru-RU"/>
        </w:rPr>
        <w:t>'.calculator</w:t>
      </w:r>
      <w:proofErr w:type="gramEnd"/>
      <w:r w:rsidRPr="00FF2CA1">
        <w:rPr>
          <w:rFonts w:ascii="Menlo" w:eastAsia="Times New Roman" w:hAnsi="Menlo" w:cs="Menlo"/>
          <w:color w:val="C51916"/>
          <w:sz w:val="17"/>
          <w:szCs w:val="17"/>
          <w:shd w:val="clear" w:color="auto" w:fill="ECF1F8"/>
          <w:lang w:val="en-US" w:eastAsia="ru-RU"/>
        </w:rPr>
        <w:t>-</w:t>
      </w:r>
      <w:proofErr w:type="spellStart"/>
      <w:r w:rsidRPr="00FF2CA1">
        <w:rPr>
          <w:rFonts w:ascii="Menlo" w:eastAsia="Times New Roman" w:hAnsi="Menlo" w:cs="Menlo"/>
          <w:color w:val="C51916"/>
          <w:sz w:val="17"/>
          <w:szCs w:val="17"/>
          <w:shd w:val="clear" w:color="auto" w:fill="ECF1F8"/>
          <w:lang w:val="en-US" w:eastAsia="ru-RU"/>
        </w:rPr>
        <w:t>field__input</w:t>
      </w:r>
      <w:proofErr w:type="spellEnd"/>
      <w:r w:rsidRPr="00FF2CA1">
        <w:rPr>
          <w:rFonts w:ascii="Menlo" w:eastAsia="Times New Roman" w:hAnsi="Menlo" w:cs="Menlo"/>
          <w:color w:val="C51916"/>
          <w:sz w:val="17"/>
          <w:szCs w:val="17"/>
          <w:shd w:val="clear" w:color="auto" w:fill="ECF1F8"/>
          <w:lang w:val="en-US" w:eastAsia="ru-RU"/>
        </w:rPr>
        <w:t>'</w:t>
      </w:r>
      <w:r w:rsidRPr="00FF2CA1">
        <w:rPr>
          <w:rFonts w:ascii="Menlo" w:eastAsia="Times New Roman" w:hAnsi="Menlo" w:cs="Menlo"/>
          <w:color w:val="303942"/>
          <w:sz w:val="17"/>
          <w:szCs w:val="17"/>
          <w:shd w:val="clear" w:color="auto" w:fill="ECF1F8"/>
          <w:lang w:val="en-US" w:eastAsia="ru-RU"/>
        </w:rPr>
        <w:t>).eq(</w:t>
      </w:r>
      <w:r w:rsidRPr="00FF2CA1">
        <w:rPr>
          <w:rFonts w:ascii="Menlo" w:eastAsia="Times New Roman" w:hAnsi="Menlo" w:cs="Menlo"/>
          <w:color w:val="1C00D1"/>
          <w:sz w:val="17"/>
          <w:szCs w:val="17"/>
          <w:shd w:val="clear" w:color="auto" w:fill="ECF1F8"/>
          <w:lang w:val="en-US" w:eastAsia="ru-RU"/>
        </w:rPr>
        <w:t>0</w:t>
      </w:r>
      <w:r w:rsidRPr="00FF2CA1">
        <w:rPr>
          <w:rFonts w:ascii="Menlo" w:eastAsia="Times New Roman" w:hAnsi="Menlo" w:cs="Menlo"/>
          <w:color w:val="303942"/>
          <w:sz w:val="17"/>
          <w:szCs w:val="17"/>
          <w:shd w:val="clear" w:color="auto" w:fill="ECF1F8"/>
          <w:lang w:val="en-US" w:eastAsia="ru-RU"/>
        </w:rPr>
        <w:t>).text()</w:t>
      </w:r>
    </w:p>
    <w:p w:rsidR="00FF2CA1" w:rsidRDefault="00FF2CA1">
      <w:pPr>
        <w:rPr>
          <w:lang w:val="en-US"/>
        </w:rPr>
      </w:pPr>
    </w:p>
    <w:p w:rsidR="00FF2CA1" w:rsidRDefault="00FF2CA1">
      <w:r>
        <w:t>Результат:</w:t>
      </w:r>
    </w:p>
    <w:p w:rsidR="00FF2CA1" w:rsidRDefault="00FF2CA1"/>
    <w:p w:rsidR="00FF2CA1" w:rsidRDefault="00B55E07">
      <w:r w:rsidRPr="00B55E07">
        <w:drawing>
          <wp:inline distT="0" distB="0" distL="0" distR="0" wp14:anchorId="1BF552E9" wp14:editId="744810B5">
            <wp:extent cx="5936615" cy="2630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07" w:rsidRDefault="00B55E07"/>
    <w:p w:rsidR="00B55E07" w:rsidRDefault="00B55E07" w:rsidP="00B55E07">
      <w:r>
        <w:t>Код для поля</w:t>
      </w:r>
      <w:r w:rsidR="00E86EBF" w:rsidRPr="00E86EBF">
        <w:t xml:space="preserve"> </w:t>
      </w:r>
      <w:r w:rsidR="00E86EBF">
        <w:t>выбора вида спорта:</w:t>
      </w:r>
    </w:p>
    <w:p w:rsidR="00E86EBF" w:rsidRDefault="00E86EBF" w:rsidP="00B55E07">
      <w:pPr>
        <w:rPr>
          <w:lang w:val="en-US"/>
        </w:rPr>
      </w:pPr>
      <w:r w:rsidRPr="00E86EBF">
        <w:rPr>
          <w:lang w:val="en-US"/>
        </w:rPr>
        <w:t>$(</w:t>
      </w:r>
      <w:proofErr w:type="gramStart"/>
      <w:r w:rsidRPr="00E86EBF">
        <w:rPr>
          <w:lang w:val="en-US"/>
        </w:rPr>
        <w:t>'.select__box.js</w:t>
      </w:r>
      <w:proofErr w:type="gramEnd"/>
      <w:r w:rsidRPr="00E86EBF">
        <w:rPr>
          <w:lang w:val="en-US"/>
        </w:rPr>
        <w:t>-select-wrap').eq(1).text()</w:t>
      </w:r>
    </w:p>
    <w:p w:rsidR="00E86EBF" w:rsidRDefault="00E86EBF" w:rsidP="00B55E07">
      <w:pPr>
        <w:rPr>
          <w:lang w:val="en-US"/>
        </w:rPr>
      </w:pPr>
    </w:p>
    <w:p w:rsidR="00E86EBF" w:rsidRDefault="00E86EBF" w:rsidP="00B55E07">
      <w:r>
        <w:t>Результат:</w:t>
      </w:r>
    </w:p>
    <w:p w:rsidR="00E86EBF" w:rsidRDefault="00E86EBF" w:rsidP="00B55E07">
      <w:pPr>
        <w:rPr>
          <w:lang w:val="en-US"/>
        </w:rPr>
      </w:pPr>
      <w:r w:rsidRPr="00E86EBF">
        <w:rPr>
          <w:lang w:val="en-US"/>
        </w:rPr>
        <w:drawing>
          <wp:inline distT="0" distB="0" distL="0" distR="0" wp14:anchorId="6514CCD1" wp14:editId="6FE20F33">
            <wp:extent cx="5936615" cy="1771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BF" w:rsidRDefault="00E86EBF" w:rsidP="00B55E07">
      <w:pPr>
        <w:rPr>
          <w:lang w:val="en-US"/>
        </w:rPr>
      </w:pPr>
    </w:p>
    <w:p w:rsidR="00E86EBF" w:rsidRDefault="00992687" w:rsidP="00B55E07">
      <w:r>
        <w:t>Код для выбора списка полисов:</w:t>
      </w:r>
    </w:p>
    <w:p w:rsidR="00992687" w:rsidRDefault="00992687" w:rsidP="00B55E07">
      <w:pPr>
        <w:rPr>
          <w:lang w:val="en-US"/>
        </w:rPr>
      </w:pPr>
      <w:r w:rsidRPr="00992687">
        <w:rPr>
          <w:lang w:val="en-US"/>
        </w:rPr>
        <w:t>$(</w:t>
      </w:r>
      <w:proofErr w:type="gramStart"/>
      <w:r w:rsidRPr="00992687">
        <w:rPr>
          <w:lang w:val="en-US"/>
        </w:rPr>
        <w:t>'.calculator-price__row.calculator-price__row_top-align.js-info-layer-2.is</w:t>
      </w:r>
      <w:proofErr w:type="gramEnd"/>
      <w:r w:rsidRPr="00992687">
        <w:rPr>
          <w:lang w:val="en-US"/>
        </w:rPr>
        <w:t>-showed').eq(0).text()</w:t>
      </w:r>
    </w:p>
    <w:p w:rsidR="00992687" w:rsidRDefault="00992687" w:rsidP="00B55E07">
      <w:pPr>
        <w:rPr>
          <w:lang w:val="en-US"/>
        </w:rPr>
      </w:pPr>
    </w:p>
    <w:p w:rsidR="00992687" w:rsidRPr="00992687" w:rsidRDefault="00992687" w:rsidP="00B55E07">
      <w:pPr>
        <w:rPr>
          <w:lang w:val="en-US"/>
        </w:rPr>
      </w:pPr>
      <w:r w:rsidRPr="00992687">
        <w:rPr>
          <w:lang w:val="en-US"/>
        </w:rPr>
        <w:lastRenderedPageBreak/>
        <w:drawing>
          <wp:inline distT="0" distB="0" distL="0" distR="0" wp14:anchorId="1BFC63A7" wp14:editId="3E881801">
            <wp:extent cx="5936615" cy="2606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687" w:rsidRPr="00992687" w:rsidSect="009410F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88"/>
    <w:rsid w:val="001E6F88"/>
    <w:rsid w:val="005156EA"/>
    <w:rsid w:val="006D6CA8"/>
    <w:rsid w:val="00896714"/>
    <w:rsid w:val="009410F7"/>
    <w:rsid w:val="009474F8"/>
    <w:rsid w:val="00992687"/>
    <w:rsid w:val="00B55E07"/>
    <w:rsid w:val="00BF2C5C"/>
    <w:rsid w:val="00E86EBF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05724"/>
  <w15:chartTrackingRefBased/>
  <w15:docId w15:val="{28D691AC-D541-4C49-8EB1-897893C6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F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6F88"/>
    <w:rPr>
      <w:color w:val="605E5C"/>
      <w:shd w:val="clear" w:color="auto" w:fill="E1DFDD"/>
    </w:rPr>
  </w:style>
  <w:style w:type="character" w:customStyle="1" w:styleId="cm-js-variable">
    <w:name w:val="cm-js-variable"/>
    <w:basedOn w:val="a0"/>
    <w:rsid w:val="00FF2CA1"/>
  </w:style>
  <w:style w:type="character" w:customStyle="1" w:styleId="cm-js-string">
    <w:name w:val="cm-js-string"/>
    <w:basedOn w:val="a0"/>
    <w:rsid w:val="00FF2CA1"/>
  </w:style>
  <w:style w:type="character" w:customStyle="1" w:styleId="cm-js-property">
    <w:name w:val="cm-js-property"/>
    <w:basedOn w:val="a0"/>
    <w:rsid w:val="00FF2CA1"/>
  </w:style>
  <w:style w:type="character" w:customStyle="1" w:styleId="cm-js-number">
    <w:name w:val="cm-js-number"/>
    <w:basedOn w:val="a0"/>
    <w:rsid w:val="00FF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alfastrah.ru/individuals/travel/vzr/?id=3a07249e67af00839fd251389f5853569a8ea24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2020-11-17T13:01:00Z</dcterms:created>
  <dcterms:modified xsi:type="dcterms:W3CDTF">2020-11-17T20:38:00Z</dcterms:modified>
</cp:coreProperties>
</file>