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1640" w:rsidRPr="00560EFE" w:rsidRDefault="00005A3F" w:rsidP="000969A7">
      <w:r>
        <w:fldChar w:fldCharType="begin"/>
      </w:r>
      <w:r>
        <w:instrText xml:space="preserve"> HYPERLINK "https://www.ozon.ru/" </w:instrText>
      </w:r>
      <w:r>
        <w:fldChar w:fldCharType="separate"/>
      </w:r>
      <w:r w:rsidR="00FC0106" w:rsidRPr="00A95A5A">
        <w:rPr>
          <w:rStyle w:val="a6"/>
        </w:rPr>
        <w:t>https://www.ozon.ru/</w:t>
      </w:r>
      <w:r>
        <w:rPr>
          <w:rStyle w:val="a6"/>
        </w:rPr>
        <w:fldChar w:fldCharType="end"/>
      </w:r>
      <w:r w:rsidR="00FC0106">
        <w:t xml:space="preserve"> - Онлайн-</w:t>
      </w:r>
      <w:proofErr w:type="spellStart"/>
      <w:r w:rsidR="00FC0106">
        <w:t>маркет</w:t>
      </w:r>
      <w:proofErr w:type="spellEnd"/>
      <w:r w:rsidR="00FC0106">
        <w:t xml:space="preserve"> ОЗОН</w:t>
      </w:r>
      <w:r w:rsidR="00AC7C11">
        <w:t xml:space="preserve"> (ООО «Интернет решения»)</w:t>
      </w:r>
    </w:p>
    <w:p w:rsidR="000969A7" w:rsidRPr="00560EFE" w:rsidRDefault="00CC7528" w:rsidP="000969A7">
      <w:r w:rsidRPr="00560EFE">
        <w:t>Оценка рынка «Сверху»</w:t>
      </w:r>
    </w:p>
    <w:p w:rsidR="00CC7528" w:rsidRPr="00560EFE" w:rsidRDefault="00CC7528" w:rsidP="000969A7"/>
    <w:p w:rsidR="00CC7528" w:rsidRPr="00560EFE" w:rsidRDefault="00CC7528" w:rsidP="000969A7">
      <w:r w:rsidRPr="00560EFE">
        <w:t xml:space="preserve">Рынок онлайн-торговли в РФ: </w:t>
      </w:r>
      <w:r w:rsidRPr="00560EFE">
        <w:rPr>
          <w:rFonts w:eastAsiaTheme="minorEastAsia"/>
          <w:noProof/>
          <w:lang w:eastAsia="en-US"/>
        </w:rPr>
        <w:t>Средний рост интернет-торговли с 2019 по 2024 год (CAGR) составит 33,2%. За эти годы рынок продаж материальных товаров через интернет вырастет с 1,7 до 7,2 триллиона рублей.</w:t>
      </w:r>
    </w:p>
    <w:p w:rsidR="00CC7528" w:rsidRPr="00560EFE" w:rsidRDefault="00005A3F" w:rsidP="000969A7">
      <w:hyperlink r:id="rId7" w:history="1">
        <w:r w:rsidR="00CC7528" w:rsidRPr="00560EFE">
          <w:rPr>
            <w:rStyle w:val="a6"/>
          </w:rPr>
          <w:t>https://datainsight.ru/sites/default/files/DI_eCommerce2020_2024.pdf</w:t>
        </w:r>
      </w:hyperlink>
      <w:r w:rsidR="00CC7528" w:rsidRPr="00560EFE">
        <w:t xml:space="preserve"> </w:t>
      </w:r>
    </w:p>
    <w:p w:rsidR="00CC7528" w:rsidRPr="00560EFE" w:rsidRDefault="00CC7528" w:rsidP="000969A7">
      <w:r w:rsidRPr="00560EFE">
        <w:t>Динамика рынка:</w:t>
      </w:r>
    </w:p>
    <w:p w:rsidR="00CC7528" w:rsidRPr="00560EFE" w:rsidRDefault="00CC7528" w:rsidP="000969A7">
      <w:r w:rsidRPr="00560EFE">
        <w:rPr>
          <w:noProof/>
        </w:rPr>
        <w:drawing>
          <wp:inline distT="0" distB="0" distL="0" distR="0" wp14:anchorId="06D92F63" wp14:editId="55065D34">
            <wp:extent cx="7289800" cy="394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A7" w:rsidRPr="00560EFE" w:rsidRDefault="000969A7" w:rsidP="000969A7"/>
    <w:p w:rsidR="000969A7" w:rsidRPr="000D47E9" w:rsidRDefault="00613ED6" w:rsidP="000969A7">
      <w:r w:rsidRPr="00560EFE">
        <w:t>По объему сегмента потребителей</w:t>
      </w:r>
      <w:r w:rsidR="00DC1FDC" w:rsidRPr="00560EFE">
        <w:t>:</w:t>
      </w:r>
    </w:p>
    <w:p w:rsidR="00613ED6" w:rsidRPr="00560EFE" w:rsidRDefault="00005A3F" w:rsidP="000969A7">
      <w:hyperlink r:id="rId9" w:history="1">
        <w:r w:rsidR="00613ED6" w:rsidRPr="00560EFE">
          <w:rPr>
            <w:rStyle w:val="a6"/>
          </w:rPr>
          <w:t>https://www.rbc.ru/business/12/07/2020/5f0850989a794790e959424d</w:t>
        </w:r>
      </w:hyperlink>
    </w:p>
    <w:p w:rsidR="00613ED6" w:rsidRPr="00560EFE" w:rsidRDefault="00613ED6" w:rsidP="000969A7"/>
    <w:p w:rsidR="00594A2B" w:rsidRDefault="00E75CC9" w:rsidP="004F6240">
      <w:pPr>
        <w:rPr>
          <w:rFonts w:eastAsiaTheme="minorEastAsia"/>
          <w:noProof/>
          <w:lang w:eastAsia="en-US"/>
        </w:rPr>
      </w:pPr>
      <w:r w:rsidRPr="00E75CC9">
        <w:rPr>
          <w:rFonts w:eastAsiaTheme="minorEastAsia"/>
          <w:noProof/>
          <w:lang w:eastAsia="en-US"/>
        </w:rPr>
        <w:lastRenderedPageBreak/>
        <w:t>Режим самоизоляции привел в российскую онлайн-торговлю не менее 10 млн покупателей, утверждают аналитики Data Insight. По их оценке, новые потребительские привычки ускорят рост интернет-торговли с прежних среднегодовых 28 до 33%</w:t>
      </w:r>
      <w:r w:rsidRPr="00E75CC9">
        <w:rPr>
          <w:rFonts w:eastAsiaTheme="minorEastAsia"/>
          <w:noProof/>
          <w:lang w:eastAsia="en-US"/>
        </w:rPr>
        <w:br/>
      </w:r>
    </w:p>
    <w:p w:rsidR="00A83085" w:rsidRPr="00594A2B" w:rsidRDefault="00594A2B" w:rsidP="004F6240">
      <w:pPr>
        <w:rPr>
          <w:rFonts w:eastAsiaTheme="minorEastAsia"/>
          <w:noProof/>
          <w:lang w:eastAsia="en-US"/>
        </w:rPr>
      </w:pPr>
      <w:r>
        <w:rPr>
          <w:rFonts w:eastAsiaTheme="minorEastAsia"/>
          <w:noProof/>
          <w:lang w:eastAsia="en-US"/>
        </w:rPr>
        <w:t>П</w:t>
      </w:r>
      <w:proofErr w:type="spellStart"/>
      <w:r w:rsidR="004F6240" w:rsidRPr="00560EFE">
        <w:t>араметр</w:t>
      </w:r>
      <w:proofErr w:type="spellEnd"/>
      <w:r w:rsidR="004F6240" w:rsidRPr="00560EFE">
        <w:t xml:space="preserve"> </w:t>
      </w:r>
      <w:r w:rsidR="004F6240" w:rsidRPr="00560EFE">
        <w:rPr>
          <w:b/>
          <w:bCs/>
        </w:rPr>
        <w:t>TAM</w:t>
      </w:r>
      <w:r w:rsidR="004F6240" w:rsidRPr="00560EFE">
        <w:t xml:space="preserve"> </w:t>
      </w:r>
      <w:r w:rsidR="00CC1E44">
        <w:t>берем</w:t>
      </w:r>
      <w:r w:rsidR="004F6240" w:rsidRPr="00560EFE">
        <w:t xml:space="preserve"> как </w:t>
      </w:r>
      <w:r>
        <w:rPr>
          <w:rFonts w:eastAsiaTheme="minorEastAsia"/>
          <w:noProof/>
          <w:lang w:eastAsia="en-US"/>
        </w:rPr>
        <w:t>2</w:t>
      </w:r>
      <w:r w:rsidR="004F6240" w:rsidRPr="00560EFE">
        <w:rPr>
          <w:rFonts w:eastAsiaTheme="minorEastAsia"/>
          <w:noProof/>
          <w:lang w:eastAsia="en-US"/>
        </w:rPr>
        <w:t xml:space="preserve"> трлн руб</w:t>
      </w:r>
      <w:r>
        <w:rPr>
          <w:rFonts w:eastAsiaTheme="minorEastAsia"/>
          <w:noProof/>
          <w:lang w:eastAsia="en-US"/>
        </w:rPr>
        <w:t>, промежуточный умеренный сценарий между значениями 1,7 – 2</w:t>
      </w:r>
      <w:r w:rsidRPr="00594A2B">
        <w:rPr>
          <w:rFonts w:eastAsiaTheme="minorEastAsia"/>
          <w:noProof/>
          <w:lang w:eastAsia="en-US"/>
        </w:rPr>
        <w:t xml:space="preserve">,5 </w:t>
      </w:r>
      <w:r w:rsidRPr="00560EFE">
        <w:rPr>
          <w:rFonts w:eastAsiaTheme="minorEastAsia"/>
          <w:noProof/>
          <w:lang w:eastAsia="en-US"/>
        </w:rPr>
        <w:t>трлн руб</w:t>
      </w:r>
      <w:r w:rsidRPr="00594A2B">
        <w:rPr>
          <w:rFonts w:eastAsiaTheme="minorEastAsia"/>
          <w:noProof/>
          <w:lang w:eastAsia="en-US"/>
        </w:rPr>
        <w:t xml:space="preserve">  </w:t>
      </w:r>
      <w:r>
        <w:rPr>
          <w:rFonts w:eastAsiaTheme="minorEastAsia"/>
          <w:noProof/>
          <w:lang w:eastAsia="en-US"/>
        </w:rPr>
        <w:t>прогноза.</w:t>
      </w:r>
    </w:p>
    <w:p w:rsidR="00A83085" w:rsidRPr="00560EFE" w:rsidRDefault="00A83085" w:rsidP="004F6240"/>
    <w:p w:rsidR="000D3ECC" w:rsidRPr="000D3ECC" w:rsidRDefault="00A83085" w:rsidP="000D3ECC">
      <w:pPr>
        <w:rPr>
          <w:rFonts w:eastAsiaTheme="minorEastAsia"/>
          <w:noProof/>
          <w:lang w:eastAsia="en-US"/>
        </w:rPr>
      </w:pPr>
      <w:r w:rsidRPr="000D3ECC">
        <w:rPr>
          <w:rFonts w:eastAsiaTheme="minorEastAsia"/>
          <w:noProof/>
          <w:lang w:eastAsia="en-US"/>
        </w:rPr>
        <w:t xml:space="preserve">Объем </w:t>
      </w:r>
      <w:r w:rsidRPr="000D3ECC">
        <w:rPr>
          <w:rFonts w:eastAsiaTheme="minorEastAsia"/>
          <w:b/>
          <w:bCs/>
          <w:noProof/>
          <w:lang w:eastAsia="en-US"/>
        </w:rPr>
        <w:t>PAM</w:t>
      </w:r>
      <w:r w:rsidRPr="000D3ECC">
        <w:rPr>
          <w:rFonts w:eastAsiaTheme="minorEastAsia"/>
          <w:noProof/>
          <w:lang w:eastAsia="en-US"/>
        </w:rPr>
        <w:t xml:space="preserve"> </w:t>
      </w:r>
      <w:r w:rsidR="00EB506E" w:rsidRPr="000D3ECC">
        <w:rPr>
          <w:rFonts w:eastAsiaTheme="minorEastAsia"/>
          <w:noProof/>
          <w:lang w:eastAsia="en-US"/>
        </w:rPr>
        <w:t>– потенциальный объем рынка –  до 7,2 триллиона рублей</w:t>
      </w:r>
      <w:r w:rsidR="00CC1E44" w:rsidRPr="000D3ECC">
        <w:rPr>
          <w:rFonts w:eastAsiaTheme="minorEastAsia"/>
          <w:noProof/>
          <w:lang w:eastAsia="en-US"/>
        </w:rPr>
        <w:t xml:space="preserve"> в динамике времени</w:t>
      </w:r>
      <w:r w:rsidR="000D3ECC">
        <w:rPr>
          <w:rFonts w:eastAsiaTheme="minorEastAsia"/>
          <w:noProof/>
          <w:lang w:eastAsia="en-US"/>
        </w:rPr>
        <w:t xml:space="preserve"> до 2024</w:t>
      </w:r>
      <w:r w:rsidR="009B39CD" w:rsidRPr="000D3ECC">
        <w:rPr>
          <w:rFonts w:eastAsiaTheme="minorEastAsia"/>
          <w:noProof/>
          <w:lang w:eastAsia="en-US"/>
        </w:rPr>
        <w:t xml:space="preserve"> в РФ, </w:t>
      </w:r>
      <w:r w:rsidR="000D3ECC" w:rsidRPr="000D3ECC">
        <w:rPr>
          <w:rFonts w:eastAsiaTheme="minorEastAsia"/>
          <w:noProof/>
          <w:lang w:eastAsia="en-US"/>
        </w:rPr>
        <w:t>к концу 2020 года объем продаж электронной коммерции достигнет 4,2 триллиона долларов</w:t>
      </w:r>
      <w:r w:rsidR="000D3ECC">
        <w:rPr>
          <w:rFonts w:eastAsiaTheme="minorEastAsia"/>
          <w:noProof/>
          <w:lang w:eastAsia="en-US"/>
        </w:rPr>
        <w:t xml:space="preserve"> на мировом рынке</w:t>
      </w:r>
      <w:r w:rsidR="000D3ECC" w:rsidRPr="000D3ECC">
        <w:rPr>
          <w:rFonts w:eastAsiaTheme="minorEastAsia"/>
          <w:noProof/>
          <w:lang w:eastAsia="en-US"/>
        </w:rPr>
        <w:t xml:space="preserve"> (</w:t>
      </w:r>
      <w:r w:rsidR="000D3ECC">
        <w:rPr>
          <w:rFonts w:eastAsiaTheme="minorEastAsia"/>
          <w:noProof/>
          <w:lang w:eastAsia="en-US"/>
        </w:rPr>
        <w:t xml:space="preserve"> по данным </w:t>
      </w:r>
      <w:r w:rsidR="000D3ECC" w:rsidRPr="000D3ECC">
        <w:rPr>
          <w:rFonts w:eastAsiaTheme="minorEastAsia"/>
          <w:noProof/>
          <w:lang w:eastAsia="en-US"/>
        </w:rPr>
        <w:t>Statista)</w:t>
      </w:r>
    </w:p>
    <w:p w:rsidR="00EB506E" w:rsidRPr="009B39CD" w:rsidRDefault="00EB506E" w:rsidP="004F6240"/>
    <w:p w:rsidR="004F6240" w:rsidRPr="00560EFE" w:rsidRDefault="00EB506E" w:rsidP="004F6240">
      <w:r w:rsidRPr="00560EFE">
        <w:t xml:space="preserve">Некоторые спецы в отрасли относятся к </w:t>
      </w:r>
      <w:r w:rsidRPr="00560EFE">
        <w:rPr>
          <w:lang w:val="en-US"/>
        </w:rPr>
        <w:t>PAM</w:t>
      </w:r>
      <w:r w:rsidRPr="00560EFE">
        <w:t xml:space="preserve"> и </w:t>
      </w:r>
      <w:r w:rsidRPr="00560EFE">
        <w:rPr>
          <w:lang w:val="en-US"/>
        </w:rPr>
        <w:t>TAM</w:t>
      </w:r>
      <w:r w:rsidRPr="00560EFE">
        <w:t xml:space="preserve"> – негативно, пример </w:t>
      </w:r>
      <w:proofErr w:type="spellStart"/>
      <w:r w:rsidRPr="00560EFE">
        <w:t>А.Горного</w:t>
      </w:r>
      <w:proofErr w:type="spellEnd"/>
      <w:r w:rsidRPr="00560EFE">
        <w:t xml:space="preserve">: </w:t>
      </w:r>
      <w:hyperlink r:id="rId10" w:history="1">
        <w:r w:rsidRPr="00560EFE">
          <w:rPr>
            <w:rStyle w:val="a6"/>
          </w:rPr>
          <w:t>https://d2xzmw6cctk25h.cloudfront.net/record/47240/attachment/205ab59a89a8d35bf4f56b0e6f05d7ff.mp4</w:t>
        </w:r>
      </w:hyperlink>
      <w:r w:rsidRPr="00560EFE">
        <w:t xml:space="preserve"> </w:t>
      </w:r>
      <w:r w:rsidR="004F6240" w:rsidRPr="00560EFE">
        <w:rPr>
          <w:color w:val="222222"/>
        </w:rPr>
        <w:br/>
      </w:r>
    </w:p>
    <w:p w:rsidR="00E1629D" w:rsidRPr="00560EFE" w:rsidRDefault="00E1629D" w:rsidP="00E1629D">
      <w:r w:rsidRPr="00560EFE">
        <w:t xml:space="preserve">Число зарегистрированных пользователей </w:t>
      </w:r>
      <w:r w:rsidRPr="00560EFE">
        <w:rPr>
          <w:lang w:val="en-US"/>
        </w:rPr>
        <w:t>OZON</w:t>
      </w:r>
      <w:r w:rsidRPr="00560EFE">
        <w:t xml:space="preserve">: </w:t>
      </w:r>
      <w:r w:rsidRPr="00560EFE">
        <w:rPr>
          <w:rFonts w:eastAsiaTheme="minorEastAsia"/>
          <w:noProof/>
          <w:lang w:eastAsia="en-US"/>
        </w:rPr>
        <w:t>16,9 млн</w:t>
      </w:r>
    </w:p>
    <w:p w:rsidR="00BB2BD9" w:rsidRDefault="002D6A64" w:rsidP="00BB2BD9">
      <w:r w:rsidRPr="00560EFE">
        <w:t xml:space="preserve">Оборот </w:t>
      </w:r>
      <w:proofErr w:type="spellStart"/>
      <w:r w:rsidRPr="00560EFE">
        <w:t>Ozon</w:t>
      </w:r>
      <w:proofErr w:type="spellEnd"/>
      <w:r w:rsidRPr="00560EFE">
        <w:t xml:space="preserve"> в 2019 году вырос на 93% и составил 80,7 млрд рублей с НДС, рассказали vc.ru в компании. Всего интернет-магазин доставил 32,3 млн заказов — в 2,1 раза больше, чем годом ранее.</w:t>
      </w:r>
      <w:r w:rsidR="00044C5B" w:rsidRPr="00560EFE">
        <w:t xml:space="preserve"> </w:t>
      </w:r>
      <w:r w:rsidRPr="00560EFE">
        <w:t xml:space="preserve">Высокие темпы роста в </w:t>
      </w:r>
      <w:proofErr w:type="spellStart"/>
      <w:r w:rsidRPr="00560EFE">
        <w:t>Ozon</w:t>
      </w:r>
      <w:proofErr w:type="spellEnd"/>
      <w:r w:rsidRPr="00560EFE">
        <w:t xml:space="preserve"> связывают в том числе с расширением ассортимента более чем в три раза и запуском специальных сервисов для пользователей. Например, около 20% заказов в 2019 году совершили пользователи с подпиской </w:t>
      </w:r>
      <w:proofErr w:type="spellStart"/>
      <w:r w:rsidRPr="00560EFE">
        <w:t>Ozon.Premium</w:t>
      </w:r>
      <w:proofErr w:type="spellEnd"/>
      <w:r w:rsidRPr="00560EFE">
        <w:t xml:space="preserve">, которую </w:t>
      </w:r>
      <w:proofErr w:type="spellStart"/>
      <w:r w:rsidRPr="00560EFE">
        <w:t>ритейлер</w:t>
      </w:r>
      <w:proofErr w:type="spellEnd"/>
      <w:r w:rsidRPr="00560EFE">
        <w:t> </w:t>
      </w:r>
      <w:hyperlink r:id="rId11" w:tgtFrame="_blank" w:history="1">
        <w:r w:rsidRPr="00560EFE">
          <w:t>запустил</w:t>
        </w:r>
      </w:hyperlink>
      <w:r w:rsidRPr="00560EFE">
        <w:t> в феврале.</w:t>
      </w:r>
      <w:r w:rsidR="00BB2BD9" w:rsidRPr="00560EFE">
        <w:t xml:space="preserve"> </w:t>
      </w:r>
      <w:r w:rsidR="00BB2BD9" w:rsidRPr="00560EFE">
        <w:rPr>
          <w:rFonts w:eastAsiaTheme="minorEastAsia"/>
          <w:noProof/>
          <w:lang w:eastAsia="en-US"/>
        </w:rPr>
        <w:t xml:space="preserve">Рост объемов продаж онлайн-ретейлера Ozon в России по итогам первого квартала 2020 года составил 115%. За первых три месяца </w:t>
      </w:r>
      <w:r w:rsidR="00BB2BD9" w:rsidRPr="00560EFE">
        <w:t>2020</w:t>
      </w:r>
      <w:r w:rsidR="00BB2BD9" w:rsidRPr="00560EFE">
        <w:rPr>
          <w:rFonts w:eastAsiaTheme="minorEastAsia"/>
          <w:noProof/>
          <w:lang w:eastAsia="en-US"/>
        </w:rPr>
        <w:t xml:space="preserve"> года Ozon доставил покупателям 13,4 млн.заказов с 51,5 млн товаров. Оборот от продаж за вычетом возвратов вырос до 31,6 млрд руб. В компании отметили, что в апреле оборот составил 14,9 млрд. руб. — это почти на 200% больше, чем годом ранее.Подробнее на РБК:</w:t>
      </w:r>
      <w:r w:rsidR="00BB2BD9" w:rsidRPr="00560EFE">
        <w:rPr>
          <w:rFonts w:eastAsiaTheme="minorEastAsia"/>
          <w:noProof/>
          <w:lang w:eastAsia="en-US"/>
        </w:rPr>
        <w:br/>
      </w:r>
      <w:hyperlink r:id="rId12" w:history="1">
        <w:r w:rsidR="00BB2BD9" w:rsidRPr="00560EFE">
          <w:rPr>
            <w:rStyle w:val="a6"/>
            <w:lang w:eastAsia="en-US"/>
          </w:rPr>
          <w:t>https://www.rbc.ru/rbcfreenews/5ee005469a79475a086870a2</w:t>
        </w:r>
      </w:hyperlink>
      <w:r w:rsidR="00BB2BD9" w:rsidRPr="00560EFE">
        <w:t xml:space="preserve"> </w:t>
      </w:r>
    </w:p>
    <w:p w:rsidR="000D47E9" w:rsidRPr="00560EFE" w:rsidRDefault="000D47E9" w:rsidP="00BB2BD9">
      <w:r w:rsidRPr="004F6240">
        <w:rPr>
          <w:rFonts w:eastAsiaTheme="minorEastAsia"/>
          <w:noProof/>
          <w:lang w:eastAsia="en-US"/>
        </w:rPr>
        <w:t>Крупнейшие игроки российского интернет-торговли — компании и Ozon — согласны с тем, что развитие рынка ускорилось. С апреля по июнь аудитория покупателей Wildberries, по словам представителя ретейлера, увеличилась примерно на 6 млн и достигла 30 млн зарегистрированных пользователей. В апреле этого года рост оборота Ozon составил почти 200%, утверждает представитель компании.</w:t>
      </w:r>
    </w:p>
    <w:p w:rsidR="002D6A64" w:rsidRPr="00560EFE" w:rsidRDefault="002D6A64" w:rsidP="002D6A64"/>
    <w:p w:rsidR="002D6A64" w:rsidRDefault="00A83085" w:rsidP="00E1629D">
      <w:r w:rsidRPr="00560EFE">
        <w:t xml:space="preserve">Параметр </w:t>
      </w:r>
      <w:r w:rsidRPr="009B39CD">
        <w:rPr>
          <w:b/>
          <w:bCs/>
          <w:lang w:val="en-US"/>
        </w:rPr>
        <w:t>S</w:t>
      </w:r>
      <w:r w:rsidR="005555EA">
        <w:rPr>
          <w:b/>
          <w:bCs/>
          <w:lang w:val="en-US"/>
        </w:rPr>
        <w:t>A</w:t>
      </w:r>
      <w:r w:rsidRPr="009B39CD">
        <w:rPr>
          <w:b/>
          <w:bCs/>
          <w:lang w:val="en-US"/>
        </w:rPr>
        <w:t>M</w:t>
      </w:r>
      <w:r w:rsidR="005555EA" w:rsidRPr="005555EA">
        <w:rPr>
          <w:b/>
          <w:bCs/>
        </w:rPr>
        <w:t xml:space="preserve"> – </w:t>
      </w:r>
      <w:r w:rsidR="005555EA" w:rsidRPr="005555EA">
        <w:t>доступный объем рынка</w:t>
      </w:r>
      <w:r w:rsidR="001A6F45">
        <w:t xml:space="preserve"> порядка </w:t>
      </w:r>
      <w:r w:rsidR="00465A24">
        <w:t xml:space="preserve">200 </w:t>
      </w:r>
      <w:r w:rsidR="001A6F45">
        <w:t xml:space="preserve">млрд </w:t>
      </w:r>
      <w:proofErr w:type="spellStart"/>
      <w:r w:rsidR="001A6F45">
        <w:t>руб</w:t>
      </w:r>
      <w:proofErr w:type="spellEnd"/>
      <w:r w:rsidR="00E72460">
        <w:t xml:space="preserve"> </w:t>
      </w:r>
      <w:r w:rsidR="002E154F">
        <w:t>с учетом</w:t>
      </w:r>
      <w:r w:rsidR="00E72460">
        <w:t xml:space="preserve"> динамики заказов</w:t>
      </w:r>
      <w:r w:rsidR="006B1AF6">
        <w:t xml:space="preserve"> и общей экономической ситуации.</w:t>
      </w:r>
    </w:p>
    <w:p w:rsidR="00461B6F" w:rsidRDefault="00461B6F" w:rsidP="00E1629D"/>
    <w:p w:rsidR="00461B6F" w:rsidRPr="00E72460" w:rsidRDefault="00E72460" w:rsidP="00E1629D">
      <w:r w:rsidRPr="00560EFE">
        <w:t xml:space="preserve">Параметр </w:t>
      </w:r>
      <w:r w:rsidRPr="009B39CD">
        <w:rPr>
          <w:b/>
          <w:bCs/>
          <w:lang w:val="en-US"/>
        </w:rPr>
        <w:t>S</w:t>
      </w:r>
      <w:r>
        <w:rPr>
          <w:b/>
          <w:bCs/>
          <w:lang w:val="en-US"/>
        </w:rPr>
        <w:t>O</w:t>
      </w:r>
      <w:r w:rsidRPr="009B39CD">
        <w:rPr>
          <w:b/>
          <w:bCs/>
          <w:lang w:val="en-US"/>
        </w:rPr>
        <w:t>M</w:t>
      </w:r>
      <w:r w:rsidRPr="00E72460">
        <w:rPr>
          <w:b/>
          <w:bCs/>
        </w:rPr>
        <w:t xml:space="preserve"> – </w:t>
      </w:r>
      <w:r w:rsidRPr="00E72460">
        <w:t>реально достижимый объем рынка</w:t>
      </w:r>
      <w:r w:rsidR="00FA0CA0">
        <w:t xml:space="preserve"> для ОЗОН</w:t>
      </w:r>
      <w:r w:rsidRPr="00E72460">
        <w:t xml:space="preserve"> порядка</w:t>
      </w:r>
      <w:r>
        <w:t xml:space="preserve"> </w:t>
      </w:r>
      <w:r w:rsidR="00465A24">
        <w:t>100</w:t>
      </w:r>
      <w:r w:rsidR="00FA0CA0">
        <w:t xml:space="preserve"> млрд </w:t>
      </w:r>
      <w:proofErr w:type="spellStart"/>
      <w:r w:rsidR="00FA0CA0">
        <w:t>руб</w:t>
      </w:r>
      <w:proofErr w:type="spellEnd"/>
    </w:p>
    <w:p w:rsidR="00613ED6" w:rsidRPr="00560EFE" w:rsidRDefault="00613ED6" w:rsidP="000969A7"/>
    <w:p w:rsidR="007956F8" w:rsidRDefault="007956F8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br w:type="page"/>
      </w:r>
      <w:r w:rsidR="00AC7C11" w:rsidRPr="00AC7C11">
        <w:rPr>
          <w:b/>
          <w:bCs/>
          <w:color w:val="000000"/>
          <w:shd w:val="clear" w:color="auto" w:fill="FFFFFF"/>
        </w:rPr>
        <w:lastRenderedPageBreak/>
        <w:drawing>
          <wp:inline distT="0" distB="0" distL="0" distR="0" wp14:anchorId="4ED98539" wp14:editId="5C37B0D2">
            <wp:extent cx="4396902" cy="383208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846" cy="383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24" w:rsidRDefault="00465A24">
      <w:pPr>
        <w:rPr>
          <w:b/>
          <w:bCs/>
          <w:color w:val="000000"/>
          <w:shd w:val="clear" w:color="auto" w:fill="FFFFFF"/>
        </w:rPr>
      </w:pPr>
    </w:p>
    <w:p w:rsidR="00465A24" w:rsidRDefault="00465A24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У компании присутствуют явные юридические и </w:t>
      </w:r>
      <w:proofErr w:type="spellStart"/>
      <w:r>
        <w:rPr>
          <w:b/>
          <w:bCs/>
          <w:color w:val="000000"/>
          <w:shd w:val="clear" w:color="auto" w:fill="FFFFFF"/>
        </w:rPr>
        <w:t>репутационные</w:t>
      </w:r>
      <w:proofErr w:type="spellEnd"/>
      <w:r>
        <w:rPr>
          <w:b/>
          <w:bCs/>
          <w:color w:val="000000"/>
          <w:shd w:val="clear" w:color="auto" w:fill="FFFFFF"/>
        </w:rPr>
        <w:t xml:space="preserve"> риски:</w:t>
      </w:r>
    </w:p>
    <w:p w:rsidR="007F4947" w:rsidRDefault="007F4947">
      <w:pPr>
        <w:rPr>
          <w:b/>
          <w:bCs/>
          <w:color w:val="000000"/>
          <w:shd w:val="clear" w:color="auto" w:fill="FFFFFF"/>
        </w:rPr>
      </w:pPr>
    </w:p>
    <w:p w:rsidR="007F4947" w:rsidRDefault="007F4947">
      <w:pPr>
        <w:rPr>
          <w:color w:val="000000"/>
          <w:shd w:val="clear" w:color="auto" w:fill="FFFFFF"/>
        </w:rPr>
      </w:pPr>
      <w:hyperlink r:id="rId14" w:history="1">
        <w:r w:rsidRPr="007F4947">
          <w:rPr>
            <w:rStyle w:val="a6"/>
            <w:shd w:val="clear" w:color="auto" w:fill="FFFFFF"/>
          </w:rPr>
          <w:t>https://vc.ru/trade/165523-diskussiya-biznes-ozon-polnoe-fiasko-bez-nameka-na-liderskie-pozicii-ili-mestnyy-analog-amazon</w:t>
        </w:r>
      </w:hyperlink>
      <w:r w:rsidRPr="007F4947">
        <w:rPr>
          <w:color w:val="000000"/>
          <w:shd w:val="clear" w:color="auto" w:fill="FFFFFF"/>
        </w:rPr>
        <w:t xml:space="preserve"> </w:t>
      </w:r>
    </w:p>
    <w:p w:rsidR="007F4947" w:rsidRDefault="007F4947">
      <w:pPr>
        <w:rPr>
          <w:color w:val="000000"/>
          <w:shd w:val="clear" w:color="auto" w:fill="FFFFFF"/>
        </w:rPr>
      </w:pPr>
    </w:p>
    <w:p w:rsidR="007F4947" w:rsidRPr="007F4947" w:rsidRDefault="007F4947">
      <w:pPr>
        <w:rPr>
          <w:color w:val="000000"/>
          <w:shd w:val="clear" w:color="auto" w:fill="FFFFFF"/>
        </w:rPr>
      </w:pPr>
      <w:hyperlink r:id="rId15" w:history="1">
        <w:r w:rsidRPr="00A95A5A">
          <w:rPr>
            <w:rStyle w:val="a6"/>
            <w:shd w:val="clear" w:color="auto" w:fill="FFFFFF"/>
          </w:rPr>
          <w:t>https://journal.tinkoff.ru/news/afk-ozon/</w:t>
        </w:r>
      </w:hyperlink>
      <w:r>
        <w:rPr>
          <w:color w:val="000000"/>
          <w:shd w:val="clear" w:color="auto" w:fill="FFFFFF"/>
        </w:rPr>
        <w:t xml:space="preserve"> </w:t>
      </w:r>
    </w:p>
    <w:p w:rsidR="00465A24" w:rsidRDefault="00465A24">
      <w:pPr>
        <w:rPr>
          <w:b/>
          <w:bCs/>
          <w:color w:val="000000"/>
          <w:shd w:val="clear" w:color="auto" w:fill="FFFFFF"/>
        </w:rPr>
      </w:pPr>
      <w:r w:rsidRPr="00465A24">
        <w:rPr>
          <w:b/>
          <w:bCs/>
          <w:color w:val="000000"/>
          <w:shd w:val="clear" w:color="auto" w:fill="FFFFFF"/>
        </w:rPr>
        <w:lastRenderedPageBreak/>
        <w:drawing>
          <wp:inline distT="0" distB="0" distL="0" distR="0" wp14:anchorId="63596B93" wp14:editId="0169B906">
            <wp:extent cx="3803515" cy="229372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6782" cy="23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24" w:rsidRDefault="00465A24">
      <w:pPr>
        <w:rPr>
          <w:b/>
          <w:bCs/>
          <w:color w:val="000000"/>
          <w:shd w:val="clear" w:color="auto" w:fill="FFFFFF"/>
        </w:rPr>
      </w:pPr>
    </w:p>
    <w:p w:rsidR="00AC7C11" w:rsidRDefault="00465A24">
      <w:pPr>
        <w:rPr>
          <w:b/>
          <w:bCs/>
          <w:color w:val="000000"/>
          <w:shd w:val="clear" w:color="auto" w:fill="FFFFFF"/>
        </w:rPr>
      </w:pPr>
      <w:r w:rsidRPr="00465A24">
        <w:rPr>
          <w:b/>
          <w:bCs/>
          <w:color w:val="000000"/>
          <w:shd w:val="clear" w:color="auto" w:fill="FFFFFF"/>
        </w:rPr>
        <w:drawing>
          <wp:inline distT="0" distB="0" distL="0" distR="0" wp14:anchorId="56D6F993" wp14:editId="4EE34469">
            <wp:extent cx="3585752" cy="142023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4602" cy="14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11" w:rsidRDefault="00AC7C11">
      <w:pPr>
        <w:rPr>
          <w:b/>
          <w:bCs/>
          <w:color w:val="000000"/>
          <w:shd w:val="clear" w:color="auto" w:fill="FFFFFF"/>
        </w:rPr>
      </w:pPr>
    </w:p>
    <w:p w:rsidR="000969A7" w:rsidRPr="000969A7" w:rsidRDefault="000969A7" w:rsidP="000969A7">
      <w:pPr>
        <w:rPr>
          <w:b/>
          <w:bCs/>
        </w:rPr>
      </w:pPr>
      <w:r w:rsidRPr="00FC0106">
        <w:rPr>
          <w:b/>
          <w:bCs/>
          <w:color w:val="000000"/>
          <w:shd w:val="clear" w:color="auto" w:fill="FFFFFF"/>
        </w:rPr>
        <w:t>О</w:t>
      </w:r>
      <w:r w:rsidRPr="000969A7">
        <w:rPr>
          <w:b/>
          <w:bCs/>
          <w:color w:val="000000"/>
          <w:shd w:val="clear" w:color="auto" w:fill="FFFFFF"/>
        </w:rPr>
        <w:t>ценочн</w:t>
      </w:r>
      <w:r w:rsidRPr="00FC0106">
        <w:rPr>
          <w:b/>
          <w:bCs/>
          <w:color w:val="000000"/>
          <w:shd w:val="clear" w:color="auto" w:fill="FFFFFF"/>
        </w:rPr>
        <w:t xml:space="preserve">ая </w:t>
      </w:r>
      <w:r w:rsidRPr="000969A7">
        <w:rPr>
          <w:b/>
          <w:bCs/>
          <w:color w:val="000000"/>
          <w:shd w:val="clear" w:color="auto" w:fill="FFFFFF"/>
        </w:rPr>
        <w:t>таблиц</w:t>
      </w:r>
      <w:r w:rsidRPr="00FC0106">
        <w:rPr>
          <w:b/>
          <w:bCs/>
          <w:color w:val="000000"/>
          <w:shd w:val="clear" w:color="auto" w:fill="FFFFFF"/>
        </w:rPr>
        <w:t>а</w:t>
      </w:r>
    </w:p>
    <w:p w:rsidR="000969A7" w:rsidRDefault="000969A7" w:rsidP="000969A7"/>
    <w:p w:rsidR="00603AFD" w:rsidRDefault="00603AFD" w:rsidP="000969A7">
      <w:r>
        <w:t>Под продуктом будем понимать ОЗОН как сервис в целом</w:t>
      </w:r>
      <w:r w:rsidR="009C2378">
        <w:t xml:space="preserve"> </w:t>
      </w:r>
      <w:r>
        <w:t>(совокупность сайт-технологии-расчеты-склад-доставк</w:t>
      </w:r>
      <w:r w:rsidR="00B1264D">
        <w:t>а</w:t>
      </w:r>
      <w:r>
        <w:t>)</w:t>
      </w:r>
    </w:p>
    <w:p w:rsidR="00603AFD" w:rsidRPr="00560EFE" w:rsidRDefault="00603AFD" w:rsidP="000969A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6739"/>
        <w:gridCol w:w="1782"/>
        <w:gridCol w:w="3925"/>
      </w:tblGrid>
      <w:tr w:rsidR="0026364C" w:rsidRPr="00560EFE" w:rsidTr="000969A7">
        <w:tc>
          <w:tcPr>
            <w:tcW w:w="0" w:type="auto"/>
            <w:shd w:val="clear" w:color="auto" w:fill="FFFFFF"/>
            <w:vAlign w:val="center"/>
            <w:hideMark/>
          </w:tcPr>
          <w:p w:rsidR="000969A7" w:rsidRPr="000969A7" w:rsidRDefault="000969A7" w:rsidP="000969A7">
            <w:pPr>
              <w:spacing w:after="180" w:line="330" w:lineRule="atLeast"/>
              <w:rPr>
                <w:color w:val="000000"/>
              </w:rPr>
            </w:pPr>
            <w:r w:rsidRPr="000969A7">
              <w:rPr>
                <w:b/>
                <w:bCs/>
                <w:color w:val="000000"/>
              </w:rPr>
              <w:t>Критерий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9A7" w:rsidRPr="000969A7" w:rsidRDefault="000969A7" w:rsidP="000969A7">
            <w:pPr>
              <w:spacing w:after="180" w:line="330" w:lineRule="atLeast"/>
              <w:rPr>
                <w:color w:val="000000"/>
              </w:rPr>
            </w:pPr>
            <w:r w:rsidRPr="000969A7">
              <w:rPr>
                <w:b/>
                <w:bCs/>
                <w:color w:val="000000"/>
              </w:rPr>
              <w:t>Значение критерия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9A7" w:rsidRPr="000969A7" w:rsidRDefault="000969A7" w:rsidP="000969A7">
            <w:pPr>
              <w:spacing w:after="180" w:line="330" w:lineRule="atLeast"/>
              <w:rPr>
                <w:color w:val="000000"/>
              </w:rPr>
            </w:pPr>
            <w:r w:rsidRPr="000969A7">
              <w:rPr>
                <w:b/>
                <w:bCs/>
                <w:color w:val="000000"/>
              </w:rPr>
              <w:t>Оценка зрелости по критерию, от 1 до 10 баллов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9A7" w:rsidRPr="000969A7" w:rsidRDefault="000969A7" w:rsidP="000969A7">
            <w:pPr>
              <w:spacing w:after="180" w:line="330" w:lineRule="atLeast"/>
              <w:rPr>
                <w:color w:val="000000"/>
              </w:rPr>
            </w:pPr>
            <w:r w:rsidRPr="000969A7">
              <w:rPr>
                <w:b/>
                <w:bCs/>
                <w:color w:val="000000"/>
              </w:rPr>
              <w:t>Качественные комментарии</w:t>
            </w:r>
          </w:p>
        </w:tc>
      </w:tr>
      <w:tr w:rsidR="0026364C" w:rsidRPr="00560EFE" w:rsidTr="000969A7">
        <w:tc>
          <w:tcPr>
            <w:tcW w:w="0" w:type="auto"/>
            <w:shd w:val="clear" w:color="auto" w:fill="FFFFFF"/>
            <w:vAlign w:val="center"/>
            <w:hideMark/>
          </w:tcPr>
          <w:p w:rsidR="000969A7" w:rsidRPr="000969A7" w:rsidRDefault="000969A7" w:rsidP="000969A7">
            <w:pPr>
              <w:spacing w:after="180" w:line="330" w:lineRule="atLeast"/>
              <w:rPr>
                <w:color w:val="000000"/>
              </w:rPr>
            </w:pPr>
            <w:r w:rsidRPr="000969A7">
              <w:rPr>
                <w:color w:val="000000"/>
              </w:rPr>
              <w:lastRenderedPageBreak/>
              <w:t>Общая емкость целевого рынка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9A7" w:rsidRPr="000969A7" w:rsidRDefault="00603AFD" w:rsidP="000969A7">
            <w:pPr>
              <w:spacing w:after="180" w:line="330" w:lineRule="atLeast"/>
              <w:rPr>
                <w:color w:val="000000"/>
              </w:rPr>
            </w:pPr>
            <w:r>
              <w:rPr>
                <w:color w:val="000000"/>
              </w:rPr>
              <w:t xml:space="preserve">Порядка </w:t>
            </w:r>
            <w:r>
              <w:rPr>
                <w:rFonts w:eastAsiaTheme="minorEastAsia"/>
                <w:noProof/>
                <w:lang w:eastAsia="en-US"/>
              </w:rPr>
              <w:t>2</w:t>
            </w:r>
            <w:r w:rsidRPr="00560EFE">
              <w:rPr>
                <w:rFonts w:eastAsiaTheme="minorEastAsia"/>
                <w:noProof/>
                <w:lang w:eastAsia="en-US"/>
              </w:rPr>
              <w:t xml:space="preserve"> трлн руб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9A7" w:rsidRPr="000969A7" w:rsidRDefault="00E25317" w:rsidP="000969A7">
            <w:pPr>
              <w:spacing w:after="180" w:line="330" w:lineRule="atLeas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9A7" w:rsidRPr="000D47E9" w:rsidRDefault="00E25317" w:rsidP="000969A7">
            <w:pPr>
              <w:spacing w:after="180" w:line="330" w:lineRule="atLeast"/>
              <w:rPr>
                <w:color w:val="000000"/>
              </w:rPr>
            </w:pPr>
            <w:r>
              <w:rPr>
                <w:color w:val="000000"/>
              </w:rPr>
              <w:t>Существенный рост рынка дистанционных продаж в 2019-2020</w:t>
            </w:r>
            <w:r w:rsidR="000D47E9">
              <w:rPr>
                <w:color w:val="000000"/>
              </w:rPr>
              <w:t xml:space="preserve">, развитие технологий </w:t>
            </w:r>
            <w:proofErr w:type="spellStart"/>
            <w:r w:rsidR="000D47E9">
              <w:rPr>
                <w:color w:val="000000"/>
              </w:rPr>
              <w:t>дистант</w:t>
            </w:r>
            <w:proofErr w:type="spellEnd"/>
            <w:r w:rsidR="000D47E9">
              <w:rPr>
                <w:color w:val="000000"/>
              </w:rPr>
              <w:t>-продаж</w:t>
            </w:r>
          </w:p>
        </w:tc>
      </w:tr>
      <w:tr w:rsidR="0026364C" w:rsidRPr="00560EFE" w:rsidTr="000969A7">
        <w:tc>
          <w:tcPr>
            <w:tcW w:w="0" w:type="auto"/>
            <w:shd w:val="clear" w:color="auto" w:fill="FFFFFF"/>
            <w:vAlign w:val="center"/>
            <w:hideMark/>
          </w:tcPr>
          <w:p w:rsidR="000969A7" w:rsidRPr="000969A7" w:rsidRDefault="000969A7" w:rsidP="000969A7">
            <w:pPr>
              <w:spacing w:after="180" w:line="330" w:lineRule="atLeast"/>
              <w:rPr>
                <w:color w:val="000000"/>
              </w:rPr>
            </w:pPr>
            <w:r w:rsidRPr="000969A7">
              <w:rPr>
                <w:color w:val="000000"/>
              </w:rPr>
              <w:t>Общий объем выручки по продажам продукта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C2378" w:rsidRDefault="009C2378" w:rsidP="009C2378">
            <w:r w:rsidRPr="009C2378">
              <w:rPr>
                <w:rFonts w:eastAsiaTheme="minorEastAsia"/>
                <w:noProof/>
                <w:lang w:eastAsia="en-US"/>
              </w:rPr>
              <w:t>63 млрд руб</w:t>
            </w:r>
            <w:r>
              <w:rPr>
                <w:rFonts w:ascii="Arial" w:hAnsi="Arial" w:cs="Arial"/>
                <w:color w:val="35383B"/>
                <w:sz w:val="21"/>
                <w:szCs w:val="21"/>
                <w:shd w:val="clear" w:color="auto" w:fill="FFFFFF"/>
              </w:rPr>
              <w:t>.</w:t>
            </w:r>
          </w:p>
          <w:p w:rsidR="000969A7" w:rsidRPr="000969A7" w:rsidRDefault="000969A7" w:rsidP="000969A7">
            <w:pPr>
              <w:spacing w:after="180" w:line="330" w:lineRule="atLeast"/>
              <w:rPr>
                <w:color w:val="00000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9A7" w:rsidRPr="000969A7" w:rsidRDefault="000D47E9" w:rsidP="000969A7">
            <w:pPr>
              <w:spacing w:after="180" w:line="330" w:lineRule="atLeas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9A7" w:rsidRPr="000969A7" w:rsidRDefault="009C2378" w:rsidP="000969A7">
            <w:pPr>
              <w:spacing w:after="180" w:line="330" w:lineRule="atLeast"/>
              <w:rPr>
                <w:color w:val="000000"/>
              </w:rPr>
            </w:pPr>
            <w:r>
              <w:rPr>
                <w:color w:val="000000"/>
              </w:rPr>
              <w:t>За 2019 год, по 2020 пока полной статистики нет</w:t>
            </w:r>
          </w:p>
        </w:tc>
      </w:tr>
      <w:tr w:rsidR="0026364C" w:rsidRPr="00560EFE" w:rsidTr="000969A7">
        <w:tc>
          <w:tcPr>
            <w:tcW w:w="0" w:type="auto"/>
            <w:shd w:val="clear" w:color="auto" w:fill="FFFFFF"/>
            <w:vAlign w:val="center"/>
          </w:tcPr>
          <w:p w:rsidR="000969A7" w:rsidRPr="00560EFE" w:rsidRDefault="00CC7528" w:rsidP="00CC7528">
            <w:pPr>
              <w:shd w:val="clear" w:color="auto" w:fill="FFFFFF"/>
              <w:spacing w:before="100" w:beforeAutospacing="1" w:after="100" w:afterAutospacing="1" w:line="330" w:lineRule="atLeast"/>
              <w:rPr>
                <w:lang w:eastAsia="en-US"/>
              </w:rPr>
            </w:pPr>
            <w:r w:rsidRPr="00560EFE">
              <w:t>Текущие ключевые показатели по продукту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C7992" w:rsidRDefault="009C7992" w:rsidP="009C7992">
            <w:pPr>
              <w:shd w:val="clear" w:color="auto" w:fill="FFFFFF"/>
              <w:rPr>
                <w:rFonts w:ascii="Arial" w:hAnsi="Arial" w:cs="Arial"/>
                <w:color w:val="35383B"/>
                <w:sz w:val="21"/>
                <w:szCs w:val="21"/>
              </w:rPr>
            </w:pPr>
            <w:r>
              <w:rPr>
                <w:rFonts w:ascii="Arial" w:hAnsi="Arial" w:cs="Arial"/>
                <w:color w:val="35383B"/>
                <w:sz w:val="21"/>
                <w:szCs w:val="21"/>
              </w:rPr>
              <w:t>Выручка</w:t>
            </w:r>
          </w:p>
          <w:p w:rsidR="009C7992" w:rsidRDefault="009C7992" w:rsidP="009C7992">
            <w:pPr>
              <w:shd w:val="clear" w:color="auto" w:fill="FFFFFF"/>
              <w:rPr>
                <w:rFonts w:ascii="Arial" w:hAnsi="Arial" w:cs="Arial"/>
                <w:color w:val="35383B"/>
                <w:sz w:val="21"/>
                <w:szCs w:val="21"/>
              </w:rPr>
            </w:pPr>
            <w:r>
              <w:rPr>
                <w:rStyle w:val="num"/>
                <w:rFonts w:ascii="Arial" w:hAnsi="Arial" w:cs="Arial"/>
                <w:color w:val="35383B"/>
                <w:sz w:val="21"/>
                <w:szCs w:val="21"/>
              </w:rPr>
              <w:t>62 783 646 000</w:t>
            </w:r>
            <w:r>
              <w:rPr>
                <w:rFonts w:ascii="Arial" w:hAnsi="Arial" w:cs="Arial"/>
                <w:color w:val="35383B"/>
                <w:sz w:val="21"/>
                <w:szCs w:val="21"/>
              </w:rPr>
              <w:t> руб.</w:t>
            </w:r>
          </w:p>
          <w:p w:rsidR="009C7992" w:rsidRDefault="009C7992" w:rsidP="009C7992">
            <w:pPr>
              <w:shd w:val="clear" w:color="auto" w:fill="FFFFFF"/>
              <w:rPr>
                <w:rFonts w:ascii="Arial" w:hAnsi="Arial" w:cs="Arial"/>
                <w:color w:val="35383B"/>
                <w:sz w:val="21"/>
                <w:szCs w:val="21"/>
              </w:rPr>
            </w:pPr>
            <w:r>
              <w:rPr>
                <w:rFonts w:ascii="Arial" w:hAnsi="Arial" w:cs="Arial"/>
                <w:color w:val="35383B"/>
                <w:sz w:val="21"/>
                <w:szCs w:val="21"/>
              </w:rPr>
              <w:t>Прибыль</w:t>
            </w:r>
          </w:p>
          <w:p w:rsidR="009C7992" w:rsidRDefault="009C7992" w:rsidP="009C7992">
            <w:pPr>
              <w:shd w:val="clear" w:color="auto" w:fill="FFFFFF"/>
              <w:rPr>
                <w:rFonts w:ascii="Arial" w:hAnsi="Arial" w:cs="Arial"/>
                <w:color w:val="35383B"/>
                <w:sz w:val="21"/>
                <w:szCs w:val="21"/>
              </w:rPr>
            </w:pPr>
            <w:r>
              <w:rPr>
                <w:rStyle w:val="num"/>
                <w:rFonts w:ascii="Arial" w:hAnsi="Arial" w:cs="Arial"/>
                <w:color w:val="35383B"/>
                <w:sz w:val="21"/>
                <w:szCs w:val="21"/>
              </w:rPr>
              <w:t>-20 488 341 000</w:t>
            </w:r>
            <w:r>
              <w:rPr>
                <w:rFonts w:ascii="Arial" w:hAnsi="Arial" w:cs="Arial"/>
                <w:color w:val="35383B"/>
                <w:sz w:val="21"/>
                <w:szCs w:val="21"/>
              </w:rPr>
              <w:t> руб.</w:t>
            </w:r>
          </w:p>
          <w:p w:rsidR="009C7992" w:rsidRDefault="009C7992" w:rsidP="009C7992">
            <w:pPr>
              <w:shd w:val="clear" w:color="auto" w:fill="FFFFFF"/>
              <w:rPr>
                <w:rFonts w:ascii="Arial" w:hAnsi="Arial" w:cs="Arial"/>
                <w:color w:val="35383B"/>
                <w:sz w:val="21"/>
                <w:szCs w:val="21"/>
              </w:rPr>
            </w:pPr>
            <w:r>
              <w:rPr>
                <w:rFonts w:ascii="Arial" w:hAnsi="Arial" w:cs="Arial"/>
                <w:color w:val="35383B"/>
                <w:sz w:val="21"/>
                <w:szCs w:val="21"/>
              </w:rPr>
              <w:t>Стоимость</w:t>
            </w:r>
          </w:p>
          <w:p w:rsidR="009C7992" w:rsidRDefault="009C7992" w:rsidP="009C7992">
            <w:pPr>
              <w:shd w:val="clear" w:color="auto" w:fill="FFFFFF"/>
              <w:rPr>
                <w:rFonts w:ascii="Arial" w:hAnsi="Arial" w:cs="Arial"/>
                <w:color w:val="35383B"/>
                <w:sz w:val="21"/>
                <w:szCs w:val="21"/>
              </w:rPr>
            </w:pPr>
            <w:r>
              <w:rPr>
                <w:rStyle w:val="num"/>
                <w:rFonts w:ascii="Arial" w:hAnsi="Arial" w:cs="Arial"/>
                <w:color w:val="35383B"/>
                <w:sz w:val="21"/>
                <w:szCs w:val="21"/>
              </w:rPr>
              <w:t>-314 141 000</w:t>
            </w:r>
            <w:r>
              <w:rPr>
                <w:rFonts w:ascii="Arial" w:hAnsi="Arial" w:cs="Arial"/>
                <w:color w:val="35383B"/>
                <w:sz w:val="21"/>
                <w:szCs w:val="21"/>
              </w:rPr>
              <w:t> руб.</w:t>
            </w:r>
          </w:p>
          <w:p w:rsidR="00674AA5" w:rsidRDefault="00674AA5" w:rsidP="009C7992">
            <w:pPr>
              <w:shd w:val="clear" w:color="auto" w:fill="FFFFFF"/>
              <w:rPr>
                <w:rFonts w:eastAsiaTheme="minorEastAsia"/>
                <w:noProof/>
                <w:lang w:eastAsia="en-US"/>
              </w:rPr>
            </w:pPr>
            <w:r>
              <w:rPr>
                <w:rFonts w:eastAsiaTheme="minorEastAsia"/>
                <w:noProof/>
                <w:lang w:eastAsia="en-US"/>
              </w:rPr>
              <w:t>За первые 3 мес 2020:</w:t>
            </w:r>
          </w:p>
          <w:p w:rsidR="000969A7" w:rsidRPr="00674AA5" w:rsidRDefault="00674AA5" w:rsidP="00674AA5">
            <w:pPr>
              <w:shd w:val="clear" w:color="auto" w:fill="FFFFFF"/>
              <w:rPr>
                <w:rFonts w:ascii="Arial" w:hAnsi="Arial" w:cs="Arial"/>
                <w:color w:val="35383B"/>
                <w:sz w:val="21"/>
                <w:szCs w:val="21"/>
              </w:rPr>
            </w:pPr>
            <w:r w:rsidRPr="00560EFE">
              <w:rPr>
                <w:rFonts w:eastAsiaTheme="minorEastAsia"/>
                <w:noProof/>
                <w:lang w:eastAsia="en-US"/>
              </w:rPr>
              <w:t>13,4 млн.заказов с 51,5 млн товаров. Оборот от продаж за вычетом возвратов вырос до 31,6 млрд руб.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969A7" w:rsidRPr="00560EFE" w:rsidRDefault="009C7992" w:rsidP="000969A7">
            <w:pPr>
              <w:spacing w:after="180" w:line="330" w:lineRule="atLeas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969A7" w:rsidRPr="00560EFE" w:rsidRDefault="009C7992" w:rsidP="000969A7">
            <w:pPr>
              <w:spacing w:after="180" w:line="330" w:lineRule="atLeast"/>
              <w:rPr>
                <w:color w:val="000000"/>
              </w:rPr>
            </w:pPr>
            <w:r>
              <w:rPr>
                <w:color w:val="000000"/>
              </w:rPr>
              <w:t>Возможно обновление команды, рост заказов в 2020 и выход на биржу исправят ситуацию, но выручка по итогам 2019 была отрицательная</w:t>
            </w:r>
          </w:p>
        </w:tc>
      </w:tr>
      <w:tr w:rsidR="0026364C" w:rsidRPr="00560EFE" w:rsidTr="000969A7">
        <w:tc>
          <w:tcPr>
            <w:tcW w:w="0" w:type="auto"/>
            <w:shd w:val="clear" w:color="auto" w:fill="FFFFFF"/>
            <w:vAlign w:val="center"/>
          </w:tcPr>
          <w:p w:rsidR="000969A7" w:rsidRPr="00560EFE" w:rsidRDefault="00CC7528" w:rsidP="00CC7528">
            <w:pPr>
              <w:shd w:val="clear" w:color="auto" w:fill="FFFFFF"/>
              <w:spacing w:before="100" w:beforeAutospacing="1" w:after="100" w:afterAutospacing="1" w:line="330" w:lineRule="atLeast"/>
              <w:rPr>
                <w:lang w:eastAsia="en-US"/>
              </w:rPr>
            </w:pPr>
            <w:r w:rsidRPr="00560EFE">
              <w:t>Текущие показатели по конкурентам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6364C" w:rsidRPr="0026364C" w:rsidRDefault="00932C2D" w:rsidP="0026364C">
            <w:pPr>
              <w:spacing w:after="180" w:line="330" w:lineRule="atLeast"/>
              <w:rPr>
                <w:color w:val="000000"/>
              </w:rPr>
            </w:pPr>
            <w:proofErr w:type="spellStart"/>
            <w:r w:rsidRPr="0026364C">
              <w:rPr>
                <w:color w:val="000000"/>
              </w:rPr>
              <w:t>Wildberries</w:t>
            </w:r>
            <w:proofErr w:type="spellEnd"/>
            <w:r w:rsidRPr="0026364C">
              <w:rPr>
                <w:color w:val="000000"/>
              </w:rPr>
              <w:t xml:space="preserve"> за II квартал продал товаров на 103,4 млрд руб.</w:t>
            </w:r>
            <w:r w:rsidR="0026364C" w:rsidRPr="0026364C">
              <w:rPr>
                <w:color w:val="000000"/>
              </w:rPr>
              <w:t xml:space="preserve"> </w:t>
            </w:r>
            <w:r w:rsidR="0026364C" w:rsidRPr="0026364C">
              <w:rPr>
                <w:color w:val="000000"/>
              </w:rPr>
              <w:t>6 млн посетителей сайта и приложения в день, общий охват — 27 млн покупателей.</w:t>
            </w:r>
            <w:r w:rsidR="0026364C">
              <w:rPr>
                <w:color w:val="000000"/>
              </w:rPr>
              <w:t xml:space="preserve"> </w:t>
            </w:r>
            <w:r w:rsidR="0026364C" w:rsidRPr="0026364C">
              <w:rPr>
                <w:color w:val="000000"/>
              </w:rPr>
              <w:t>Продажи: 750 000 заказов в день.</w:t>
            </w:r>
          </w:p>
          <w:p w:rsidR="000969A7" w:rsidRPr="00560EFE" w:rsidRDefault="0038327D" w:rsidP="000969A7">
            <w:pPr>
              <w:spacing w:after="180" w:line="330" w:lineRule="atLeast"/>
              <w:rPr>
                <w:color w:val="000000"/>
              </w:rPr>
            </w:pPr>
            <w:r>
              <w:rPr>
                <w:color w:val="000000"/>
              </w:rPr>
              <w:t>Остальные показатели на рис ниже.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969A7" w:rsidRPr="00560EFE" w:rsidRDefault="00832500" w:rsidP="000969A7">
            <w:pPr>
              <w:spacing w:after="180" w:line="330" w:lineRule="atLeas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969A7" w:rsidRPr="00560EFE" w:rsidRDefault="003D2112" w:rsidP="000969A7">
            <w:pPr>
              <w:spacing w:after="180" w:line="330" w:lineRule="atLeast"/>
              <w:rPr>
                <w:color w:val="000000"/>
              </w:rPr>
            </w:pPr>
            <w:r>
              <w:rPr>
                <w:color w:val="000000"/>
              </w:rPr>
              <w:t xml:space="preserve">Ближайший конкурент </w:t>
            </w:r>
            <w:r w:rsidRPr="004F6240">
              <w:rPr>
                <w:rFonts w:eastAsiaTheme="minorEastAsia"/>
                <w:noProof/>
                <w:lang w:eastAsia="en-US"/>
              </w:rPr>
              <w:t>Wildberries</w:t>
            </w:r>
          </w:p>
        </w:tc>
      </w:tr>
      <w:tr w:rsidR="0026364C" w:rsidRPr="00560EFE" w:rsidTr="000969A7">
        <w:tc>
          <w:tcPr>
            <w:tcW w:w="0" w:type="auto"/>
            <w:shd w:val="clear" w:color="auto" w:fill="FFFFFF"/>
            <w:vAlign w:val="center"/>
          </w:tcPr>
          <w:p w:rsidR="000969A7" w:rsidRPr="00560EFE" w:rsidRDefault="007F4947" w:rsidP="00CC7528">
            <w:pPr>
              <w:shd w:val="clear" w:color="auto" w:fill="FFFFFF"/>
              <w:spacing w:before="100" w:beforeAutospacing="1" w:after="100" w:afterAutospacing="1" w:line="330" w:lineRule="atLeast"/>
              <w:rPr>
                <w:lang w:eastAsia="en-US"/>
              </w:rPr>
            </w:pPr>
            <w:r>
              <w:t>С</w:t>
            </w:r>
            <w:r w:rsidR="00CC7528" w:rsidRPr="00560EFE">
              <w:t>татистика динамики изменений продукта и целевого рынка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54DDF" w:rsidRDefault="00154DDF" w:rsidP="00154DDF">
            <w:pPr>
              <w:rPr>
                <w:rFonts w:eastAsiaTheme="minorEastAsia"/>
                <w:noProof/>
                <w:lang w:eastAsia="en-US"/>
              </w:rPr>
            </w:pPr>
            <w:r w:rsidRPr="00560EFE">
              <w:t xml:space="preserve">Рынок онлайн-торговли в РФ: </w:t>
            </w:r>
            <w:r w:rsidRPr="00560EFE">
              <w:rPr>
                <w:rFonts w:eastAsiaTheme="minorEastAsia"/>
                <w:noProof/>
                <w:lang w:eastAsia="en-US"/>
              </w:rPr>
              <w:t>Средний рост интернет-торговли с 2019 по 2024 год (CAGR) составит 33,2%. За эти годы рынок продаж материальных товаров через интернет вырастет с 1,7 до 7,2 триллиона рублей.</w:t>
            </w:r>
          </w:p>
          <w:p w:rsidR="00154DDF" w:rsidRDefault="00154DDF" w:rsidP="00154DDF">
            <w:pPr>
              <w:rPr>
                <w:rFonts w:eastAsiaTheme="minorEastAsia"/>
                <w:noProof/>
              </w:rPr>
            </w:pPr>
          </w:p>
          <w:p w:rsidR="00154DDF" w:rsidRPr="00154DDF" w:rsidRDefault="00154DDF" w:rsidP="00154DDF">
            <w:pPr>
              <w:rPr>
                <w:rFonts w:eastAsiaTheme="minorEastAsia"/>
                <w:noProof/>
                <w:lang w:eastAsia="en-US"/>
              </w:rPr>
            </w:pPr>
            <w:r w:rsidRPr="00154DDF">
              <w:rPr>
                <w:rFonts w:eastAsiaTheme="minorEastAsia"/>
                <w:noProof/>
                <w:lang w:eastAsia="en-US"/>
              </w:rPr>
              <w:t xml:space="preserve">Последние три года </w:t>
            </w:r>
            <w:r>
              <w:rPr>
                <w:rFonts w:eastAsiaTheme="minorEastAsia"/>
                <w:noProof/>
                <w:lang w:eastAsia="en-US"/>
              </w:rPr>
              <w:t>Озон</w:t>
            </w:r>
            <w:r w:rsidRPr="00154DDF">
              <w:rPr>
                <w:rFonts w:eastAsiaTheme="minorEastAsia"/>
                <w:noProof/>
                <w:lang w:eastAsia="en-US"/>
              </w:rPr>
              <w:t xml:space="preserve"> убыточен на операционном уровне: отрасль высококонкурентна и у компаний низкая маржинальность, а увеличить доходы за счет продажи дополнительных услуг сложно.</w:t>
            </w:r>
          </w:p>
          <w:p w:rsidR="00154DDF" w:rsidRPr="00560EFE" w:rsidRDefault="00154DDF" w:rsidP="00154DDF"/>
          <w:p w:rsidR="000969A7" w:rsidRPr="00560EFE" w:rsidRDefault="000969A7" w:rsidP="000969A7">
            <w:pPr>
              <w:spacing w:after="180" w:line="330" w:lineRule="atLeast"/>
              <w:rPr>
                <w:color w:val="00000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0969A7" w:rsidRPr="00560EFE" w:rsidRDefault="000969A7" w:rsidP="000969A7">
            <w:pPr>
              <w:spacing w:after="180" w:line="330" w:lineRule="atLeast"/>
              <w:rPr>
                <w:color w:val="00000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0969A7" w:rsidRPr="00560EFE" w:rsidRDefault="000969A7" w:rsidP="000969A7">
            <w:pPr>
              <w:spacing w:after="180" w:line="330" w:lineRule="atLeast"/>
              <w:rPr>
                <w:color w:val="000000"/>
              </w:rPr>
            </w:pPr>
          </w:p>
        </w:tc>
      </w:tr>
      <w:tr w:rsidR="0026364C" w:rsidRPr="00560EFE" w:rsidTr="000969A7">
        <w:tc>
          <w:tcPr>
            <w:tcW w:w="0" w:type="auto"/>
            <w:shd w:val="clear" w:color="auto" w:fill="FFFFFF"/>
            <w:vAlign w:val="center"/>
          </w:tcPr>
          <w:p w:rsidR="000969A7" w:rsidRPr="00560EFE" w:rsidRDefault="007F4947" w:rsidP="00A83085">
            <w:pPr>
              <w:shd w:val="clear" w:color="auto" w:fill="FFFFFF"/>
              <w:spacing w:before="100" w:beforeAutospacing="1" w:after="100" w:afterAutospacing="1" w:line="330" w:lineRule="atLeast"/>
            </w:pPr>
            <w:r>
              <w:t>П</w:t>
            </w:r>
            <w:r w:rsidR="00A83085" w:rsidRPr="00560EFE">
              <w:t>ортрет целевого пользователя и ключевые шаги его пути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969A7" w:rsidRDefault="00EF4D6D" w:rsidP="000969A7">
            <w:pPr>
              <w:spacing w:after="180" w:line="330" w:lineRule="atLeast"/>
              <w:rPr>
                <w:color w:val="000000"/>
              </w:rPr>
            </w:pPr>
            <w:r>
              <w:rPr>
                <w:color w:val="000000"/>
              </w:rPr>
              <w:t>Пандемия привела на ОЗОН спонтанных покупателей</w:t>
            </w:r>
            <w:r w:rsidR="00932C2D">
              <w:rPr>
                <w:color w:val="000000"/>
              </w:rPr>
              <w:t>.</w:t>
            </w:r>
          </w:p>
          <w:p w:rsidR="00C77447" w:rsidRPr="00C77447" w:rsidRDefault="00CC2976" w:rsidP="00C77447">
            <w:pPr>
              <w:rPr>
                <w:color w:val="000000"/>
              </w:rPr>
            </w:pPr>
            <w:r w:rsidRPr="00CC2976">
              <w:rPr>
                <w:b/>
                <w:bCs/>
                <w:color w:val="000000"/>
              </w:rPr>
              <w:t>Целевая аудитория: </w:t>
            </w:r>
            <w:r w:rsidRPr="00CC2976">
              <w:rPr>
                <w:i/>
                <w:iCs/>
                <w:color w:val="000000"/>
              </w:rPr>
              <w:t>российские интернет-покупатели.</w:t>
            </w:r>
            <w:r w:rsidR="00C77447">
              <w:t xml:space="preserve"> </w:t>
            </w:r>
          </w:p>
          <w:p w:rsidR="00CC2976" w:rsidRDefault="00CC2976" w:rsidP="00CC2976">
            <w:pPr>
              <w:pStyle w:val="paragraph"/>
              <w:shd w:val="clear" w:color="auto" w:fill="FFFFFF"/>
              <w:spacing w:before="180" w:beforeAutospacing="0" w:after="0" w:afterAutospacing="0"/>
              <w:rPr>
                <w:i/>
                <w:iCs/>
                <w:color w:val="000000"/>
              </w:rPr>
            </w:pPr>
            <w:r w:rsidRPr="00CC2976">
              <w:rPr>
                <w:b/>
                <w:bCs/>
                <w:color w:val="000000"/>
              </w:rPr>
              <w:t>Цель</w:t>
            </w:r>
            <w:r w:rsidRPr="00CC2976">
              <w:rPr>
                <w:b/>
                <w:bCs/>
                <w:color w:val="000000"/>
              </w:rPr>
              <w:t xml:space="preserve"> магазина из релиза</w:t>
            </w:r>
            <w:r w:rsidRPr="00CC2976">
              <w:rPr>
                <w:b/>
                <w:bCs/>
                <w:color w:val="000000"/>
              </w:rPr>
              <w:t>: </w:t>
            </w:r>
            <w:r w:rsidRPr="00CC2976">
              <w:rPr>
                <w:i/>
                <w:iCs/>
                <w:color w:val="000000"/>
              </w:rPr>
              <w:t>«сделать так, чтобы все, кто в России покупает в интернете, делали это у нас: покупали все, что нужно, по выгодной цене, удобным им способом.»</w:t>
            </w:r>
          </w:p>
          <w:p w:rsidR="00C77447" w:rsidRDefault="00C77447" w:rsidP="00C77447">
            <w:pPr>
              <w:rPr>
                <w:color w:val="000000"/>
              </w:rPr>
            </w:pPr>
          </w:p>
          <w:p w:rsidR="00C77447" w:rsidRDefault="00C77447" w:rsidP="00C77447">
            <w:pPr>
              <w:rPr>
                <w:color w:val="000000"/>
              </w:rPr>
            </w:pPr>
            <w:r>
              <w:rPr>
                <w:color w:val="000000"/>
              </w:rPr>
              <w:t xml:space="preserve">Сегментация по данным Озон: </w:t>
            </w:r>
            <w:r w:rsidRPr="00C77447">
              <w:rPr>
                <w:color w:val="000000"/>
              </w:rPr>
              <w:t>ДЕЛЕНИЕ ПО ПОЛУ: ЖЕНЩИНЫ 43% МУЖЧИНЫ 57%</w:t>
            </w:r>
            <w:r w:rsidR="00227CB4">
              <w:rPr>
                <w:color w:val="000000"/>
              </w:rPr>
              <w:t>, по возрасту – наиболее активная категория от 24 – 38 лет.</w:t>
            </w:r>
            <w:r w:rsidR="00570283">
              <w:rPr>
                <w:color w:val="000000"/>
              </w:rPr>
              <w:t xml:space="preserve"> Доход – средний, выше среднего.</w:t>
            </w:r>
          </w:p>
          <w:p w:rsidR="004F3E2F" w:rsidRPr="00C77447" w:rsidRDefault="004F3E2F" w:rsidP="00C77447">
            <w:pPr>
              <w:rPr>
                <w:color w:val="000000"/>
              </w:rPr>
            </w:pPr>
          </w:p>
          <w:p w:rsidR="00932C2D" w:rsidRPr="00560EFE" w:rsidRDefault="00932C2D" w:rsidP="004F3E2F">
            <w:pPr>
              <w:rPr>
                <w:color w:val="000000"/>
              </w:rPr>
            </w:pPr>
            <w:r w:rsidRPr="00932C2D">
              <w:rPr>
                <w:color w:val="000000"/>
              </w:rPr>
              <w:t xml:space="preserve">Обычный путь пользователя это каталог или </w:t>
            </w:r>
            <w:proofErr w:type="gramStart"/>
            <w:r w:rsidRPr="00932C2D">
              <w:rPr>
                <w:color w:val="000000"/>
              </w:rPr>
              <w:t>поиск &gt;</w:t>
            </w:r>
            <w:proofErr w:type="gramEnd"/>
            <w:r w:rsidRPr="00932C2D">
              <w:rPr>
                <w:color w:val="000000"/>
              </w:rPr>
              <w:t xml:space="preserve"> PDP &gt; Корзина &gt; заказ.</w:t>
            </w:r>
            <w:r>
              <w:rPr>
                <w:color w:val="000000"/>
              </w:rPr>
              <w:t xml:space="preserve"> </w:t>
            </w:r>
            <w:r w:rsidRPr="00932C2D">
              <w:rPr>
                <w:color w:val="000000"/>
              </w:rPr>
              <w:t xml:space="preserve">PDP – это </w:t>
            </w:r>
            <w:proofErr w:type="spellStart"/>
            <w:r w:rsidRPr="00932C2D">
              <w:rPr>
                <w:color w:val="000000"/>
              </w:rPr>
              <w:t>product</w:t>
            </w:r>
            <w:proofErr w:type="spellEnd"/>
            <w:r w:rsidRPr="00932C2D">
              <w:rPr>
                <w:color w:val="000000"/>
              </w:rPr>
              <w:t xml:space="preserve"> </w:t>
            </w:r>
            <w:proofErr w:type="spellStart"/>
            <w:r w:rsidRPr="00932C2D">
              <w:rPr>
                <w:color w:val="000000"/>
              </w:rPr>
              <w:t>detail</w:t>
            </w:r>
            <w:proofErr w:type="spellEnd"/>
            <w:r w:rsidRPr="00932C2D">
              <w:rPr>
                <w:color w:val="000000"/>
              </w:rPr>
              <w:t xml:space="preserve"> </w:t>
            </w:r>
            <w:proofErr w:type="spellStart"/>
            <w:r w:rsidRPr="00932C2D">
              <w:rPr>
                <w:color w:val="000000"/>
              </w:rPr>
              <w:t>page</w:t>
            </w:r>
            <w:proofErr w:type="spellEnd"/>
            <w:r w:rsidRPr="00932C2D">
              <w:rPr>
                <w:color w:val="000000"/>
              </w:rPr>
              <w:t>. 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969A7" w:rsidRPr="00560EFE" w:rsidRDefault="000969A7" w:rsidP="000969A7">
            <w:pPr>
              <w:spacing w:after="180" w:line="330" w:lineRule="atLeast"/>
              <w:rPr>
                <w:color w:val="00000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0969A7" w:rsidRPr="00560EFE" w:rsidRDefault="000969A7" w:rsidP="000969A7">
            <w:pPr>
              <w:spacing w:after="180" w:line="330" w:lineRule="atLeast"/>
              <w:rPr>
                <w:color w:val="000000"/>
              </w:rPr>
            </w:pPr>
          </w:p>
        </w:tc>
      </w:tr>
      <w:tr w:rsidR="0026364C" w:rsidRPr="00560EFE" w:rsidTr="000969A7">
        <w:tc>
          <w:tcPr>
            <w:tcW w:w="0" w:type="auto"/>
            <w:shd w:val="clear" w:color="auto" w:fill="FFFFFF"/>
            <w:vAlign w:val="center"/>
          </w:tcPr>
          <w:p w:rsidR="000969A7" w:rsidRPr="00560EFE" w:rsidRDefault="007F4947" w:rsidP="00A83085">
            <w:r>
              <w:rPr>
                <w:shd w:val="clear" w:color="auto" w:fill="FFFFFF"/>
              </w:rPr>
              <w:t>Е</w:t>
            </w:r>
            <w:r w:rsidR="00A83085" w:rsidRPr="00560EFE">
              <w:rPr>
                <w:shd w:val="clear" w:color="auto" w:fill="FFFFFF"/>
              </w:rPr>
              <w:t>мкость каналов продвижения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32C2D" w:rsidRDefault="00932C2D" w:rsidP="00932C2D">
            <w:pPr>
              <w:rPr>
                <w:color w:val="000000"/>
              </w:rPr>
            </w:pPr>
            <w:r w:rsidRPr="00932C2D">
              <w:rPr>
                <w:color w:val="000000"/>
              </w:rPr>
              <w:t xml:space="preserve">В апреле 2020 года интернет-платформа </w:t>
            </w:r>
            <w:proofErr w:type="spellStart"/>
            <w:r w:rsidRPr="00932C2D">
              <w:rPr>
                <w:color w:val="000000"/>
              </w:rPr>
              <w:t>Ozon</w:t>
            </w:r>
            <w:proofErr w:type="spellEnd"/>
            <w:r w:rsidRPr="00932C2D">
              <w:rPr>
                <w:color w:val="000000"/>
              </w:rPr>
              <w:t xml:space="preserve"> доставила рекордные 2,2 миллиона заказов с товарами повседневного спроса (в 2,7 раз больше, чем в прошлом году) в 85 регионов России. Ключевой драйвер роста - </w:t>
            </w:r>
            <w:proofErr w:type="spellStart"/>
            <w:r w:rsidRPr="00932C2D">
              <w:rPr>
                <w:color w:val="000000"/>
              </w:rPr>
              <w:t>маркетплейс</w:t>
            </w:r>
            <w:proofErr w:type="spellEnd"/>
            <w:r w:rsidRPr="00932C2D">
              <w:rPr>
                <w:color w:val="000000"/>
              </w:rPr>
              <w:t>, который формирует уже 45% оборота категории и 55% ассортимента</w:t>
            </w:r>
          </w:p>
          <w:p w:rsidR="00386F2F" w:rsidRDefault="00386F2F" w:rsidP="00932C2D">
            <w:pPr>
              <w:rPr>
                <w:color w:val="000000"/>
              </w:rPr>
            </w:pPr>
          </w:p>
          <w:p w:rsidR="00131E72" w:rsidRDefault="00131E72" w:rsidP="00131E72">
            <w:r>
              <w:t xml:space="preserve">&gt;3 000 Пунктов выдачи заказов по всей России &gt;1 500 </w:t>
            </w:r>
            <w:proofErr w:type="spellStart"/>
            <w:proofErr w:type="gramStart"/>
            <w:r>
              <w:t>Почтоматов</w:t>
            </w:r>
            <w:proofErr w:type="spellEnd"/>
            <w:r>
              <w:t xml:space="preserve"> </w:t>
            </w:r>
            <w:r>
              <w:t xml:space="preserve"> </w:t>
            </w:r>
            <w:r>
              <w:t>&gt;</w:t>
            </w:r>
            <w:proofErr w:type="gramEnd"/>
            <w:r>
              <w:t>80 000 Заказов доставляе</w:t>
            </w:r>
            <w:r>
              <w:t xml:space="preserve">тся </w:t>
            </w:r>
            <w:r>
              <w:t>в сутки</w:t>
            </w:r>
          </w:p>
          <w:p w:rsidR="00131E72" w:rsidRDefault="00131E72" w:rsidP="00131E72"/>
          <w:p w:rsidR="00131E72" w:rsidRDefault="00131E72" w:rsidP="0043095B"/>
          <w:p w:rsidR="0043095B" w:rsidRDefault="0043095B" w:rsidP="000969A7">
            <w:pPr>
              <w:spacing w:after="180" w:line="330" w:lineRule="atLeast"/>
              <w:rPr>
                <w:color w:val="000000"/>
              </w:rPr>
            </w:pPr>
          </w:p>
          <w:p w:rsidR="00F84F26" w:rsidRDefault="00F84F26" w:rsidP="00F84F26">
            <w:r>
              <w:t>Уникальных визитов ~ 600 000 в день ~ 3 875 000 в неделю ~ 15 000 000 в месяц</w:t>
            </w:r>
            <w:r>
              <w:t xml:space="preserve"> </w:t>
            </w:r>
            <w:r>
              <w:t>Просмотров страниц ~ 3 200 000 в день ~ 22 400 000 в неделю ~ 96 000 000 в месяц</w:t>
            </w:r>
          </w:p>
          <w:p w:rsidR="00F84F26" w:rsidRDefault="00F84F26" w:rsidP="00F84F26"/>
          <w:p w:rsidR="004A6F80" w:rsidRDefault="004A6F80" w:rsidP="000969A7">
            <w:pPr>
              <w:spacing w:after="180" w:line="330" w:lineRule="atLeast"/>
              <w:rPr>
                <w:color w:val="000000"/>
              </w:rPr>
            </w:pPr>
            <w:r>
              <w:rPr>
                <w:color w:val="000000"/>
              </w:rPr>
              <w:lastRenderedPageBreak/>
              <w:t>Для сетевого продвижения используется баннерная и контекстная реклама.</w:t>
            </w:r>
          </w:p>
          <w:p w:rsidR="00CC2976" w:rsidRDefault="00CC2976" w:rsidP="000969A7">
            <w:pPr>
              <w:spacing w:after="180" w:line="330" w:lineRule="atLeast"/>
              <w:rPr>
                <w:color w:val="000000"/>
              </w:rPr>
            </w:pPr>
            <w:r w:rsidRPr="00CC2976">
              <w:rPr>
                <w:color w:val="000000"/>
              </w:rPr>
              <w:t xml:space="preserve">В части маркетинговых коммуникаций </w:t>
            </w:r>
            <w:r>
              <w:rPr>
                <w:color w:val="000000"/>
              </w:rPr>
              <w:t>набор каналов</w:t>
            </w:r>
            <w:r w:rsidRPr="00CC2976">
              <w:rPr>
                <w:color w:val="000000"/>
              </w:rPr>
              <w:t xml:space="preserve"> достаточно диверсифицированный: ТВ, радио, наружная реклама, интернет, BTL инструменты.</w:t>
            </w:r>
          </w:p>
          <w:p w:rsidR="001647BF" w:rsidRPr="001647BF" w:rsidRDefault="001647BF" w:rsidP="001647BF">
            <w:pPr>
              <w:spacing w:after="180" w:line="330" w:lineRule="atLeast"/>
              <w:rPr>
                <w:color w:val="000000"/>
              </w:rPr>
            </w:pPr>
            <w:r w:rsidRPr="001647BF">
              <w:rPr>
                <w:color w:val="000000"/>
              </w:rPr>
              <w:t xml:space="preserve">В период c май'20 по октябрь'20 посещаемость сайта </w:t>
            </w:r>
            <w:r>
              <w:rPr>
                <w:color w:val="000000"/>
              </w:rPr>
              <w:t xml:space="preserve">ОЗОН </w:t>
            </w:r>
            <w:r w:rsidRPr="001647BF">
              <w:rPr>
                <w:color w:val="000000"/>
              </w:rPr>
              <w:t>увеличилась c 56 172 857 до 67 877 143 (+18.87%).</w:t>
            </w:r>
          </w:p>
          <w:p w:rsidR="001647BF" w:rsidRPr="00D14D35" w:rsidRDefault="001647BF" w:rsidP="001647BF">
            <w:pPr>
              <w:spacing w:after="180" w:line="330" w:lineRule="atLeast"/>
              <w:rPr>
                <w:color w:val="000000"/>
              </w:rPr>
            </w:pPr>
            <w:r w:rsidRPr="001647BF">
              <w:rPr>
                <w:color w:val="000000"/>
              </w:rPr>
              <w:t>За октябрь 2020г. совершено 69 832 718 посещений.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969A7" w:rsidRPr="00560EFE" w:rsidRDefault="001B43E7" w:rsidP="000969A7">
            <w:pPr>
              <w:spacing w:after="180" w:line="330" w:lineRule="atLeast"/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969A7" w:rsidRPr="00560EFE" w:rsidRDefault="00386F2F" w:rsidP="000969A7">
            <w:pPr>
              <w:spacing w:after="180" w:line="330" w:lineRule="atLeast"/>
              <w:rPr>
                <w:color w:val="000000"/>
              </w:rPr>
            </w:pPr>
            <w:r>
              <w:rPr>
                <w:color w:val="000000"/>
              </w:rPr>
              <w:t xml:space="preserve">Узкое звено каналов продвижения – доставка товаров, физически ограниченное число курьеров, точек выдачи, </w:t>
            </w:r>
            <w:proofErr w:type="spellStart"/>
            <w:r>
              <w:rPr>
                <w:color w:val="000000"/>
              </w:rPr>
              <w:t>постаматов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26364C" w:rsidRPr="00560EFE" w:rsidTr="000969A7">
        <w:tc>
          <w:tcPr>
            <w:tcW w:w="0" w:type="auto"/>
            <w:shd w:val="clear" w:color="auto" w:fill="FFFFFF"/>
            <w:vAlign w:val="center"/>
          </w:tcPr>
          <w:p w:rsidR="00A83085" w:rsidRPr="00560EFE" w:rsidRDefault="007F4947" w:rsidP="00A83085">
            <w:pPr>
              <w:shd w:val="clear" w:color="auto" w:fill="FFFFFF"/>
              <w:spacing w:before="100" w:beforeAutospacing="1" w:after="100" w:afterAutospacing="1" w:line="330" w:lineRule="atLeast"/>
            </w:pPr>
            <w:r>
              <w:t>К</w:t>
            </w:r>
            <w:r w:rsidR="00A83085" w:rsidRPr="00560EFE">
              <w:t>лючевые элементы бизнес-модели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83085" w:rsidRPr="00EF4D6D" w:rsidRDefault="007F4947" w:rsidP="00EF4D6D">
            <w:r>
              <w:rPr>
                <w:color w:val="000000"/>
              </w:rPr>
              <w:t xml:space="preserve">Универсальный </w:t>
            </w:r>
            <w:proofErr w:type="spellStart"/>
            <w:r>
              <w:rPr>
                <w:color w:val="000000"/>
              </w:rPr>
              <w:t>маркетплейс</w:t>
            </w:r>
            <w:proofErr w:type="spellEnd"/>
            <w:r>
              <w:rPr>
                <w:color w:val="000000"/>
              </w:rPr>
              <w:t xml:space="preserve">. Пытаются формировать </w:t>
            </w:r>
            <w:proofErr w:type="gramStart"/>
            <w:r>
              <w:rPr>
                <w:color w:val="000000"/>
              </w:rPr>
              <w:t>площадку-платформу</w:t>
            </w:r>
            <w:proofErr w:type="gramEnd"/>
            <w:r>
              <w:rPr>
                <w:color w:val="000000"/>
              </w:rPr>
              <w:t xml:space="preserve"> сводящую продавцов и покупателей через дистанционное взаимодействие.</w:t>
            </w:r>
            <w:r w:rsidR="00BD236D">
              <w:rPr>
                <w:color w:val="000000"/>
              </w:rPr>
              <w:t xml:space="preserve"> </w:t>
            </w:r>
            <w:r w:rsidR="00BD236D" w:rsidRPr="00BD236D">
              <w:rPr>
                <w:color w:val="000000"/>
              </w:rPr>
              <w:t>У части продавцов есть доступ к </w:t>
            </w:r>
            <w:proofErr w:type="spellStart"/>
            <w:r w:rsidR="00BD236D" w:rsidRPr="00BD236D">
              <w:rPr>
                <w:color w:val="000000"/>
              </w:rPr>
              <w:t>маркетплейсу</w:t>
            </w:r>
            <w:proofErr w:type="spellEnd"/>
            <w:r w:rsidR="00BD236D" w:rsidRPr="00BD236D">
              <w:rPr>
                <w:color w:val="000000"/>
              </w:rPr>
              <w:t xml:space="preserve"> «Озона» — через него продавец самостоятельно размещает товары, которые попадают на сайт. «Озон» берет комиссию за выполненные заказы. Продавцы могут полностью отдать хранение и доставку товара «Озону» — за это также берут комиссию. Через «Озон-трэвел» бронируют авиа- и железнодорожные билеты. </w:t>
            </w:r>
            <w:r w:rsidR="00EF4D6D">
              <w:rPr>
                <w:color w:val="000000"/>
              </w:rPr>
              <w:t>В</w:t>
            </w:r>
            <w:r w:rsidR="00EF4D6D" w:rsidRPr="00EF4D6D">
              <w:rPr>
                <w:color w:val="000000"/>
              </w:rPr>
              <w:t xml:space="preserve">о II квартале доля GMV от продаж товаров </w:t>
            </w:r>
            <w:proofErr w:type="spellStart"/>
            <w:r w:rsidR="00EF4D6D" w:rsidRPr="00EF4D6D">
              <w:rPr>
                <w:color w:val="000000"/>
              </w:rPr>
              <w:t>селлеров</w:t>
            </w:r>
            <w:proofErr w:type="spellEnd"/>
            <w:r w:rsidR="00EF4D6D" w:rsidRPr="00EF4D6D">
              <w:rPr>
                <w:color w:val="000000"/>
              </w:rPr>
              <w:t xml:space="preserve"> впервые превысила 50% от общего оборота компании (июнь) — это говорит об успешной трансформации </w:t>
            </w:r>
            <w:proofErr w:type="spellStart"/>
            <w:r w:rsidR="00EF4D6D" w:rsidRPr="00EF4D6D">
              <w:rPr>
                <w:color w:val="000000"/>
              </w:rPr>
              <w:t>Ozon</w:t>
            </w:r>
            <w:proofErr w:type="spellEnd"/>
            <w:r w:rsidR="00EF4D6D" w:rsidRPr="00EF4D6D">
              <w:rPr>
                <w:color w:val="000000"/>
              </w:rPr>
              <w:t xml:space="preserve"> из классического интернет-магазина в </w:t>
            </w:r>
            <w:proofErr w:type="spellStart"/>
            <w:r w:rsidR="00EF4D6D" w:rsidRPr="00EF4D6D">
              <w:rPr>
                <w:color w:val="000000"/>
              </w:rPr>
              <w:t>маркетплейс</w:t>
            </w:r>
            <w:proofErr w:type="spellEnd"/>
            <w:r w:rsidR="00EF4D6D" w:rsidRPr="00EF4D6D">
              <w:rPr>
                <w:color w:val="000000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83085" w:rsidRPr="00560EFE" w:rsidRDefault="00BD236D" w:rsidP="000969A7">
            <w:pPr>
              <w:spacing w:after="180" w:line="330" w:lineRule="atLeas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83085" w:rsidRPr="00BD236D" w:rsidRDefault="00154DDF" w:rsidP="00BD236D">
            <w:r>
              <w:rPr>
                <w:color w:val="000000"/>
              </w:rPr>
              <w:t xml:space="preserve">Узкие места модели – доставка, внутренние коммуникации, постановки задач на доработку и </w:t>
            </w:r>
            <w:proofErr w:type="spellStart"/>
            <w:r>
              <w:rPr>
                <w:color w:val="000000"/>
              </w:rPr>
              <w:t>приоритезация</w:t>
            </w:r>
            <w:proofErr w:type="spellEnd"/>
            <w:r>
              <w:rPr>
                <w:color w:val="000000"/>
              </w:rPr>
              <w:t xml:space="preserve"> внедрения доработок в бой.</w:t>
            </w:r>
          </w:p>
        </w:tc>
      </w:tr>
      <w:tr w:rsidR="0026364C" w:rsidRPr="00560EFE" w:rsidTr="000969A7">
        <w:tc>
          <w:tcPr>
            <w:tcW w:w="0" w:type="auto"/>
            <w:shd w:val="clear" w:color="auto" w:fill="FFFFFF"/>
            <w:vAlign w:val="center"/>
          </w:tcPr>
          <w:p w:rsidR="00A83085" w:rsidRPr="00560EFE" w:rsidRDefault="003D2112" w:rsidP="00A83085">
            <w:pPr>
              <w:shd w:val="clear" w:color="auto" w:fill="FFFFFF"/>
              <w:spacing w:before="100" w:beforeAutospacing="1" w:after="100" w:afterAutospacing="1" w:line="330" w:lineRule="atLeast"/>
            </w:pPr>
            <w:r>
              <w:t>С</w:t>
            </w:r>
            <w:r w:rsidR="00A83085" w:rsidRPr="00560EFE">
              <w:t>остав и экспертиза команды, создающей продукт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51358" w:rsidRPr="00867A91" w:rsidRDefault="00867A91" w:rsidP="00867A91">
            <w:r>
              <w:t xml:space="preserve">Более </w:t>
            </w:r>
            <w:r w:rsidR="00F84F26">
              <w:t xml:space="preserve">800 </w:t>
            </w:r>
            <w:r>
              <w:t>сотрудников</w:t>
            </w:r>
            <w:r w:rsidR="00B51358">
              <w:rPr>
                <w:color w:val="000000"/>
              </w:rPr>
              <w:t xml:space="preserve">, из которых 100 – </w:t>
            </w:r>
            <w:proofErr w:type="spellStart"/>
            <w:r w:rsidR="00B51358">
              <w:rPr>
                <w:color w:val="000000"/>
              </w:rPr>
              <w:t>Ит</w:t>
            </w:r>
            <w:proofErr w:type="spellEnd"/>
            <w:r w:rsidR="00B51358">
              <w:rPr>
                <w:color w:val="000000"/>
              </w:rPr>
              <w:t>-специалисты.  </w:t>
            </w:r>
          </w:p>
          <w:p w:rsidR="00A83085" w:rsidRPr="00B51358" w:rsidRDefault="00B51358" w:rsidP="000969A7">
            <w:pPr>
              <w:spacing w:after="180" w:line="330" w:lineRule="atLeast"/>
              <w:rPr>
                <w:color w:val="000000"/>
                <w:lang w:val="en-US"/>
              </w:rPr>
            </w:pPr>
            <w:r>
              <w:rPr>
                <w:color w:val="000000"/>
              </w:rPr>
              <w:t>Данные 2019 года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83085" w:rsidRPr="00560EFE" w:rsidRDefault="000D47E9" w:rsidP="000969A7">
            <w:pPr>
              <w:spacing w:after="180" w:line="330" w:lineRule="atLeas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83085" w:rsidRPr="003D2112" w:rsidRDefault="000D47E9" w:rsidP="000969A7">
            <w:pPr>
              <w:spacing w:after="180" w:line="330" w:lineRule="atLeast"/>
              <w:rPr>
                <w:color w:val="000000"/>
              </w:rPr>
            </w:pPr>
            <w:r>
              <w:rPr>
                <w:color w:val="000000"/>
              </w:rPr>
              <w:t xml:space="preserve">В </w:t>
            </w:r>
            <w:r>
              <w:rPr>
                <w:color w:val="000000"/>
                <w:lang w:val="en-US"/>
              </w:rPr>
              <w:t>Ozon</w:t>
            </w:r>
            <w:r w:rsidRPr="000D47E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высокая текучка кадров среди логистов</w:t>
            </w:r>
            <w:r w:rsidR="003D2112">
              <w:rPr>
                <w:color w:val="000000"/>
              </w:rPr>
              <w:t xml:space="preserve">, в конце 2019 часть ИТ-команды вместе с директором ушла в </w:t>
            </w:r>
            <w:r w:rsidR="003D2112">
              <w:rPr>
                <w:color w:val="000000"/>
                <w:lang w:val="en-US"/>
              </w:rPr>
              <w:t>Alibaba</w:t>
            </w:r>
            <w:r w:rsidR="003D2112" w:rsidRPr="003D2112">
              <w:rPr>
                <w:color w:val="000000"/>
              </w:rPr>
              <w:t xml:space="preserve"> </w:t>
            </w:r>
            <w:r w:rsidR="003D2112">
              <w:rPr>
                <w:color w:val="000000"/>
                <w:lang w:val="en-US"/>
              </w:rPr>
              <w:t>Rus</w:t>
            </w:r>
            <w:r w:rsidR="003D2112" w:rsidRPr="003D2112">
              <w:rPr>
                <w:color w:val="000000"/>
              </w:rPr>
              <w:t xml:space="preserve">, </w:t>
            </w:r>
            <w:r w:rsidR="003D2112">
              <w:rPr>
                <w:color w:val="000000"/>
              </w:rPr>
              <w:t>низкий уровень грамотности среди курьеров.</w:t>
            </w:r>
          </w:p>
        </w:tc>
      </w:tr>
    </w:tbl>
    <w:p w:rsidR="000969A7" w:rsidRPr="00560EFE" w:rsidRDefault="000969A7" w:rsidP="000969A7"/>
    <w:p w:rsidR="00C55CD3" w:rsidRDefault="00C55CD3" w:rsidP="000969A7">
      <w:pPr>
        <w:rPr>
          <w:rFonts w:eastAsiaTheme="minorEastAsia"/>
          <w:noProof/>
          <w:lang w:eastAsia="en-US"/>
        </w:rPr>
      </w:pPr>
    </w:p>
    <w:p w:rsidR="000D47E9" w:rsidRDefault="00EF4D6D" w:rsidP="000969A7">
      <w:r>
        <w:t>Сравнение с ближайшими конкурентами:</w:t>
      </w:r>
    </w:p>
    <w:p w:rsidR="00EF4D6D" w:rsidRDefault="00EF4D6D" w:rsidP="00EF4D6D">
      <w:r>
        <w:fldChar w:fldCharType="begin"/>
      </w:r>
      <w:r>
        <w:instrText xml:space="preserve"> INCLUDEPICTURE "https://leonardo.osnova.io/30c850f3-7d0d-1333-46f6-09fd2b1d3356/"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9253220" cy="1965960"/>
            <wp:effectExtent l="0" t="0" r="508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32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F4D6D" w:rsidRDefault="00EF4D6D" w:rsidP="000969A7">
      <w:hyperlink r:id="rId19" w:history="1">
        <w:r w:rsidRPr="00A95A5A">
          <w:rPr>
            <w:rStyle w:val="a6"/>
          </w:rPr>
          <w:t>https://vc.ru/trade/71107-obzor-marketpleysov-ozon-wildberries-i-beru-ru-kto-luchshiy</w:t>
        </w:r>
      </w:hyperlink>
      <w:r>
        <w:t xml:space="preserve"> </w:t>
      </w:r>
    </w:p>
    <w:p w:rsidR="00912212" w:rsidRDefault="00912212" w:rsidP="000969A7"/>
    <w:p w:rsidR="00D14D35" w:rsidRDefault="00D14D35" w:rsidP="000969A7">
      <w:r>
        <w:t>Динамика поиска Яндекса по Озону:</w:t>
      </w:r>
    </w:p>
    <w:p w:rsidR="00D14D35" w:rsidRDefault="00D14D35" w:rsidP="000969A7">
      <w:r w:rsidRPr="00D14D35">
        <w:drawing>
          <wp:inline distT="0" distB="0" distL="0" distR="0" wp14:anchorId="6B217F63" wp14:editId="04EC42B2">
            <wp:extent cx="8550613" cy="21881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55878" cy="218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12" w:rsidRDefault="00912212" w:rsidP="000969A7"/>
    <w:p w:rsidR="001647BF" w:rsidRPr="001647BF" w:rsidRDefault="001647BF" w:rsidP="001647BF">
      <w:pPr>
        <w:shd w:val="clear" w:color="auto" w:fill="FFFFFF"/>
        <w:ind w:firstLine="225"/>
        <w:rPr>
          <w:rFonts w:ascii="Helvetica Neue" w:hAnsi="Helvetica Neue"/>
          <w:color w:val="333333"/>
          <w:sz w:val="21"/>
          <w:szCs w:val="21"/>
        </w:rPr>
      </w:pPr>
      <w:r w:rsidRPr="001647BF">
        <w:rPr>
          <w:rFonts w:ascii="Helvetica Neue" w:hAnsi="Helvetica Neue"/>
          <w:color w:val="333333"/>
          <w:sz w:val="21"/>
          <w:szCs w:val="21"/>
        </w:rPr>
        <w:t>По посещаемости сайт </w:t>
      </w:r>
      <w:r w:rsidRPr="001647BF">
        <w:rPr>
          <w:rFonts w:ascii="Helvetica Neue" w:hAnsi="Helvetica Neue"/>
          <w:color w:val="333333"/>
          <w:sz w:val="21"/>
          <w:szCs w:val="21"/>
        </w:rPr>
        <w:fldChar w:fldCharType="begin"/>
      </w:r>
      <w:r w:rsidRPr="001647BF">
        <w:rPr>
          <w:rFonts w:ascii="Helvetica Neue" w:hAnsi="Helvetica Neue"/>
          <w:color w:val="333333"/>
          <w:sz w:val="21"/>
          <w:szCs w:val="21"/>
        </w:rPr>
        <w:instrText xml:space="preserve"> INCLUDEPICTURE "https://www.google.com/s2/favicons?domain=ozon.ru" \* MERGEFORMATINET </w:instrText>
      </w:r>
      <w:r w:rsidRPr="001647BF">
        <w:rPr>
          <w:rFonts w:ascii="Helvetica Neue" w:hAnsi="Helvetica Neue"/>
          <w:color w:val="333333"/>
          <w:sz w:val="21"/>
          <w:szCs w:val="21"/>
        </w:rPr>
        <w:fldChar w:fldCharType="separate"/>
      </w:r>
      <w:r w:rsidRPr="001647BF">
        <w:rPr>
          <w:rFonts w:ascii="Helvetica Neue" w:hAnsi="Helvetica Neue"/>
          <w:noProof/>
          <w:color w:val="333333"/>
          <w:sz w:val="21"/>
          <w:szCs w:val="21"/>
        </w:rPr>
        <w:drawing>
          <wp:inline distT="0" distB="0" distL="0" distR="0">
            <wp:extent cx="204470" cy="204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7BF">
        <w:rPr>
          <w:rFonts w:ascii="Helvetica Neue" w:hAnsi="Helvetica Neue"/>
          <w:color w:val="333333"/>
          <w:sz w:val="21"/>
          <w:szCs w:val="21"/>
        </w:rPr>
        <w:fldChar w:fldCharType="end"/>
      </w:r>
      <w:r w:rsidRPr="001647BF">
        <w:rPr>
          <w:rFonts w:ascii="Helvetica Neue" w:hAnsi="Helvetica Neue"/>
          <w:color w:val="333333"/>
          <w:sz w:val="21"/>
          <w:szCs w:val="21"/>
        </w:rPr>
        <w:t xml:space="preserve">Ozon.ru занимает 370 место в Мире, 23 место в России, 42 место в категории "Электронная коммерция и шоппинг / </w:t>
      </w:r>
      <w:proofErr w:type="spellStart"/>
      <w:r w:rsidRPr="001647BF">
        <w:rPr>
          <w:rFonts w:ascii="Helvetica Neue" w:hAnsi="Helvetica Neue"/>
          <w:color w:val="333333"/>
          <w:sz w:val="21"/>
          <w:szCs w:val="21"/>
        </w:rPr>
        <w:t>Маркетплейс</w:t>
      </w:r>
      <w:proofErr w:type="spellEnd"/>
      <w:r w:rsidRPr="001647BF">
        <w:rPr>
          <w:rFonts w:ascii="Helvetica Neue" w:hAnsi="Helvetica Neue"/>
          <w:color w:val="333333"/>
          <w:sz w:val="21"/>
          <w:szCs w:val="21"/>
        </w:rPr>
        <w:t>"</w:t>
      </w:r>
    </w:p>
    <w:p w:rsidR="001647BF" w:rsidRPr="001647BF" w:rsidRDefault="001647BF" w:rsidP="001647BF">
      <w:pPr>
        <w:shd w:val="clear" w:color="auto" w:fill="FFFFFF"/>
        <w:ind w:firstLine="225"/>
        <w:rPr>
          <w:rFonts w:ascii="Helvetica Neue" w:hAnsi="Helvetica Neue"/>
          <w:color w:val="333333"/>
          <w:sz w:val="21"/>
          <w:szCs w:val="21"/>
        </w:rPr>
      </w:pPr>
      <w:r w:rsidRPr="001647BF">
        <w:rPr>
          <w:rFonts w:ascii="Helvetica Neue" w:hAnsi="Helvetica Neue"/>
          <w:color w:val="333333"/>
          <w:sz w:val="21"/>
          <w:szCs w:val="21"/>
        </w:rPr>
        <w:t>Имеет умеренную позитивную динамику в привлечении трафика. В период c май'20 по октябрь'20 посещаемость данного сайта увеличилась c 56 172 857 до 67 877 143 (+18.87%).</w:t>
      </w:r>
    </w:p>
    <w:p w:rsidR="001647BF" w:rsidRPr="001647BF" w:rsidRDefault="001647BF" w:rsidP="001647BF">
      <w:pPr>
        <w:shd w:val="clear" w:color="auto" w:fill="FFFFFF"/>
        <w:ind w:firstLine="225"/>
        <w:rPr>
          <w:rFonts w:ascii="Helvetica Neue" w:hAnsi="Helvetica Neue"/>
          <w:color w:val="333333"/>
          <w:sz w:val="21"/>
          <w:szCs w:val="21"/>
        </w:rPr>
      </w:pPr>
      <w:r w:rsidRPr="001647BF">
        <w:rPr>
          <w:rFonts w:ascii="Helvetica Neue" w:hAnsi="Helvetica Neue"/>
          <w:color w:val="333333"/>
          <w:sz w:val="21"/>
          <w:szCs w:val="21"/>
        </w:rPr>
        <w:lastRenderedPageBreak/>
        <w:t>За октябрь 2020г. совершено 69 832 718 посещений. Посетитель в среднем за сеанс просматривает 8.52 страниц(ы) и проводит на сайте 6 минут(ы) 34 секунд(ы). При этом показатель отказов составляет 36.44%.</w:t>
      </w:r>
    </w:p>
    <w:p w:rsidR="001647BF" w:rsidRPr="001647BF" w:rsidRDefault="001647BF" w:rsidP="001647BF">
      <w:pPr>
        <w:shd w:val="clear" w:color="auto" w:fill="FFFFFF"/>
        <w:ind w:firstLine="225"/>
        <w:rPr>
          <w:rFonts w:ascii="Helvetica Neue" w:hAnsi="Helvetica Neue"/>
          <w:color w:val="333333"/>
          <w:sz w:val="21"/>
          <w:szCs w:val="21"/>
        </w:rPr>
      </w:pPr>
      <w:r w:rsidRPr="001647BF">
        <w:rPr>
          <w:rFonts w:ascii="Helvetica Neue" w:hAnsi="Helvetica Neue"/>
          <w:color w:val="333333"/>
          <w:sz w:val="21"/>
          <w:szCs w:val="21"/>
        </w:rPr>
        <w:t>Наибольшей популярностью сайт пользуется в России, привлекая из этой страны 95.15% трафика.</w:t>
      </w:r>
    </w:p>
    <w:p w:rsidR="001647BF" w:rsidRDefault="001647BF" w:rsidP="001647BF">
      <w:pPr>
        <w:shd w:val="clear" w:color="auto" w:fill="FFFFFF"/>
        <w:ind w:firstLine="225"/>
        <w:rPr>
          <w:rFonts w:ascii="Helvetica Neue" w:hAnsi="Helvetica Neue"/>
          <w:color w:val="333333"/>
          <w:sz w:val="21"/>
          <w:szCs w:val="21"/>
        </w:rPr>
      </w:pPr>
      <w:r w:rsidRPr="001647BF">
        <w:rPr>
          <w:rFonts w:ascii="Helvetica Neue" w:hAnsi="Helvetica Neue"/>
          <w:color w:val="333333"/>
          <w:sz w:val="21"/>
          <w:szCs w:val="21"/>
        </w:rPr>
        <w:t>Структура источников трафика: наибольший трафик "Поиск" (46.62%), второй по значимости "Прямой/</w:t>
      </w:r>
      <w:proofErr w:type="spellStart"/>
      <w:r w:rsidRPr="001647BF">
        <w:rPr>
          <w:rFonts w:ascii="Helvetica Neue" w:hAnsi="Helvetica Neue"/>
          <w:color w:val="333333"/>
          <w:sz w:val="21"/>
          <w:szCs w:val="21"/>
        </w:rPr>
        <w:t>Закл</w:t>
      </w:r>
      <w:proofErr w:type="spellEnd"/>
      <w:r w:rsidRPr="001647BF">
        <w:rPr>
          <w:rFonts w:ascii="Helvetica Neue" w:hAnsi="Helvetica Neue"/>
          <w:color w:val="333333"/>
          <w:sz w:val="21"/>
          <w:szCs w:val="21"/>
        </w:rPr>
        <w:t>." (38.19%), затем следует "Почта" (5.62%), затем "Рефералы" (5.62%), потом "</w:t>
      </w:r>
      <w:proofErr w:type="spellStart"/>
      <w:r w:rsidRPr="001647BF">
        <w:rPr>
          <w:rFonts w:ascii="Helvetica Neue" w:hAnsi="Helvetica Neue"/>
          <w:color w:val="333333"/>
          <w:sz w:val="21"/>
          <w:szCs w:val="21"/>
        </w:rPr>
        <w:t>Соц.сети</w:t>
      </w:r>
      <w:proofErr w:type="spellEnd"/>
      <w:r w:rsidRPr="001647BF">
        <w:rPr>
          <w:rFonts w:ascii="Helvetica Neue" w:hAnsi="Helvetica Neue"/>
          <w:color w:val="333333"/>
          <w:sz w:val="21"/>
          <w:szCs w:val="21"/>
        </w:rPr>
        <w:t>" (2.79%) и на последнем месте "Баннеры" с долей 1.16%.</w:t>
      </w:r>
    </w:p>
    <w:p w:rsidR="008D3A86" w:rsidRPr="001647BF" w:rsidRDefault="008D3A86" w:rsidP="001647BF">
      <w:pPr>
        <w:shd w:val="clear" w:color="auto" w:fill="FFFFFF"/>
        <w:ind w:firstLine="225"/>
        <w:rPr>
          <w:rFonts w:ascii="Helvetica Neue" w:hAnsi="Helvetica Neue"/>
          <w:color w:val="333333"/>
          <w:sz w:val="21"/>
          <w:szCs w:val="21"/>
        </w:rPr>
      </w:pPr>
      <w:r w:rsidRPr="008D3A86">
        <w:rPr>
          <w:rFonts w:ascii="Helvetica Neue" w:hAnsi="Helvetica Neue"/>
          <w:color w:val="333333"/>
          <w:sz w:val="21"/>
          <w:szCs w:val="21"/>
        </w:rPr>
        <w:drawing>
          <wp:inline distT="0" distB="0" distL="0" distR="0" wp14:anchorId="7B574D24" wp14:editId="482054F6">
            <wp:extent cx="9253220" cy="3351530"/>
            <wp:effectExtent l="0" t="0" r="508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532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12" w:rsidRDefault="00912212" w:rsidP="000969A7"/>
    <w:p w:rsidR="00912212" w:rsidRDefault="008D3A86" w:rsidP="000969A7">
      <w:r w:rsidRPr="008D3A86">
        <w:lastRenderedPageBreak/>
        <w:drawing>
          <wp:inline distT="0" distB="0" distL="0" distR="0" wp14:anchorId="2CC50116" wp14:editId="3C56BD0B">
            <wp:extent cx="9253220" cy="33020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532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86" w:rsidRDefault="008D3A86" w:rsidP="000969A7"/>
    <w:p w:rsidR="008D3A86" w:rsidRDefault="008D3A86" w:rsidP="000969A7"/>
    <w:p w:rsidR="0038327D" w:rsidRDefault="0038327D" w:rsidP="0038327D">
      <w:r>
        <w:lastRenderedPageBreak/>
        <w:fldChar w:fldCharType="begin"/>
      </w:r>
      <w:r>
        <w:instrText xml:space="preserve"> INCLUDEPICTURE "https://s0.rbk.ru/rbcplus_pics/resized/945xH/media/img/6/25/295911670121256.jpg"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36615" cy="59366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12212" w:rsidRDefault="00912212" w:rsidP="000969A7"/>
    <w:p w:rsidR="00912212" w:rsidRDefault="00912212" w:rsidP="000969A7"/>
    <w:p w:rsidR="00912212" w:rsidRPr="00560EFE" w:rsidRDefault="00912212" w:rsidP="000969A7"/>
    <w:p w:rsidR="00C55CD3" w:rsidRPr="00560EFE" w:rsidRDefault="00C55CD3" w:rsidP="000969A7"/>
    <w:p w:rsidR="00C55CD3" w:rsidRPr="00560EFE" w:rsidRDefault="00C55CD3" w:rsidP="000969A7"/>
    <w:tbl>
      <w:tblPr>
        <w:tblStyle w:val="a3"/>
        <w:tblW w:w="15309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069"/>
        <w:gridCol w:w="3021"/>
        <w:gridCol w:w="47"/>
        <w:gridCol w:w="1475"/>
        <w:gridCol w:w="1165"/>
        <w:gridCol w:w="403"/>
        <w:gridCol w:w="6"/>
        <w:gridCol w:w="2662"/>
        <w:gridCol w:w="394"/>
        <w:gridCol w:w="1827"/>
        <w:gridCol w:w="415"/>
        <w:gridCol w:w="825"/>
      </w:tblGrid>
      <w:tr w:rsidR="000969A7" w:rsidRPr="00560EFE" w:rsidTr="001C40BF">
        <w:trPr>
          <w:trHeight w:val="415"/>
        </w:trPr>
        <w:tc>
          <w:tcPr>
            <w:tcW w:w="6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969A7" w:rsidRPr="00560EFE" w:rsidRDefault="000969A7" w:rsidP="001C40BF">
            <w:pPr>
              <w:ind w:right="-944"/>
            </w:pPr>
            <w:r w:rsidRPr="00560EFE">
              <w:rPr>
                <w:b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9A7" w:rsidRPr="00560EFE" w:rsidRDefault="000969A7" w:rsidP="001C40BF">
            <w:pPr>
              <w:ind w:right="-944"/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969A7" w:rsidRPr="00560EFE" w:rsidRDefault="000969A7" w:rsidP="001C40BF">
            <w:pPr>
              <w:ind w:right="-944"/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9A7" w:rsidRPr="00560EFE" w:rsidRDefault="000969A7" w:rsidP="001C40BF">
            <w:pPr>
              <w:ind w:right="-944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969A7" w:rsidRPr="00560EFE" w:rsidRDefault="000969A7" w:rsidP="001C40BF">
            <w:pPr>
              <w:ind w:right="-944"/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9A7" w:rsidRPr="00560EFE" w:rsidRDefault="000969A7" w:rsidP="001C40BF">
            <w:pPr>
              <w:ind w:right="-944"/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969A7" w:rsidRPr="00560EFE" w:rsidRDefault="000969A7" w:rsidP="001C40BF">
            <w:pPr>
              <w:ind w:right="-944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9A7" w:rsidRPr="00560EFE" w:rsidRDefault="000969A7" w:rsidP="001C40BF">
            <w:pPr>
              <w:ind w:right="-944"/>
            </w:pPr>
          </w:p>
        </w:tc>
      </w:tr>
      <w:tr w:rsidR="000969A7" w:rsidRPr="00560EFE" w:rsidTr="001C40BF">
        <w:trPr>
          <w:trHeight w:val="262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969A7" w:rsidRPr="00560EFE" w:rsidRDefault="000969A7" w:rsidP="001C40BF">
            <w:pPr>
              <w:ind w:right="-944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969A7" w:rsidRPr="00560EFE" w:rsidRDefault="000969A7" w:rsidP="001C40BF">
            <w:pPr>
              <w:ind w:right="-944"/>
            </w:pPr>
          </w:p>
        </w:tc>
        <w:tc>
          <w:tcPr>
            <w:tcW w:w="3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969A7" w:rsidRPr="00560EFE" w:rsidRDefault="000969A7" w:rsidP="001C40BF">
            <w:pPr>
              <w:ind w:right="-944"/>
            </w:pP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969A7" w:rsidRPr="00560EFE" w:rsidRDefault="000969A7" w:rsidP="001C40BF">
            <w:pPr>
              <w:ind w:right="-944"/>
            </w:pPr>
          </w:p>
        </w:tc>
        <w:tc>
          <w:tcPr>
            <w:tcW w:w="3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969A7" w:rsidRPr="00560EFE" w:rsidRDefault="000969A7" w:rsidP="001C40BF">
            <w:pPr>
              <w:ind w:right="-944"/>
            </w:pPr>
          </w:p>
        </w:tc>
      </w:tr>
      <w:tr w:rsidR="000969A7" w:rsidRPr="00560EFE" w:rsidTr="001C40BF">
        <w:trPr>
          <w:trHeight w:val="26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Pr="00560EFE" w:rsidRDefault="000969A7" w:rsidP="001C40BF">
            <w:pPr>
              <w:ind w:right="-944"/>
              <w:rPr>
                <w:b/>
              </w:rPr>
            </w:pPr>
            <w:r w:rsidRPr="00560EFE">
              <w:rPr>
                <w:b/>
              </w:rPr>
              <w:t>Key Partners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Pr="00560EFE" w:rsidRDefault="000969A7" w:rsidP="001C40BF">
            <w:pPr>
              <w:ind w:right="-944"/>
              <w:rPr>
                <w:b/>
              </w:rPr>
            </w:pPr>
            <w:r w:rsidRPr="00560EFE">
              <w:rPr>
                <w:b/>
              </w:rPr>
              <w:t>Key Activities</w:t>
            </w: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Pr="00560EFE" w:rsidRDefault="000969A7" w:rsidP="001C40BF">
            <w:pPr>
              <w:ind w:right="-944"/>
              <w:rPr>
                <w:b/>
              </w:rPr>
            </w:pPr>
            <w:r w:rsidRPr="00560EFE">
              <w:rPr>
                <w:b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Pr="00560EFE" w:rsidRDefault="000969A7" w:rsidP="001C40BF">
            <w:pPr>
              <w:ind w:right="-944"/>
              <w:rPr>
                <w:b/>
              </w:rPr>
            </w:pPr>
            <w:r w:rsidRPr="00560EFE">
              <w:rPr>
                <w:b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Pr="00560EFE" w:rsidRDefault="000969A7" w:rsidP="001C40BF">
            <w:pPr>
              <w:ind w:right="-944"/>
              <w:rPr>
                <w:b/>
              </w:rPr>
            </w:pPr>
            <w:r w:rsidRPr="00560EFE">
              <w:rPr>
                <w:b/>
              </w:rPr>
              <w:t>Customer Segments</w:t>
            </w:r>
          </w:p>
        </w:tc>
      </w:tr>
      <w:tr w:rsidR="000969A7" w:rsidRPr="00560EFE" w:rsidTr="001C40BF">
        <w:trPr>
          <w:trHeight w:val="2677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Pr="00560EFE" w:rsidRDefault="000969A7" w:rsidP="001C40BF">
            <w:pPr>
              <w:rPr>
                <w:color w:val="808080" w:themeColor="background1" w:themeShade="80"/>
              </w:rPr>
            </w:pPr>
          </w:p>
          <w:p w:rsidR="00803142" w:rsidRDefault="00803142" w:rsidP="001C40BF">
            <w:pPr>
              <w:rPr>
                <w:lang w:val="ru-RU"/>
              </w:rPr>
            </w:pPr>
            <w:r>
              <w:rPr>
                <w:lang w:val="ru-RU"/>
              </w:rPr>
              <w:t>Продавцы</w:t>
            </w:r>
          </w:p>
          <w:p w:rsidR="00803142" w:rsidRDefault="00803142" w:rsidP="001C40BF">
            <w:pPr>
              <w:rPr>
                <w:lang w:val="ru-RU"/>
              </w:rPr>
            </w:pPr>
            <w:r>
              <w:rPr>
                <w:lang w:val="ru-RU"/>
              </w:rPr>
              <w:t>Поставщики</w:t>
            </w:r>
          </w:p>
          <w:p w:rsidR="00803142" w:rsidRDefault="00803142" w:rsidP="001C40BF">
            <w:pPr>
              <w:rPr>
                <w:lang w:val="ru-RU"/>
              </w:rPr>
            </w:pPr>
            <w:r>
              <w:rPr>
                <w:lang w:val="ru-RU"/>
              </w:rPr>
              <w:t>Рефералы</w:t>
            </w:r>
          </w:p>
          <w:p w:rsidR="00803142" w:rsidRDefault="00803142" w:rsidP="001C40B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Франчайзи</w:t>
            </w:r>
            <w:proofErr w:type="spellEnd"/>
          </w:p>
          <w:p w:rsidR="00803142" w:rsidRDefault="00325725" w:rsidP="001C40BF">
            <w:pPr>
              <w:rPr>
                <w:lang w:val="ru-RU"/>
              </w:rPr>
            </w:pPr>
            <w:r>
              <w:rPr>
                <w:lang w:val="ru-RU"/>
              </w:rPr>
              <w:t>Покупатели</w:t>
            </w:r>
          </w:p>
          <w:p w:rsidR="00803142" w:rsidRPr="00803142" w:rsidRDefault="00803142" w:rsidP="001C40BF">
            <w:pPr>
              <w:rPr>
                <w:lang w:val="ru-RU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Pr="00325725" w:rsidRDefault="00325725" w:rsidP="001C40BF">
            <w:pPr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 xml:space="preserve">Совершенствование сайта для улучшения </w:t>
            </w:r>
            <w:r>
              <w:rPr>
                <w:color w:val="808080" w:themeColor="background1" w:themeShade="80"/>
                <w:lang w:val="en-US"/>
              </w:rPr>
              <w:t>UX</w:t>
            </w:r>
            <w:r w:rsidRPr="00325725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 xml:space="preserve">и </w:t>
            </w:r>
            <w:r>
              <w:rPr>
                <w:color w:val="808080" w:themeColor="background1" w:themeShade="80"/>
                <w:lang w:val="en-US"/>
              </w:rPr>
              <w:t>CJM</w:t>
            </w:r>
            <w:r>
              <w:rPr>
                <w:color w:val="808080" w:themeColor="background1" w:themeShade="80"/>
                <w:lang w:val="ru-RU"/>
              </w:rPr>
              <w:t>, расширение предлагаемых товаров и услуг</w:t>
            </w:r>
          </w:p>
        </w:tc>
        <w:tc>
          <w:tcPr>
            <w:tcW w:w="309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Pr="00325725" w:rsidRDefault="00325725" w:rsidP="001C40BF">
            <w:pPr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Возможность в рамках одной платформы онлайн составить корзину из товаров разных категорий и разных услуг – от розницы до туристических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Pr="00325725" w:rsidRDefault="00661F0B" w:rsidP="001C40BF">
            <w:pPr>
              <w:ind w:right="-10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Самообслуживание на сайте, служба поддержки</w:t>
            </w:r>
          </w:p>
        </w:tc>
        <w:tc>
          <w:tcPr>
            <w:tcW w:w="311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Default="00803142" w:rsidP="001C40BF">
            <w:pPr>
              <w:ind w:right="-18"/>
              <w:rPr>
                <w:lang w:val="ru-RU"/>
              </w:rPr>
            </w:pPr>
            <w:r>
              <w:rPr>
                <w:lang w:val="ru-RU"/>
              </w:rPr>
              <w:t xml:space="preserve">Пользователи сети, в возрасте 24-38 лет, </w:t>
            </w:r>
            <w:r w:rsidR="00B80133">
              <w:rPr>
                <w:lang w:val="ru-RU"/>
              </w:rPr>
              <w:t>в основном мужчины, доход средний, выше среднего.</w:t>
            </w:r>
          </w:p>
          <w:p w:rsidR="00B80133" w:rsidRDefault="00B80133" w:rsidP="001C40BF">
            <w:pPr>
              <w:ind w:right="-18"/>
              <w:rPr>
                <w:lang w:val="ru-RU"/>
              </w:rPr>
            </w:pPr>
          </w:p>
          <w:p w:rsidR="00B80133" w:rsidRPr="00803142" w:rsidRDefault="00B80133" w:rsidP="001C40BF">
            <w:pPr>
              <w:ind w:right="-18"/>
              <w:rPr>
                <w:lang w:val="ru-RU"/>
              </w:rPr>
            </w:pPr>
            <w:r>
              <w:rPr>
                <w:lang w:val="ru-RU"/>
              </w:rPr>
              <w:t>Растет доля спонтанных покупателей</w:t>
            </w:r>
          </w:p>
        </w:tc>
      </w:tr>
      <w:tr w:rsidR="000969A7" w:rsidRPr="00560EFE" w:rsidTr="001C40BF">
        <w:trPr>
          <w:trHeight w:val="264"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Pr="00803142" w:rsidRDefault="000969A7" w:rsidP="001C40BF">
            <w:pPr>
              <w:ind w:right="-944"/>
              <w:rPr>
                <w:lang w:val="ru-RU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Pr="00560EFE" w:rsidRDefault="000969A7" w:rsidP="001C40BF">
            <w:pPr>
              <w:ind w:right="-944"/>
              <w:rPr>
                <w:b/>
              </w:rPr>
            </w:pPr>
            <w:r w:rsidRPr="00560EFE">
              <w:rPr>
                <w:b/>
              </w:rPr>
              <w:t>Key Resources</w:t>
            </w:r>
          </w:p>
        </w:tc>
        <w:tc>
          <w:tcPr>
            <w:tcW w:w="309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Pr="00560EFE" w:rsidRDefault="000969A7" w:rsidP="001C40BF">
            <w:pPr>
              <w:ind w:right="-944"/>
              <w:rPr>
                <w:b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Pr="00560EFE" w:rsidRDefault="000969A7" w:rsidP="001C40BF">
            <w:pPr>
              <w:ind w:right="-944"/>
              <w:rPr>
                <w:b/>
              </w:rPr>
            </w:pPr>
            <w:r w:rsidRPr="00560EFE">
              <w:rPr>
                <w:b/>
              </w:rPr>
              <w:t>Channels</w:t>
            </w:r>
          </w:p>
        </w:tc>
        <w:tc>
          <w:tcPr>
            <w:tcW w:w="31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Pr="00560EFE" w:rsidRDefault="000969A7" w:rsidP="001C40BF">
            <w:pPr>
              <w:ind w:right="-944"/>
            </w:pPr>
          </w:p>
        </w:tc>
      </w:tr>
      <w:tr w:rsidR="000969A7" w:rsidRPr="00560EFE" w:rsidTr="001C40BF">
        <w:trPr>
          <w:trHeight w:val="2822"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Pr="00560EFE" w:rsidRDefault="000969A7" w:rsidP="001C40BF">
            <w:pPr>
              <w:ind w:right="-944"/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Pr="00943031" w:rsidRDefault="00943031" w:rsidP="001C40BF">
            <w:pPr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Платформа, команда разработки, логистики, маркетинга. Служба доставки, склады, пункты выдачи.</w:t>
            </w:r>
          </w:p>
        </w:tc>
        <w:tc>
          <w:tcPr>
            <w:tcW w:w="309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Pr="00943031" w:rsidRDefault="000969A7" w:rsidP="001C40BF">
            <w:pPr>
              <w:ind w:right="-944"/>
              <w:rPr>
                <w:lang w:val="ru-RU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Pr="00803142" w:rsidRDefault="00803142" w:rsidP="001C40BF">
            <w:pPr>
              <w:ind w:right="-10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 xml:space="preserve">Онлайн </w:t>
            </w:r>
            <w:proofErr w:type="spellStart"/>
            <w:r>
              <w:rPr>
                <w:color w:val="808080" w:themeColor="background1" w:themeShade="80"/>
                <w:lang w:val="ru-RU"/>
              </w:rPr>
              <w:t>маркетплейс</w:t>
            </w:r>
            <w:proofErr w:type="spellEnd"/>
            <w:r>
              <w:rPr>
                <w:color w:val="808080" w:themeColor="background1" w:themeShade="80"/>
                <w:lang w:val="ru-RU"/>
              </w:rPr>
              <w:t xml:space="preserve">, интернет, доставка, </w:t>
            </w:r>
            <w:proofErr w:type="spellStart"/>
            <w:r>
              <w:rPr>
                <w:color w:val="808080" w:themeColor="background1" w:themeShade="80"/>
                <w:lang w:val="ru-RU"/>
              </w:rPr>
              <w:t>постаматы</w:t>
            </w:r>
            <w:proofErr w:type="spellEnd"/>
          </w:p>
        </w:tc>
        <w:tc>
          <w:tcPr>
            <w:tcW w:w="31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Pr="00803142" w:rsidRDefault="000969A7" w:rsidP="001C40BF">
            <w:pPr>
              <w:ind w:right="-944"/>
              <w:rPr>
                <w:lang w:val="ru-RU"/>
              </w:rPr>
            </w:pPr>
          </w:p>
        </w:tc>
      </w:tr>
      <w:tr w:rsidR="000969A7" w:rsidRPr="00560EFE" w:rsidTr="00912212">
        <w:trPr>
          <w:trHeight w:val="279"/>
        </w:trPr>
        <w:tc>
          <w:tcPr>
            <w:tcW w:w="77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Default="000969A7" w:rsidP="001C40BF">
            <w:pPr>
              <w:ind w:right="-944"/>
              <w:rPr>
                <w:b/>
              </w:rPr>
            </w:pPr>
            <w:r w:rsidRPr="00560EFE">
              <w:rPr>
                <w:b/>
              </w:rPr>
              <w:t>Cost Structure</w:t>
            </w:r>
          </w:p>
          <w:p w:rsidR="002E154F" w:rsidRDefault="002E154F" w:rsidP="001C40BF">
            <w:pPr>
              <w:ind w:right="-944"/>
              <w:rPr>
                <w:b/>
              </w:rPr>
            </w:pPr>
          </w:p>
          <w:p w:rsidR="002E154F" w:rsidRDefault="002E154F" w:rsidP="001C40BF">
            <w:pPr>
              <w:ind w:right="-944"/>
              <w:rPr>
                <w:b/>
              </w:rPr>
            </w:pPr>
          </w:p>
          <w:p w:rsidR="002E154F" w:rsidRDefault="002E154F" w:rsidP="001C40BF">
            <w:pPr>
              <w:ind w:right="-944"/>
              <w:rPr>
                <w:b/>
              </w:rPr>
            </w:pPr>
          </w:p>
          <w:p w:rsidR="002E154F" w:rsidRDefault="002E154F" w:rsidP="001C40BF">
            <w:pPr>
              <w:ind w:right="-944"/>
              <w:rPr>
                <w:b/>
              </w:rPr>
            </w:pPr>
          </w:p>
          <w:p w:rsidR="002E154F" w:rsidRDefault="002E154F" w:rsidP="001C40BF">
            <w:pPr>
              <w:ind w:right="-944"/>
              <w:rPr>
                <w:b/>
              </w:rPr>
            </w:pPr>
          </w:p>
          <w:p w:rsidR="002E154F" w:rsidRPr="00560EFE" w:rsidRDefault="002E154F" w:rsidP="001C40BF">
            <w:pPr>
              <w:ind w:right="-944"/>
              <w:rPr>
                <w:b/>
              </w:rPr>
            </w:pPr>
          </w:p>
        </w:tc>
        <w:tc>
          <w:tcPr>
            <w:tcW w:w="78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Default="000969A7" w:rsidP="001C40BF">
            <w:pPr>
              <w:ind w:right="-944"/>
              <w:rPr>
                <w:b/>
              </w:rPr>
            </w:pPr>
            <w:r w:rsidRPr="00560EFE">
              <w:rPr>
                <w:b/>
              </w:rPr>
              <w:lastRenderedPageBreak/>
              <w:t>Revenue Streams</w:t>
            </w:r>
          </w:p>
          <w:p w:rsidR="008A28CB" w:rsidRPr="008A28CB" w:rsidRDefault="008A28CB" w:rsidP="001C40BF">
            <w:pPr>
              <w:ind w:right="-944"/>
              <w:rPr>
                <w:b/>
                <w:lang w:val="ru-RU"/>
              </w:rPr>
            </w:pPr>
          </w:p>
        </w:tc>
      </w:tr>
      <w:tr w:rsidR="000969A7" w:rsidRPr="00560EFE" w:rsidTr="00912212">
        <w:trPr>
          <w:trHeight w:val="2667"/>
        </w:trPr>
        <w:tc>
          <w:tcPr>
            <w:tcW w:w="77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Default="008A28CB" w:rsidP="001C40BF">
            <w:pPr>
              <w:ind w:right="-32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Оплата софта и железа для платформы.</w:t>
            </w:r>
          </w:p>
          <w:p w:rsidR="008A28CB" w:rsidRDefault="008A28CB" w:rsidP="001C40BF">
            <w:pPr>
              <w:ind w:right="-32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Оплата сотрудникам</w:t>
            </w:r>
          </w:p>
          <w:p w:rsidR="008A28CB" w:rsidRDefault="008A28CB" w:rsidP="001C40BF">
            <w:pPr>
              <w:ind w:right="-32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Оплата рекламным каналам</w:t>
            </w:r>
          </w:p>
          <w:p w:rsidR="008A28CB" w:rsidRDefault="008A28CB" w:rsidP="001C40BF">
            <w:pPr>
              <w:ind w:right="-32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Оплата по судебным искам</w:t>
            </w:r>
          </w:p>
          <w:p w:rsidR="008A28CB" w:rsidRPr="008A28CB" w:rsidRDefault="008A28CB" w:rsidP="001C40BF">
            <w:pPr>
              <w:ind w:right="-32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Оплата по логистике-хранению-доставке</w:t>
            </w:r>
          </w:p>
        </w:tc>
        <w:tc>
          <w:tcPr>
            <w:tcW w:w="78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69A7" w:rsidRDefault="008A28CB" w:rsidP="001C40BF">
            <w:pPr>
              <w:ind w:right="-18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Подписки для клиентов</w:t>
            </w:r>
          </w:p>
          <w:p w:rsidR="008A28CB" w:rsidRDefault="008A28CB" w:rsidP="001C40BF">
            <w:pPr>
              <w:ind w:right="-18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Комиссии с продаж, доставок</w:t>
            </w:r>
          </w:p>
          <w:p w:rsidR="008A28CB" w:rsidRDefault="008A28CB" w:rsidP="001C40BF">
            <w:pPr>
              <w:ind w:right="-18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 xml:space="preserve">Оплата от </w:t>
            </w:r>
            <w:proofErr w:type="spellStart"/>
            <w:r>
              <w:rPr>
                <w:color w:val="808080" w:themeColor="background1" w:themeShade="80"/>
                <w:lang w:val="ru-RU"/>
              </w:rPr>
              <w:t>франчайзи</w:t>
            </w:r>
            <w:proofErr w:type="spellEnd"/>
          </w:p>
          <w:p w:rsidR="008A28CB" w:rsidRPr="008A28CB" w:rsidRDefault="008A28CB" w:rsidP="001C40BF">
            <w:pPr>
              <w:ind w:right="-18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Оплата от поставщиков</w:t>
            </w:r>
          </w:p>
        </w:tc>
      </w:tr>
    </w:tbl>
    <w:p w:rsidR="000969A7" w:rsidRPr="00560EFE" w:rsidRDefault="000969A7" w:rsidP="000969A7"/>
    <w:p w:rsidR="000969A7" w:rsidRPr="00560EFE" w:rsidRDefault="000969A7" w:rsidP="000969A7"/>
    <w:sectPr w:rsidR="000969A7" w:rsidRPr="00560EFE" w:rsidSect="000969A7">
      <w:footerReference w:type="even" r:id="rId25"/>
      <w:footerReference w:type="default" r:id="rId26"/>
      <w:pgSz w:w="16840" w:h="11900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5A3F" w:rsidRDefault="00005A3F" w:rsidP="00613ED6">
      <w:r>
        <w:separator/>
      </w:r>
    </w:p>
  </w:endnote>
  <w:endnote w:type="continuationSeparator" w:id="0">
    <w:p w:rsidR="00005A3F" w:rsidRDefault="00005A3F" w:rsidP="00613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633331552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613ED6" w:rsidRDefault="00613ED6" w:rsidP="00A95A5A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613ED6" w:rsidRDefault="00613ED6" w:rsidP="00613ED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166793168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613ED6" w:rsidRDefault="00613ED6" w:rsidP="00A95A5A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613ED6" w:rsidRDefault="00613ED6" w:rsidP="00613ED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5A3F" w:rsidRDefault="00005A3F" w:rsidP="00613ED6">
      <w:r>
        <w:separator/>
      </w:r>
    </w:p>
  </w:footnote>
  <w:footnote w:type="continuationSeparator" w:id="0">
    <w:p w:rsidR="00005A3F" w:rsidRDefault="00005A3F" w:rsidP="00613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D7B28"/>
    <w:multiLevelType w:val="multilevel"/>
    <w:tmpl w:val="1BCA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258F3"/>
    <w:multiLevelType w:val="multilevel"/>
    <w:tmpl w:val="4C2E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97581"/>
    <w:multiLevelType w:val="multilevel"/>
    <w:tmpl w:val="2D7C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D5D1B"/>
    <w:multiLevelType w:val="multilevel"/>
    <w:tmpl w:val="3A28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E12AB"/>
    <w:multiLevelType w:val="multilevel"/>
    <w:tmpl w:val="D0B6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559CE"/>
    <w:multiLevelType w:val="multilevel"/>
    <w:tmpl w:val="0070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A7"/>
    <w:rsid w:val="00005A3F"/>
    <w:rsid w:val="00044C5B"/>
    <w:rsid w:val="000969A7"/>
    <w:rsid w:val="000D3ECC"/>
    <w:rsid w:val="000D47E9"/>
    <w:rsid w:val="00131E72"/>
    <w:rsid w:val="00154DDF"/>
    <w:rsid w:val="001647BF"/>
    <w:rsid w:val="001A6F45"/>
    <w:rsid w:val="001B43E7"/>
    <w:rsid w:val="001B7AE9"/>
    <w:rsid w:val="00227CB4"/>
    <w:rsid w:val="0026364C"/>
    <w:rsid w:val="002D6A64"/>
    <w:rsid w:val="002E154F"/>
    <w:rsid w:val="00325725"/>
    <w:rsid w:val="0038327D"/>
    <w:rsid w:val="00386F2F"/>
    <w:rsid w:val="003D2112"/>
    <w:rsid w:val="0043095B"/>
    <w:rsid w:val="00461B6F"/>
    <w:rsid w:val="00465A24"/>
    <w:rsid w:val="004A6F80"/>
    <w:rsid w:val="004F3E2F"/>
    <w:rsid w:val="004F6240"/>
    <w:rsid w:val="005555EA"/>
    <w:rsid w:val="00560EFE"/>
    <w:rsid w:val="00570283"/>
    <w:rsid w:val="00594A2B"/>
    <w:rsid w:val="00603AFD"/>
    <w:rsid w:val="00613ED6"/>
    <w:rsid w:val="00661F0B"/>
    <w:rsid w:val="00674AA5"/>
    <w:rsid w:val="006B1AF6"/>
    <w:rsid w:val="007956F8"/>
    <w:rsid w:val="007F4947"/>
    <w:rsid w:val="00803142"/>
    <w:rsid w:val="00832500"/>
    <w:rsid w:val="00867A91"/>
    <w:rsid w:val="008A28CB"/>
    <w:rsid w:val="008D3A86"/>
    <w:rsid w:val="00912212"/>
    <w:rsid w:val="00932C2D"/>
    <w:rsid w:val="009410F7"/>
    <w:rsid w:val="00943031"/>
    <w:rsid w:val="009B39CD"/>
    <w:rsid w:val="009C2378"/>
    <w:rsid w:val="009C7992"/>
    <w:rsid w:val="00A83085"/>
    <w:rsid w:val="00AC7C11"/>
    <w:rsid w:val="00B1264D"/>
    <w:rsid w:val="00B51358"/>
    <w:rsid w:val="00B80133"/>
    <w:rsid w:val="00BB2BD9"/>
    <w:rsid w:val="00BD236D"/>
    <w:rsid w:val="00BF2C5C"/>
    <w:rsid w:val="00C55CD3"/>
    <w:rsid w:val="00C77447"/>
    <w:rsid w:val="00CC1E44"/>
    <w:rsid w:val="00CC2976"/>
    <w:rsid w:val="00CC7528"/>
    <w:rsid w:val="00D14D35"/>
    <w:rsid w:val="00DC1FDC"/>
    <w:rsid w:val="00DE4A8F"/>
    <w:rsid w:val="00E1629D"/>
    <w:rsid w:val="00E25317"/>
    <w:rsid w:val="00E72460"/>
    <w:rsid w:val="00E75CC9"/>
    <w:rsid w:val="00EB506E"/>
    <w:rsid w:val="00EF4D6D"/>
    <w:rsid w:val="00F84F26"/>
    <w:rsid w:val="00FA0CA0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BDF69"/>
  <w15:chartTrackingRefBased/>
  <w15:docId w15:val="{E4AC933D-C7AC-7D4B-9EB4-80A17D72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976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0D3EC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69A7"/>
    <w:rPr>
      <w:rFonts w:eastAsiaTheme="minorEastAsia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969A7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0969A7"/>
    <w:rPr>
      <w:b/>
      <w:bCs/>
    </w:rPr>
  </w:style>
  <w:style w:type="character" w:styleId="a6">
    <w:name w:val="Hyperlink"/>
    <w:basedOn w:val="a0"/>
    <w:uiPriority w:val="99"/>
    <w:unhideWhenUsed/>
    <w:rsid w:val="00CC752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C7528"/>
    <w:rPr>
      <w:color w:val="605E5C"/>
      <w:shd w:val="clear" w:color="auto" w:fill="E1DFDD"/>
    </w:rPr>
  </w:style>
  <w:style w:type="paragraph" w:styleId="a8">
    <w:name w:val="footer"/>
    <w:basedOn w:val="a"/>
    <w:link w:val="a9"/>
    <w:uiPriority w:val="99"/>
    <w:unhideWhenUsed/>
    <w:rsid w:val="00613ED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13ED6"/>
    <w:rPr>
      <w:rFonts w:eastAsiaTheme="minorEastAsia"/>
      <w:noProof/>
      <w:lang w:val="en-GB"/>
    </w:rPr>
  </w:style>
  <w:style w:type="character" w:styleId="aa">
    <w:name w:val="page number"/>
    <w:basedOn w:val="a0"/>
    <w:uiPriority w:val="99"/>
    <w:semiHidden/>
    <w:unhideWhenUsed/>
    <w:rsid w:val="00613ED6"/>
  </w:style>
  <w:style w:type="character" w:customStyle="1" w:styleId="20">
    <w:name w:val="Заголовок 2 Знак"/>
    <w:basedOn w:val="a0"/>
    <w:link w:val="2"/>
    <w:uiPriority w:val="9"/>
    <w:rsid w:val="000D3E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num">
    <w:name w:val="num"/>
    <w:basedOn w:val="a0"/>
    <w:rsid w:val="009C2378"/>
  </w:style>
  <w:style w:type="character" w:styleId="ab">
    <w:name w:val="FollowedHyperlink"/>
    <w:basedOn w:val="a0"/>
    <w:uiPriority w:val="99"/>
    <w:semiHidden/>
    <w:unhideWhenUsed/>
    <w:rsid w:val="00832500"/>
    <w:rPr>
      <w:color w:val="954F72" w:themeColor="followedHyperlink"/>
      <w:u w:val="single"/>
    </w:rPr>
  </w:style>
  <w:style w:type="paragraph" w:customStyle="1" w:styleId="paragraph">
    <w:name w:val="paragraph"/>
    <w:basedOn w:val="a"/>
    <w:rsid w:val="00CC297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2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40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datainsight.ru/sites/default/files/DI_eCommerce2020_2024.pdf" TargetMode="External"/><Relationship Id="rId12" Type="http://schemas.openxmlformats.org/officeDocument/2006/relationships/hyperlink" Target="https://www.rbc.ru/rbcfreenews/5ee005469a79475a086870a2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c.ru/trade/57495-ozon-otmenil-besplatnuyu-dostavku-dlya-vseh-i-perenes-ee-v-platnuyu-podpisku-ozon-premium-za-1599-rubley-na-polgoda" TargetMode="Externa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hyperlink" Target="https://journal.tinkoff.ru/news/afk-ozon/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d2xzmw6cctk25h.cloudfront.net/record/47240/attachment/205ab59a89a8d35bf4f56b0e6f05d7ff.mp4" TargetMode="External"/><Relationship Id="rId19" Type="http://schemas.openxmlformats.org/officeDocument/2006/relationships/hyperlink" Target="https://vc.ru/trade/71107-obzor-marketpleysov-ozon-wildberries-i-beru-ru-kto-luchshi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bc.ru/business/12/07/2020/5f0850989a794790e959424d" TargetMode="External"/><Relationship Id="rId14" Type="http://schemas.openxmlformats.org/officeDocument/2006/relationships/hyperlink" Target="https://vc.ru/trade/165523-diskussiya-biznes-ozon-polnoe-fiasko-bez-nameka-na-liderskie-pozicii-ili-mestnyy-analog-amazon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</cp:revision>
  <dcterms:created xsi:type="dcterms:W3CDTF">2020-11-30T11:15:00Z</dcterms:created>
  <dcterms:modified xsi:type="dcterms:W3CDTF">2020-11-30T21:40:00Z</dcterms:modified>
</cp:coreProperties>
</file>