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B1F7" w14:textId="48254554" w:rsidR="00CA4498" w:rsidRDefault="00B1068B" w:rsidP="000C6FAB">
      <w:pPr>
        <w:jc w:val="center"/>
        <w:rPr>
          <w:b/>
          <w:bCs/>
          <w:sz w:val="28"/>
          <w:szCs w:val="28"/>
        </w:rPr>
      </w:pPr>
      <w:r w:rsidRPr="000C6FAB">
        <w:rPr>
          <w:b/>
          <w:bCs/>
          <w:sz w:val="28"/>
          <w:szCs w:val="28"/>
        </w:rPr>
        <w:t xml:space="preserve">IST772 </w:t>
      </w:r>
      <w:r w:rsidR="001D1737" w:rsidRPr="000C6FAB">
        <w:rPr>
          <w:b/>
          <w:bCs/>
          <w:sz w:val="28"/>
          <w:szCs w:val="28"/>
        </w:rPr>
        <w:t>Week 11: Final Examination</w:t>
      </w:r>
    </w:p>
    <w:p w14:paraId="58E17477" w14:textId="0E98281A" w:rsidR="00CF7289" w:rsidRPr="000C6FAB" w:rsidRDefault="00CF7289" w:rsidP="000C6FAB">
      <w:pPr>
        <w:jc w:val="center"/>
        <w:rPr>
          <w:b/>
          <w:bCs/>
          <w:sz w:val="28"/>
          <w:szCs w:val="28"/>
        </w:rPr>
      </w:pPr>
      <w:r>
        <w:rPr>
          <w:b/>
          <w:bCs/>
          <w:sz w:val="28"/>
          <w:szCs w:val="28"/>
        </w:rPr>
        <w:t>Student: Sintia Stabel</w:t>
      </w:r>
    </w:p>
    <w:p w14:paraId="65F571C0" w14:textId="77777777" w:rsidR="00ED10AB" w:rsidRDefault="00ED10AB"/>
    <w:p w14:paraId="32B34BFF" w14:textId="314193A2" w:rsidR="00D064AB" w:rsidRDefault="00ED10AB" w:rsidP="00A40D61">
      <w:r>
        <w:t xml:space="preserve">Instructions: </w:t>
      </w:r>
      <w:r w:rsidR="001D1737">
        <w:t xml:space="preserve">You have received three data sets, which are described below. Each dataset is in RData format, which means that you can simply open it with the open dialog on the Environment tab and it will read in as an R object. This will save time and effort in preparing your data. </w:t>
      </w:r>
    </w:p>
    <w:p w14:paraId="32FD0F52" w14:textId="77777777" w:rsidR="00D064AB" w:rsidRDefault="00D064AB" w:rsidP="00A40D61"/>
    <w:p w14:paraId="3848206E" w14:textId="5723BAE8" w:rsidR="00D064AB" w:rsidRDefault="001D1737" w:rsidP="00A40D61">
      <w:r>
        <w:t xml:space="preserve">Your goal for this final exam is to conduct the necessary analyses and then write up </w:t>
      </w:r>
      <w:r w:rsidR="00D064AB">
        <w:t>a technical report for a scientifically knowledgeable staff member in a state legislator’s office</w:t>
      </w:r>
      <w:r>
        <w:t>.</w:t>
      </w:r>
      <w:r w:rsidR="00D064AB">
        <w:t xml:space="preserve"> Thus, you should provide sufficient numeric and graphical detail that the staff member can create a comprehensive briefing for a legislator. You can assume that the staff member understands the concept of statistical significance. </w:t>
      </w:r>
      <w:r>
        <w:t>You</w:t>
      </w:r>
      <w:r w:rsidR="00D064AB">
        <w:t>r report</w:t>
      </w:r>
      <w:r>
        <w:t xml:space="preserve"> </w:t>
      </w:r>
      <w:r w:rsidR="00D064AB">
        <w:t>should</w:t>
      </w:r>
      <w:r>
        <w:t xml:space="preserve"> include </w:t>
      </w:r>
      <w:r w:rsidR="00D064AB">
        <w:t xml:space="preserve">a few </w:t>
      </w:r>
      <w:r>
        <w:t xml:space="preserve">graphics created by R, keeping in mind that you </w:t>
      </w:r>
      <w:r w:rsidR="00AB54DC">
        <w:t>must</w:t>
      </w:r>
      <w:r>
        <w:t xml:space="preserve"> provide some accompanying text to explain each graphic</w:t>
      </w:r>
      <w:r w:rsidR="0043348E">
        <w:t xml:space="preserve"> that you include in your report</w:t>
      </w:r>
      <w:r w:rsidR="00D751A3" w:rsidRPr="00D751A3">
        <w:t>.</w:t>
      </w:r>
      <w:r>
        <w:t xml:space="preserve"> </w:t>
      </w:r>
    </w:p>
    <w:p w14:paraId="201A067E" w14:textId="77777777" w:rsidR="00D064AB" w:rsidRDefault="00D064AB" w:rsidP="00A40D61"/>
    <w:p w14:paraId="45DB6E1F" w14:textId="4210F87F" w:rsidR="00A16C55" w:rsidRDefault="001D1737" w:rsidP="00A40D61">
      <w:r>
        <w:t xml:space="preserve">This exam is open book and open notes, but you may not receive assistance, help, coaching, guidance, or support from any human except </w:t>
      </w:r>
      <w:r w:rsidR="001D64D3">
        <w:t>your section instructor. Your section instructor</w:t>
      </w:r>
      <w:r>
        <w:t xml:space="preserve"> will be available by email throughout the exam period: If you are stuck on an R code problem, make sure to include your complete code in the email</w:t>
      </w:r>
      <w:r w:rsidR="00D064AB">
        <w:t>, preferably as a file attachment</w:t>
      </w:r>
      <w:r>
        <w:t>.</w:t>
      </w:r>
    </w:p>
    <w:p w14:paraId="3EB69D08" w14:textId="77777777" w:rsidR="001D1737" w:rsidRDefault="001D1737" w:rsidP="00A40D61"/>
    <w:p w14:paraId="4683D825" w14:textId="77777777" w:rsidR="00ED46D0" w:rsidRDefault="001D1737" w:rsidP="00A40D61">
      <w:r>
        <w:t>These three data sets all pertain to vaccinations. The first and second datasets are the same for everyone and are mainly included to provide context</w:t>
      </w:r>
      <w:r w:rsidR="0043348E">
        <w:t xml:space="preserve"> for interpretation of the results</w:t>
      </w:r>
      <w:r>
        <w:t xml:space="preserve">. Most of the substantive analyses occur </w:t>
      </w:r>
      <w:r w:rsidR="0043348E">
        <w:t>in reference to</w:t>
      </w:r>
      <w:r>
        <w:t xml:space="preserve"> the third dataset</w:t>
      </w:r>
      <w:r w:rsidR="003E1F6A">
        <w:t xml:space="preserve">. This </w:t>
      </w:r>
      <w:r w:rsidR="00D064AB">
        <w:t xml:space="preserve">third </w:t>
      </w:r>
      <w:r w:rsidR="003E1F6A">
        <w:t>dataset is different for every student and results will vary depending upon the sample the student received</w:t>
      </w:r>
      <w:r>
        <w:t xml:space="preserve">. </w:t>
      </w:r>
    </w:p>
    <w:p w14:paraId="09F16B9D" w14:textId="77777777" w:rsidR="00ED46D0" w:rsidRDefault="00ED46D0" w:rsidP="00A40D61"/>
    <w:p w14:paraId="37ADE58C" w14:textId="0E6A9657" w:rsidR="00ED46D0" w:rsidRDefault="00ED46D0" w:rsidP="00A40D61">
      <w:r>
        <w:t>The datasets are:</w:t>
      </w:r>
    </w:p>
    <w:p w14:paraId="2A163863" w14:textId="64C1B48E" w:rsidR="00ED46D0" w:rsidRDefault="00ED46D0" w:rsidP="00A40D61"/>
    <w:p w14:paraId="7638AAD0" w14:textId="034A2FFA" w:rsidR="00ED46D0" w:rsidRPr="000C088A" w:rsidRDefault="00ED46D0" w:rsidP="000C088A">
      <w:pPr>
        <w:pStyle w:val="ListParagraph"/>
        <w:numPr>
          <w:ilvl w:val="0"/>
          <w:numId w:val="5"/>
        </w:numPr>
        <w:rPr>
          <w:bCs/>
        </w:rPr>
      </w:pPr>
      <w:r w:rsidRPr="000C088A">
        <w:rPr>
          <w:bCs/>
        </w:rPr>
        <w:t>usVaccines.Rdata</w:t>
      </w:r>
    </w:p>
    <w:p w14:paraId="501F33DB" w14:textId="4EE3F60A" w:rsidR="00ED46D0" w:rsidRPr="000C088A" w:rsidRDefault="00ED46D0" w:rsidP="000C088A">
      <w:pPr>
        <w:pStyle w:val="ListParagraph"/>
        <w:numPr>
          <w:ilvl w:val="0"/>
          <w:numId w:val="5"/>
        </w:numPr>
        <w:rPr>
          <w:bCs/>
        </w:rPr>
      </w:pPr>
      <w:r w:rsidRPr="000C088A">
        <w:rPr>
          <w:bCs/>
        </w:rPr>
        <w:t>allSchoolsReportStatus.RData</w:t>
      </w:r>
    </w:p>
    <w:p w14:paraId="1A62BC58" w14:textId="15347678" w:rsidR="000C088A" w:rsidRPr="000C088A" w:rsidRDefault="000C088A" w:rsidP="000C088A">
      <w:pPr>
        <w:pStyle w:val="ListParagraph"/>
        <w:numPr>
          <w:ilvl w:val="0"/>
          <w:numId w:val="5"/>
        </w:numPr>
        <w:rPr>
          <w:bCs/>
        </w:rPr>
      </w:pPr>
      <w:r w:rsidRPr="000C088A">
        <w:rPr>
          <w:bCs/>
        </w:rPr>
        <w:t>districtsX.RData</w:t>
      </w:r>
    </w:p>
    <w:p w14:paraId="18B1A8F2" w14:textId="77777777" w:rsidR="000C088A" w:rsidRDefault="000C088A" w:rsidP="00A40D61"/>
    <w:p w14:paraId="382228E1" w14:textId="0DBA1B16" w:rsidR="001D1737" w:rsidRDefault="001D1737" w:rsidP="00A40D61">
      <w:r>
        <w:t>Here is a description of each dataset:</w:t>
      </w:r>
    </w:p>
    <w:p w14:paraId="5E889773" w14:textId="77777777" w:rsidR="001D1737" w:rsidRDefault="001D1737" w:rsidP="00A40D61"/>
    <w:p w14:paraId="42DDE24F" w14:textId="77777777" w:rsidR="005056E9" w:rsidRDefault="005056E9" w:rsidP="001D1737">
      <w:r w:rsidRPr="005056E9">
        <w:rPr>
          <w:b/>
        </w:rPr>
        <w:t>usVaccines.Rdata</w:t>
      </w:r>
      <w:r>
        <w:t xml:space="preserve"> – Time series data from the World Health Organization reporting vaccination rates in the U.S. for five common vaccines</w:t>
      </w:r>
    </w:p>
    <w:p w14:paraId="08AC1FF1" w14:textId="77777777" w:rsidR="005056E9" w:rsidRDefault="005056E9" w:rsidP="001D1737"/>
    <w:p w14:paraId="7F6D0BBB" w14:textId="0988C2E7" w:rsidR="005056E9" w:rsidRDefault="005056E9" w:rsidP="005056E9">
      <w:r>
        <w:t xml:space="preserve">Time-Series [1:38, 1:5] from 1980 to 2017: </w:t>
      </w:r>
    </w:p>
    <w:p w14:paraId="1567FDA5" w14:textId="77777777" w:rsidR="005056E9" w:rsidRPr="007A65AA" w:rsidRDefault="005056E9" w:rsidP="005056E9">
      <w:pPr>
        <w:rPr>
          <w:rFonts w:ascii="Consolas" w:hAnsi="Consolas"/>
        </w:rPr>
      </w:pPr>
      <w:r w:rsidRPr="007A65AA">
        <w:rPr>
          <w:rFonts w:ascii="Consolas" w:hAnsi="Consolas"/>
        </w:rPr>
        <w:t xml:space="preserve"> - </w:t>
      </w:r>
      <w:proofErr w:type="gramStart"/>
      <w:r w:rsidRPr="007A65AA">
        <w:rPr>
          <w:rFonts w:ascii="Consolas" w:hAnsi="Consolas"/>
        </w:rPr>
        <w:t>attr(</w:t>
      </w:r>
      <w:proofErr w:type="gramEnd"/>
      <w:r w:rsidRPr="007A65AA">
        <w:rPr>
          <w:rFonts w:ascii="Consolas" w:hAnsi="Consolas"/>
        </w:rPr>
        <w:t>*, "dimnames")=List of 2</w:t>
      </w:r>
    </w:p>
    <w:p w14:paraId="517A6E65" w14:textId="77777777"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 NULL</w:t>
      </w:r>
    </w:p>
    <w:p w14:paraId="5F50F45A" w14:textId="70CEA13B"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xml:space="preserve">$ : chr [1:5] "DTP1" "HepB_BD" "Pol3" "Hib3" “MCV1”... </w:t>
      </w:r>
    </w:p>
    <w:p w14:paraId="210ACA1F" w14:textId="77777777" w:rsidR="003E1F6A" w:rsidRDefault="003E1F6A" w:rsidP="001D1737"/>
    <w:p w14:paraId="5EA9C493" w14:textId="520EB906" w:rsidR="005056E9" w:rsidRDefault="005056E9" w:rsidP="001D1737">
      <w:r>
        <w:t>(</w:t>
      </w:r>
      <w:r w:rsidR="001D64D3">
        <w:t xml:space="preserve">Note: </w:t>
      </w:r>
      <w:r>
        <w:t xml:space="preserve">DTP1 = First dose of Diphtheria/Pertussis/Tetanus vaccine; HepB_BD = Hepatitis B, Birth Dose; Pol3 = Polio third dose; Hib3 – Influenza third dose; MCV1 = Measles first dose) </w:t>
      </w:r>
    </w:p>
    <w:p w14:paraId="31E71F22" w14:textId="77777777" w:rsidR="005056E9" w:rsidRDefault="005056E9" w:rsidP="001D1737"/>
    <w:p w14:paraId="48EDF291" w14:textId="77777777" w:rsidR="0043348E" w:rsidRPr="003E1F6A" w:rsidRDefault="0043348E" w:rsidP="0043348E">
      <w:pPr>
        <w:rPr>
          <w:b/>
        </w:rPr>
      </w:pPr>
      <w:r w:rsidRPr="003E1F6A">
        <w:rPr>
          <w:b/>
        </w:rPr>
        <w:t xml:space="preserve">allSchoolsReportStatus.RData </w:t>
      </w:r>
      <w:r w:rsidRPr="003E1F6A">
        <w:t>– A list of California kindergartens and whether they reported vaccination data to the state in 2013</w:t>
      </w:r>
    </w:p>
    <w:p w14:paraId="6B7F74B2" w14:textId="77777777" w:rsidR="0043348E" w:rsidRDefault="0043348E" w:rsidP="0043348E"/>
    <w:p w14:paraId="13ACD092" w14:textId="77777777" w:rsidR="0043348E" w:rsidRDefault="0043348E" w:rsidP="0043348E">
      <w:r>
        <w:t>'</w:t>
      </w:r>
      <w:proofErr w:type="gramStart"/>
      <w:r>
        <w:t>data.frame</w:t>
      </w:r>
      <w:proofErr w:type="gramEnd"/>
      <w:r>
        <w:t>':</w:t>
      </w:r>
      <w:r>
        <w:tab/>
        <w:t>7381 obs. of  3 variables:</w:t>
      </w:r>
    </w:p>
    <w:p w14:paraId="67CA26E9" w14:textId="77777777" w:rsidR="0043348E" w:rsidRDefault="0043348E" w:rsidP="0043348E">
      <w:r>
        <w:lastRenderedPageBreak/>
        <w:t xml:space="preserve"> $ name  </w:t>
      </w:r>
      <w:proofErr w:type="gramStart"/>
      <w:r>
        <w:t xml:space="preserve">  :</w:t>
      </w:r>
      <w:proofErr w:type="gramEnd"/>
      <w:r>
        <w:t xml:space="preserve"> Name of the school</w:t>
      </w:r>
    </w:p>
    <w:p w14:paraId="5143A97C" w14:textId="77777777" w:rsidR="0043348E" w:rsidRDefault="0043348E" w:rsidP="0043348E">
      <w:r>
        <w:t xml:space="preserve"> $ </w:t>
      </w:r>
      <w:proofErr w:type="gramStart"/>
      <w:r>
        <w:t>pubpriv :</w:t>
      </w:r>
      <w:proofErr w:type="gramEnd"/>
      <w:r>
        <w:t xml:space="preserve"> “PUBLIC” or “PRIVATE”</w:t>
      </w:r>
    </w:p>
    <w:p w14:paraId="2BC9E904" w14:textId="77777777" w:rsidR="0043348E" w:rsidRDefault="0043348E" w:rsidP="0043348E">
      <w:r>
        <w:t xml:space="preserve"> $ reported: “Y” or “N”</w:t>
      </w:r>
    </w:p>
    <w:p w14:paraId="7BFD18AA" w14:textId="77777777" w:rsidR="0043348E" w:rsidRDefault="0043348E" w:rsidP="0043348E"/>
    <w:p w14:paraId="1D60EB1E" w14:textId="13829468" w:rsidR="003E1F6A" w:rsidRDefault="00683EB9" w:rsidP="001D1737">
      <w:r>
        <w:rPr>
          <w:b/>
        </w:rPr>
        <w:t>districts</w:t>
      </w:r>
      <w:r w:rsidR="003E1F6A">
        <w:rPr>
          <w:b/>
        </w:rPr>
        <w:t>X.RData</w:t>
      </w:r>
      <w:r w:rsidR="003E1F6A">
        <w:t xml:space="preserve"> – (Where X is the number of your </w:t>
      </w:r>
      <w:proofErr w:type="gramStart"/>
      <w:r w:rsidR="003E1F6A">
        <w:t>particular dataset</w:t>
      </w:r>
      <w:proofErr w:type="gramEnd"/>
      <w:r w:rsidR="003E1F6A">
        <w:t xml:space="preserve">) A </w:t>
      </w:r>
      <w:r w:rsidR="00D064AB">
        <w:t>sample</w:t>
      </w:r>
      <w:r w:rsidR="003E1F6A">
        <w:t xml:space="preserve"> of California </w:t>
      </w:r>
      <w:r w:rsidR="0043348E">
        <w:t xml:space="preserve">public </w:t>
      </w:r>
      <w:r w:rsidR="00887E97">
        <w:t>school districts</w:t>
      </w:r>
      <w:r w:rsidR="0043348E">
        <w:t xml:space="preserve"> from the 2013 data collection</w:t>
      </w:r>
      <w:r w:rsidR="003E1F6A">
        <w:t xml:space="preserve">, along with specific numbers and </w:t>
      </w:r>
      <w:r w:rsidR="00D064AB">
        <w:t xml:space="preserve">percentages for each </w:t>
      </w:r>
      <w:r w:rsidR="00887E97">
        <w:t>district</w:t>
      </w:r>
      <w:r w:rsidR="00D064AB">
        <w:t>:</w:t>
      </w:r>
      <w:r w:rsidR="003E1F6A">
        <w:t xml:space="preserve"> </w:t>
      </w:r>
    </w:p>
    <w:p w14:paraId="11E57AE0" w14:textId="77777777" w:rsidR="003E1F6A" w:rsidRPr="003E1F6A" w:rsidRDefault="003E1F6A" w:rsidP="001D1737"/>
    <w:p w14:paraId="2C5847D4" w14:textId="77777777" w:rsidR="00887E97" w:rsidRDefault="00887E97" w:rsidP="00887E97">
      <w:r>
        <w:t>'</w:t>
      </w:r>
      <w:proofErr w:type="gramStart"/>
      <w:r>
        <w:t>data.frame</w:t>
      </w:r>
      <w:proofErr w:type="gramEnd"/>
      <w:r>
        <w:t>':</w:t>
      </w:r>
      <w:r>
        <w:tab/>
        <w:t>700 obs. of  13 variables:</w:t>
      </w:r>
    </w:p>
    <w:p w14:paraId="51C85420" w14:textId="00524901" w:rsidR="00887E97" w:rsidRDefault="00887E97" w:rsidP="00887E97">
      <w:r>
        <w:t xml:space="preserve"> $ DistrictName  </w:t>
      </w:r>
      <w:proofErr w:type="gramStart"/>
      <w:r>
        <w:t xml:space="preserve">  :</w:t>
      </w:r>
      <w:proofErr w:type="gramEnd"/>
      <w:r>
        <w:t xml:space="preserve"> Name of the district</w:t>
      </w:r>
    </w:p>
    <w:p w14:paraId="0D50393D" w14:textId="4F7F3C14" w:rsidR="00887E97" w:rsidRDefault="00887E97" w:rsidP="00887E97">
      <w:r>
        <w:t xml:space="preserve"> $ WithoutDTP    </w:t>
      </w:r>
      <w:proofErr w:type="gramStart"/>
      <w:r>
        <w:t xml:space="preserve">  :</w:t>
      </w:r>
      <w:proofErr w:type="gramEnd"/>
      <w:r>
        <w:t xml:space="preserve"> Percentage of students without the DTP vaccine</w:t>
      </w:r>
    </w:p>
    <w:p w14:paraId="59B0A0A4" w14:textId="6903BA93" w:rsidR="00887E97" w:rsidRDefault="00887E97" w:rsidP="00887E97">
      <w:r>
        <w:t xml:space="preserve"> $ WithoutPolio  </w:t>
      </w:r>
      <w:proofErr w:type="gramStart"/>
      <w:r>
        <w:t xml:space="preserve">  :</w:t>
      </w:r>
      <w:proofErr w:type="gramEnd"/>
      <w:r>
        <w:t xml:space="preserve"> Percentage of students without the Polio vaccine</w:t>
      </w:r>
    </w:p>
    <w:p w14:paraId="680F985B" w14:textId="40C5C4F4" w:rsidR="00887E97" w:rsidRDefault="00887E97" w:rsidP="00887E97">
      <w:r>
        <w:t xml:space="preserve"> $ WithoutMMR    </w:t>
      </w:r>
      <w:proofErr w:type="gramStart"/>
      <w:r>
        <w:t xml:space="preserve">  :</w:t>
      </w:r>
      <w:proofErr w:type="gramEnd"/>
      <w:r>
        <w:t xml:space="preserve"> Percentage of students without the MMR vaccine</w:t>
      </w:r>
    </w:p>
    <w:p w14:paraId="3954C0A9" w14:textId="59799855" w:rsidR="00887E97" w:rsidRDefault="00887E97" w:rsidP="00887E97">
      <w:r>
        <w:t xml:space="preserve"> $ WithoutHepB   </w:t>
      </w:r>
      <w:proofErr w:type="gramStart"/>
      <w:r>
        <w:t xml:space="preserve">  :</w:t>
      </w:r>
      <w:proofErr w:type="gramEnd"/>
      <w:r>
        <w:t xml:space="preserve"> Percentage of students without the Hepatitis B vaccine</w:t>
      </w:r>
    </w:p>
    <w:p w14:paraId="036FF8ED" w14:textId="4DC17E28" w:rsidR="00887E97" w:rsidRPr="0013510F" w:rsidRDefault="00887E97" w:rsidP="00887E97">
      <w:r>
        <w:t xml:space="preserve"> </w:t>
      </w:r>
      <w:r w:rsidRPr="0013510F">
        <w:t xml:space="preserve">$ PctUpToDate   </w:t>
      </w:r>
      <w:proofErr w:type="gramStart"/>
      <w:r w:rsidRPr="0013510F">
        <w:t xml:space="preserve">  :</w:t>
      </w:r>
      <w:proofErr w:type="gramEnd"/>
      <w:r w:rsidRPr="0013510F">
        <w:t xml:space="preserve"> Percentage of all enrolled students with completely up-to-date vaccines</w:t>
      </w:r>
    </w:p>
    <w:p w14:paraId="79AD544A" w14:textId="601C88FC" w:rsidR="00887E97" w:rsidRPr="0013510F" w:rsidRDefault="00887E97" w:rsidP="00887E97">
      <w:r w:rsidRPr="0013510F">
        <w:t xml:space="preserve"> $ DistrictComplete: Boolean indicating </w:t>
      </w:r>
      <w:proofErr w:type="gramStart"/>
      <w:r w:rsidRPr="0013510F">
        <w:t>whether or not</w:t>
      </w:r>
      <w:proofErr w:type="gramEnd"/>
      <w:r w:rsidRPr="0013510F">
        <w:t xml:space="preserve"> the district’s reporting was complete</w:t>
      </w:r>
    </w:p>
    <w:p w14:paraId="0987A3EE" w14:textId="55581DB0" w:rsidR="00887E97" w:rsidRDefault="00887E97" w:rsidP="00887E97">
      <w:r w:rsidRPr="0013510F">
        <w:t xml:space="preserve"> $ </w:t>
      </w:r>
      <w:proofErr w:type="gramStart"/>
      <w:r w:rsidRPr="0013510F">
        <w:t>PctBeliefExempt :</w:t>
      </w:r>
      <w:proofErr w:type="gramEnd"/>
      <w:r w:rsidRPr="0013510F">
        <w:t xml:space="preserve"> Percentage of all enrolled students with belief exceptions</w:t>
      </w:r>
    </w:p>
    <w:p w14:paraId="33A89D7B" w14:textId="2A8B9607" w:rsidR="00887E97" w:rsidRDefault="00887E97" w:rsidP="00887E97">
      <w:r>
        <w:t xml:space="preserve"> $ </w:t>
      </w:r>
      <w:proofErr w:type="gramStart"/>
      <w:r>
        <w:t>PctChildPoverty :</w:t>
      </w:r>
      <w:proofErr w:type="gramEnd"/>
      <w:r>
        <w:t xml:space="preserve"> Percentage of children in the district living below the poverty line</w:t>
      </w:r>
    </w:p>
    <w:p w14:paraId="504008D0" w14:textId="4C6BCDCA" w:rsidR="00887E97" w:rsidRDefault="00887E97" w:rsidP="00887E97">
      <w:r>
        <w:t xml:space="preserve"> $ PctFreeMeal   </w:t>
      </w:r>
      <w:proofErr w:type="gramStart"/>
      <w:r>
        <w:t xml:space="preserve">  :</w:t>
      </w:r>
      <w:proofErr w:type="gramEnd"/>
      <w:r>
        <w:t xml:space="preserve"> Percentage of children in the district eligible for free student meals</w:t>
      </w:r>
    </w:p>
    <w:p w14:paraId="4591D4D9" w14:textId="6C13D445" w:rsidR="00887E97" w:rsidRDefault="00887E97" w:rsidP="00887E97">
      <w:r>
        <w:t xml:space="preserve"> $ PctFamilyPoverty: </w:t>
      </w:r>
      <w:proofErr w:type="gramStart"/>
      <w:r>
        <w:t>num  Percentage</w:t>
      </w:r>
      <w:proofErr w:type="gramEnd"/>
      <w:r>
        <w:t xml:space="preserve"> of </w:t>
      </w:r>
      <w:r w:rsidR="226D245F">
        <w:t>families</w:t>
      </w:r>
      <w:r>
        <w:t xml:space="preserve"> in the district living below the poverty line</w:t>
      </w:r>
    </w:p>
    <w:p w14:paraId="069F5B68" w14:textId="171D9B1F" w:rsidR="00887E97" w:rsidRDefault="00887E97" w:rsidP="00887E97">
      <w:r>
        <w:t xml:space="preserve"> $ Enrolled      </w:t>
      </w:r>
      <w:proofErr w:type="gramStart"/>
      <w:r>
        <w:t xml:space="preserve">  :</w:t>
      </w:r>
      <w:proofErr w:type="gramEnd"/>
      <w:r>
        <w:t xml:space="preserve"> Total number of enrolled students in the district</w:t>
      </w:r>
    </w:p>
    <w:p w14:paraId="728E69BE" w14:textId="66F31DD7" w:rsidR="008F67AB" w:rsidRDefault="00887E97" w:rsidP="00887E97">
      <w:r>
        <w:t xml:space="preserve"> $ TotalSchools  </w:t>
      </w:r>
      <w:proofErr w:type="gramStart"/>
      <w:r>
        <w:t xml:space="preserve">  :</w:t>
      </w:r>
      <w:proofErr w:type="gramEnd"/>
      <w:r>
        <w:t xml:space="preserve"> Total number of different schools in the district</w:t>
      </w:r>
    </w:p>
    <w:p w14:paraId="17CCB70C" w14:textId="77777777" w:rsidR="00887E97" w:rsidRDefault="00887E97" w:rsidP="00887E97"/>
    <w:p w14:paraId="3F96CE21" w14:textId="66DD46B7" w:rsidR="005056E9" w:rsidRDefault="005056E9" w:rsidP="008F67AB">
      <w:r>
        <w:t>The research questions for you to explore with these three data sets are as follows:</w:t>
      </w:r>
    </w:p>
    <w:p w14:paraId="51EED5E3" w14:textId="52904586" w:rsidR="00D064AB" w:rsidRDefault="00D064AB" w:rsidP="008F67AB"/>
    <w:p w14:paraId="00835640" w14:textId="46635DEF" w:rsidR="005056E9" w:rsidRPr="00887E97" w:rsidRDefault="00D064AB" w:rsidP="008F67AB">
      <w:pPr>
        <w:rPr>
          <w:b/>
          <w:i/>
        </w:rPr>
      </w:pPr>
      <w:r w:rsidRPr="00887E97">
        <w:rPr>
          <w:b/>
          <w:i/>
        </w:rPr>
        <w:t>Introductory/Descriptive Reports:</w:t>
      </w:r>
    </w:p>
    <w:p w14:paraId="1B43D5B1" w14:textId="0DB97337" w:rsidR="0043348E" w:rsidRDefault="0043348E" w:rsidP="0043348E">
      <w:pPr>
        <w:pStyle w:val="ListParagraph"/>
        <w:numPr>
          <w:ilvl w:val="0"/>
          <w:numId w:val="4"/>
        </w:numPr>
      </w:pPr>
      <w:r>
        <w:t>How have U.S. vaccination rates varied over time? Are vaccination rates increasing or decreasing?</w:t>
      </w:r>
      <w:r w:rsidRPr="0043348E">
        <w:t xml:space="preserve"> </w:t>
      </w:r>
      <w:r>
        <w:t xml:space="preserve">Which vaccination has the highest rate at the conclusion of the time series? Which vaccination has the lowest rate at the conclusion of the time series? Which vaccine has the greatest volatility? </w:t>
      </w:r>
    </w:p>
    <w:p w14:paraId="3BF4CDC5" w14:textId="77777777" w:rsidR="00ED176F" w:rsidRDefault="00ED176F" w:rsidP="00CD66DF">
      <w:pPr>
        <w:pStyle w:val="ListParagraph"/>
      </w:pPr>
    </w:p>
    <w:p w14:paraId="55562423" w14:textId="34035431" w:rsidR="00CD66DF" w:rsidRPr="00ED176F" w:rsidRDefault="00CD66DF" w:rsidP="00CD66DF">
      <w:pPr>
        <w:pStyle w:val="ListParagraph"/>
        <w:rPr>
          <w:color w:val="7030A0"/>
        </w:rPr>
      </w:pPr>
      <w:r w:rsidRPr="00ED176F">
        <w:t xml:space="preserve"> </w:t>
      </w:r>
      <w:r w:rsidRPr="00ED176F">
        <w:tab/>
      </w:r>
      <w:r w:rsidRPr="00ED176F">
        <w:rPr>
          <w:color w:val="7030A0"/>
        </w:rPr>
        <w:t>According to</w:t>
      </w:r>
      <w:r w:rsidR="007A1B21">
        <w:rPr>
          <w:color w:val="7030A0"/>
        </w:rPr>
        <w:t xml:space="preserve"> US vaccination rates reported from</w:t>
      </w:r>
      <w:r w:rsidRPr="00ED176F">
        <w:rPr>
          <w:color w:val="7030A0"/>
        </w:rPr>
        <w:t xml:space="preserve"> the World </w:t>
      </w:r>
      <w:r w:rsidR="007A1B21">
        <w:rPr>
          <w:color w:val="7030A0"/>
        </w:rPr>
        <w:t>H</w:t>
      </w:r>
      <w:r w:rsidRPr="00ED176F">
        <w:rPr>
          <w:color w:val="7030A0"/>
        </w:rPr>
        <w:t xml:space="preserve">ealth </w:t>
      </w:r>
      <w:r w:rsidR="007A1B21">
        <w:rPr>
          <w:color w:val="7030A0"/>
        </w:rPr>
        <w:t>O</w:t>
      </w:r>
      <w:r w:rsidRPr="00ED176F">
        <w:rPr>
          <w:color w:val="7030A0"/>
        </w:rPr>
        <w:t>rganization</w:t>
      </w:r>
      <w:r w:rsidR="007A1B21">
        <w:rPr>
          <w:color w:val="7030A0"/>
        </w:rPr>
        <w:t xml:space="preserve"> for the years </w:t>
      </w:r>
      <w:r w:rsidRPr="00ED176F">
        <w:rPr>
          <w:color w:val="7030A0"/>
        </w:rPr>
        <w:t xml:space="preserve">1980 through 2017, </w:t>
      </w:r>
      <w:r w:rsidR="007A1B21">
        <w:rPr>
          <w:color w:val="7030A0"/>
        </w:rPr>
        <w:t xml:space="preserve">there has been a </w:t>
      </w:r>
      <w:r w:rsidRPr="00ED176F">
        <w:rPr>
          <w:color w:val="7030A0"/>
        </w:rPr>
        <w:t xml:space="preserve">clear upwards trend </w:t>
      </w:r>
      <w:r w:rsidR="007A1B21">
        <w:rPr>
          <w:color w:val="7030A0"/>
        </w:rPr>
        <w:t xml:space="preserve">in rates </w:t>
      </w:r>
      <w:r w:rsidRPr="00ED176F">
        <w:rPr>
          <w:color w:val="7030A0"/>
        </w:rPr>
        <w:t>for HepB_DB and DTP1</w:t>
      </w:r>
      <w:r w:rsidR="007A1B21">
        <w:rPr>
          <w:color w:val="7030A0"/>
        </w:rPr>
        <w:t xml:space="preserve"> rates</w:t>
      </w:r>
      <w:r w:rsidRPr="00ED176F">
        <w:rPr>
          <w:color w:val="7030A0"/>
        </w:rPr>
        <w:t xml:space="preserve"> during the second third portion of the time series. Pol3, Hib3 and MCV have remained mostly unchanged for about the last two thirds of the same period. </w:t>
      </w:r>
      <w:r w:rsidR="00E14B09" w:rsidRPr="00ED176F">
        <w:rPr>
          <w:color w:val="7030A0"/>
        </w:rPr>
        <w:t>L</w:t>
      </w:r>
      <w:r w:rsidRPr="00ED176F">
        <w:rPr>
          <w:color w:val="7030A0"/>
        </w:rPr>
        <w:t>ooking at the side-by-side time series line charts, we also observe a significant drop in all vaccinations around 1987 through early 1990s. Scatterplots of POl3 and MCV1 also confirm the same observations.</w:t>
      </w:r>
    </w:p>
    <w:p w14:paraId="1A2BB69A" w14:textId="6B9278FB" w:rsidR="00E14B09" w:rsidRPr="00ED176F" w:rsidRDefault="00E14B09" w:rsidP="00CD66DF">
      <w:pPr>
        <w:pStyle w:val="ListParagraph"/>
        <w:rPr>
          <w:color w:val="7030A0"/>
        </w:rPr>
      </w:pPr>
      <w:r w:rsidRPr="00ED176F">
        <w:rPr>
          <w:color w:val="7030A0"/>
        </w:rPr>
        <w:tab/>
        <w:t xml:space="preserve">Our time series plot also show that DTP1 has the highest rate at the end of the series, while HepB_BD has the lowest. The Summary function confirms that the DTP1 has the top rate and that HepB_BD has the lowest rate at the third and first </w:t>
      </w:r>
      <w:r w:rsidR="007C5189">
        <w:rPr>
          <w:color w:val="7030A0"/>
        </w:rPr>
        <w:t>quantiles</w:t>
      </w:r>
      <w:r w:rsidRPr="00ED176F">
        <w:rPr>
          <w:color w:val="7030A0"/>
        </w:rPr>
        <w:t xml:space="preserve"> respectively. When we remove the trend component of the time </w:t>
      </w:r>
      <w:r w:rsidR="00A15513" w:rsidRPr="00ED176F">
        <w:rPr>
          <w:color w:val="7030A0"/>
        </w:rPr>
        <w:t>series and</w:t>
      </w:r>
      <w:r w:rsidRPr="00ED176F">
        <w:rPr>
          <w:color w:val="7030A0"/>
        </w:rPr>
        <w:t xml:space="preserve"> plot the diff </w:t>
      </w:r>
      <w:r w:rsidR="00635D7D" w:rsidRPr="00ED176F">
        <w:rPr>
          <w:color w:val="7030A0"/>
        </w:rPr>
        <w:t>function,</w:t>
      </w:r>
      <w:r w:rsidRPr="00ED176F">
        <w:rPr>
          <w:color w:val="7030A0"/>
        </w:rPr>
        <w:t xml:space="preserve"> we see that Hib3 is the vaccine with the widest variance, and therefore </w:t>
      </w:r>
      <w:r w:rsidR="007C5189">
        <w:rPr>
          <w:color w:val="7030A0"/>
        </w:rPr>
        <w:t>has the</w:t>
      </w:r>
      <w:r w:rsidRPr="00ED176F">
        <w:rPr>
          <w:color w:val="7030A0"/>
        </w:rPr>
        <w:t xml:space="preserve"> highest volatility.</w:t>
      </w:r>
      <w:r w:rsidR="007C5189">
        <w:rPr>
          <w:color w:val="7030A0"/>
        </w:rPr>
        <w:t xml:space="preserve"> </w:t>
      </w:r>
    </w:p>
    <w:p w14:paraId="5D210F42" w14:textId="77777777" w:rsidR="002E58FB" w:rsidRPr="002E58FB" w:rsidRDefault="002E58FB" w:rsidP="00CD66DF">
      <w:pPr>
        <w:pStyle w:val="ListParagraph"/>
        <w:rPr>
          <w:color w:val="7030A0"/>
          <w:u w:val="single"/>
        </w:rPr>
      </w:pPr>
    </w:p>
    <w:p w14:paraId="64B52F79" w14:textId="5A030D69" w:rsidR="00CD66DF" w:rsidRDefault="002E58FB" w:rsidP="00CD66DF">
      <w:pPr>
        <w:pStyle w:val="ListParagraph"/>
        <w:rPr>
          <w:i/>
          <w:iCs/>
        </w:rPr>
      </w:pPr>
      <w:r w:rsidRPr="002E58FB">
        <w:rPr>
          <w:i/>
          <w:iCs/>
        </w:rPr>
        <w:lastRenderedPageBreak/>
        <w:drawing>
          <wp:inline distT="0" distB="0" distL="0" distR="0" wp14:anchorId="42266889" wp14:editId="56851F1E">
            <wp:extent cx="5925377" cy="4601217"/>
            <wp:effectExtent l="0" t="0" r="0" b="8890"/>
            <wp:docPr id="21" name="Picture 2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engineering drawing&#10;&#10;Description automatically generated"/>
                    <pic:cNvPicPr/>
                  </pic:nvPicPr>
                  <pic:blipFill>
                    <a:blip r:embed="rId10"/>
                    <a:stretch>
                      <a:fillRect/>
                    </a:stretch>
                  </pic:blipFill>
                  <pic:spPr>
                    <a:xfrm>
                      <a:off x="0" y="0"/>
                      <a:ext cx="5925377" cy="4601217"/>
                    </a:xfrm>
                    <a:prstGeom prst="rect">
                      <a:avLst/>
                    </a:prstGeom>
                  </pic:spPr>
                </pic:pic>
              </a:graphicData>
            </a:graphic>
          </wp:inline>
        </w:drawing>
      </w:r>
    </w:p>
    <w:p w14:paraId="32F9E5CC" w14:textId="2F644A83" w:rsidR="00533F75" w:rsidRPr="00AB0EE8" w:rsidRDefault="00635D7D" w:rsidP="008603F8">
      <w:pPr>
        <w:pStyle w:val="ListParagraph"/>
        <w:ind w:firstLine="720"/>
        <w:rPr>
          <w:color w:val="7030A0"/>
        </w:rPr>
      </w:pPr>
      <w:r w:rsidRPr="00AB0EE8">
        <w:rPr>
          <w:color w:val="7030A0"/>
        </w:rPr>
        <w:t xml:space="preserve">Time Series </w:t>
      </w:r>
      <w:r w:rsidR="00533F75" w:rsidRPr="00AB0EE8">
        <w:rPr>
          <w:color w:val="7030A0"/>
        </w:rPr>
        <w:t>Scatterp</w:t>
      </w:r>
      <w:r w:rsidRPr="00AB0EE8">
        <w:rPr>
          <w:color w:val="7030A0"/>
        </w:rPr>
        <w:t xml:space="preserve">lot of </w:t>
      </w:r>
      <w:r w:rsidR="00533F75" w:rsidRPr="00AB0EE8">
        <w:rPr>
          <w:color w:val="7030A0"/>
        </w:rPr>
        <w:t xml:space="preserve">MCV1 and </w:t>
      </w:r>
      <w:r w:rsidR="00AB0EE8">
        <w:rPr>
          <w:color w:val="7030A0"/>
        </w:rPr>
        <w:t>Polio</w:t>
      </w:r>
      <w:r w:rsidR="00533F75" w:rsidRPr="00AB0EE8">
        <w:rPr>
          <w:color w:val="7030A0"/>
        </w:rPr>
        <w:t xml:space="preserve"> </w:t>
      </w:r>
      <w:r w:rsidRPr="00AB0EE8">
        <w:rPr>
          <w:color w:val="7030A0"/>
        </w:rPr>
        <w:t xml:space="preserve">vaccination rates </w:t>
      </w:r>
      <w:r w:rsidR="00AB0EE8">
        <w:rPr>
          <w:color w:val="7030A0"/>
        </w:rPr>
        <w:t>reported by</w:t>
      </w:r>
      <w:r w:rsidRPr="00AB0EE8">
        <w:rPr>
          <w:color w:val="7030A0"/>
        </w:rPr>
        <w:t xml:space="preserve"> WHO</w:t>
      </w:r>
      <w:r w:rsidR="00AB0EE8">
        <w:rPr>
          <w:color w:val="7030A0"/>
        </w:rPr>
        <w:t>,</w:t>
      </w:r>
      <w:r w:rsidR="00533F75" w:rsidRPr="00AB0EE8">
        <w:rPr>
          <w:color w:val="7030A0"/>
        </w:rPr>
        <w:t xml:space="preserve"> showing sharp drop</w:t>
      </w:r>
      <w:r w:rsidR="00AB0EE8">
        <w:rPr>
          <w:color w:val="7030A0"/>
        </w:rPr>
        <w:t>s</w:t>
      </w:r>
      <w:r w:rsidR="00EB7290" w:rsidRPr="00AB0EE8">
        <w:rPr>
          <w:color w:val="7030A0"/>
        </w:rPr>
        <w:t xml:space="preserve"> </w:t>
      </w:r>
      <w:r w:rsidR="00533F75" w:rsidRPr="00AB0EE8">
        <w:rPr>
          <w:color w:val="7030A0"/>
        </w:rPr>
        <w:t>in vaccination rates around year 1987</w:t>
      </w:r>
      <w:r w:rsidR="00AB0EE8">
        <w:rPr>
          <w:color w:val="7030A0"/>
        </w:rPr>
        <w:t xml:space="preserve"> and early 1990s</w:t>
      </w:r>
      <w:r w:rsidR="002E58FB" w:rsidRPr="00AB0EE8">
        <w:rPr>
          <w:color w:val="7030A0"/>
        </w:rPr>
        <w:t>:</w:t>
      </w:r>
    </w:p>
    <w:p w14:paraId="53EDBE2C" w14:textId="5FBEE92E" w:rsidR="00075BE2" w:rsidRPr="002E58FB" w:rsidRDefault="00075BE2" w:rsidP="00533F75">
      <w:pPr>
        <w:pStyle w:val="ListParagraph"/>
        <w:rPr>
          <w:u w:val="single"/>
        </w:rPr>
      </w:pPr>
      <w:r w:rsidRPr="00075BE2">
        <w:rPr>
          <w:u w:val="single"/>
        </w:rPr>
        <w:drawing>
          <wp:inline distT="0" distB="0" distL="0" distR="0" wp14:anchorId="3A047D67" wp14:editId="40D7DD4E">
            <wp:extent cx="3872825" cy="3062377"/>
            <wp:effectExtent l="0" t="0" r="0" b="508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1"/>
                    <a:stretch>
                      <a:fillRect/>
                    </a:stretch>
                  </pic:blipFill>
                  <pic:spPr>
                    <a:xfrm>
                      <a:off x="0" y="0"/>
                      <a:ext cx="3881181" cy="3068985"/>
                    </a:xfrm>
                    <a:prstGeom prst="rect">
                      <a:avLst/>
                    </a:prstGeom>
                  </pic:spPr>
                </pic:pic>
              </a:graphicData>
            </a:graphic>
          </wp:inline>
        </w:drawing>
      </w:r>
    </w:p>
    <w:p w14:paraId="61E9D0DA" w14:textId="3483BA23" w:rsidR="00635D7D" w:rsidRDefault="00075BE2" w:rsidP="00CD66DF">
      <w:pPr>
        <w:pStyle w:val="ListParagraph"/>
      </w:pPr>
      <w:r w:rsidRPr="00075BE2">
        <w:lastRenderedPageBreak/>
        <w:drawing>
          <wp:inline distT="0" distB="0" distL="0" distR="0" wp14:anchorId="0E24FD46" wp14:editId="23112FD2">
            <wp:extent cx="4078583" cy="330391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2"/>
                    <a:stretch>
                      <a:fillRect/>
                    </a:stretch>
                  </pic:blipFill>
                  <pic:spPr>
                    <a:xfrm>
                      <a:off x="0" y="0"/>
                      <a:ext cx="4082584" cy="3307158"/>
                    </a:xfrm>
                    <a:prstGeom prst="rect">
                      <a:avLst/>
                    </a:prstGeom>
                  </pic:spPr>
                </pic:pic>
              </a:graphicData>
            </a:graphic>
          </wp:inline>
        </w:drawing>
      </w:r>
    </w:p>
    <w:p w14:paraId="3C889F51" w14:textId="166A81F6" w:rsidR="00075BE2" w:rsidRDefault="00075BE2" w:rsidP="00CD66DF">
      <w:pPr>
        <w:pStyle w:val="ListParagraph"/>
      </w:pPr>
    </w:p>
    <w:p w14:paraId="0F087D48" w14:textId="0925821B" w:rsidR="00075BE2" w:rsidRPr="00075BE2" w:rsidRDefault="00075BE2" w:rsidP="00CD66DF">
      <w:pPr>
        <w:pStyle w:val="ListParagraph"/>
        <w:rPr>
          <w:color w:val="7030A0"/>
        </w:rPr>
      </w:pPr>
      <w:r w:rsidRPr="00075BE2">
        <w:rPr>
          <w:color w:val="7030A0"/>
        </w:rPr>
        <w:t>Volatility rates for all reported vaccines using Diff function to remove the impact of the inherit trend from the time series:</w:t>
      </w:r>
    </w:p>
    <w:p w14:paraId="5F94EAD4" w14:textId="3451E16A" w:rsidR="00A95E31" w:rsidRDefault="00A95E31" w:rsidP="00A95E31">
      <w:pPr>
        <w:pStyle w:val="ListParagraph"/>
      </w:pPr>
    </w:p>
    <w:p w14:paraId="3A0080F8" w14:textId="52461950" w:rsidR="00A15513" w:rsidRDefault="00075BE2" w:rsidP="00A95E31">
      <w:pPr>
        <w:pStyle w:val="ListParagraph"/>
      </w:pPr>
      <w:r w:rsidRPr="00075BE2">
        <w:drawing>
          <wp:inline distT="0" distB="0" distL="0" distR="0" wp14:anchorId="6645EBF9" wp14:editId="237AAE76">
            <wp:extent cx="6058746" cy="4667901"/>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3"/>
                    <a:stretch>
                      <a:fillRect/>
                    </a:stretch>
                  </pic:blipFill>
                  <pic:spPr>
                    <a:xfrm>
                      <a:off x="0" y="0"/>
                      <a:ext cx="6058746" cy="4667901"/>
                    </a:xfrm>
                    <a:prstGeom prst="rect">
                      <a:avLst/>
                    </a:prstGeom>
                  </pic:spPr>
                </pic:pic>
              </a:graphicData>
            </a:graphic>
          </wp:inline>
        </w:drawing>
      </w:r>
    </w:p>
    <w:p w14:paraId="7C1C2D75" w14:textId="77777777" w:rsidR="00A95E31" w:rsidRDefault="00A95E31" w:rsidP="00A95E31">
      <w:pPr>
        <w:pStyle w:val="ListParagraph"/>
      </w:pPr>
    </w:p>
    <w:p w14:paraId="333AAC3A" w14:textId="66C44C27" w:rsidR="00D064AB" w:rsidRDefault="005056E9" w:rsidP="0043348E">
      <w:pPr>
        <w:pStyle w:val="ListParagraph"/>
        <w:numPr>
          <w:ilvl w:val="0"/>
          <w:numId w:val="4"/>
        </w:numPr>
      </w:pPr>
      <w:r>
        <w:lastRenderedPageBreak/>
        <w:t xml:space="preserve">What proportion of public schools reported vaccination data? </w:t>
      </w:r>
      <w:r w:rsidR="0043348E">
        <w:t xml:space="preserve">What proportion of private schools reported vaccination data? Was there any credible difference in overall reporting proportions between public and private schools? </w:t>
      </w:r>
    </w:p>
    <w:p w14:paraId="13AA5E45" w14:textId="77777777" w:rsidR="008603F8" w:rsidRDefault="008603F8" w:rsidP="008603F8">
      <w:pPr>
        <w:pStyle w:val="ListParagraph"/>
        <w:ind w:left="990"/>
      </w:pPr>
    </w:p>
    <w:p w14:paraId="08053FEA" w14:textId="7365606C" w:rsidR="00184E1B" w:rsidRPr="00AB0EE8" w:rsidRDefault="00184E1B" w:rsidP="000F3968">
      <w:pPr>
        <w:pStyle w:val="ListParagraph"/>
        <w:ind w:left="990" w:firstLine="450"/>
        <w:rPr>
          <w:color w:val="7030A0"/>
        </w:rPr>
      </w:pPr>
      <w:r w:rsidRPr="00AB0EE8">
        <w:rPr>
          <w:color w:val="7030A0"/>
        </w:rPr>
        <w:t xml:space="preserve">By sub-setting the data set, we can calculate the </w:t>
      </w:r>
      <w:r w:rsidR="000F3968" w:rsidRPr="00AB0EE8">
        <w:rPr>
          <w:color w:val="7030A0"/>
        </w:rPr>
        <w:t>proportion</w:t>
      </w:r>
      <w:r w:rsidRPr="00AB0EE8">
        <w:rPr>
          <w:color w:val="7030A0"/>
        </w:rPr>
        <w:t xml:space="preserve"> of public</w:t>
      </w:r>
      <w:r w:rsidR="000F3968" w:rsidRPr="00AB0EE8">
        <w:rPr>
          <w:color w:val="7030A0"/>
        </w:rPr>
        <w:t xml:space="preserve"> and private</w:t>
      </w:r>
      <w:r w:rsidRPr="00AB0EE8">
        <w:rPr>
          <w:color w:val="7030A0"/>
        </w:rPr>
        <w:t xml:space="preserve"> schools that reported</w:t>
      </w:r>
      <w:r w:rsidR="000F3968" w:rsidRPr="00AB0EE8">
        <w:rPr>
          <w:color w:val="7030A0"/>
        </w:rPr>
        <w:t xml:space="preserve"> their vaccination data</w:t>
      </w:r>
      <w:r w:rsidRPr="00AB0EE8">
        <w:rPr>
          <w:color w:val="7030A0"/>
        </w:rPr>
        <w:t xml:space="preserve">. Out of 6981 total reporting schools, about 80%, or 5584 public schools reported their vaccinations. As for the total private schools that reported, the total comes to 1397 or about 20%. </w:t>
      </w:r>
    </w:p>
    <w:p w14:paraId="18D91081" w14:textId="395108B8" w:rsidR="00184E1B" w:rsidRPr="00AB0EE8" w:rsidRDefault="00184E1B" w:rsidP="000F3968">
      <w:pPr>
        <w:pStyle w:val="ListParagraph"/>
        <w:ind w:left="990" w:firstLine="450"/>
        <w:rPr>
          <w:color w:val="7030A0"/>
        </w:rPr>
      </w:pPr>
      <w:r w:rsidRPr="00AB0EE8">
        <w:rPr>
          <w:color w:val="7030A0"/>
        </w:rPr>
        <w:t>To determine if the difference in overall performance is credible</w:t>
      </w:r>
      <w:r w:rsidR="000F3968" w:rsidRPr="00AB0EE8">
        <w:rPr>
          <w:color w:val="7030A0"/>
        </w:rPr>
        <w:t>, a</w:t>
      </w:r>
      <w:r w:rsidRPr="00AB0EE8">
        <w:rPr>
          <w:color w:val="7030A0"/>
        </w:rPr>
        <w:t xml:space="preserve"> frequentist t-test was performed to </w:t>
      </w:r>
      <w:r w:rsidR="008603F8" w:rsidRPr="00AB0EE8">
        <w:rPr>
          <w:color w:val="7030A0"/>
        </w:rPr>
        <w:t>verify</w:t>
      </w:r>
      <w:r w:rsidRPr="00AB0EE8">
        <w:rPr>
          <w:color w:val="7030A0"/>
        </w:rPr>
        <w:t xml:space="preserve"> if the difference in mean</w:t>
      </w:r>
      <w:r w:rsidR="000F3968" w:rsidRPr="00AB0EE8">
        <w:rPr>
          <w:color w:val="7030A0"/>
        </w:rPr>
        <w:t>s</w:t>
      </w:r>
      <w:r w:rsidRPr="00AB0EE8">
        <w:rPr>
          <w:color w:val="7030A0"/>
        </w:rPr>
        <w:t xml:space="preserve"> between the groups is not equal to zero. </w:t>
      </w:r>
    </w:p>
    <w:p w14:paraId="505C1B26" w14:textId="5AED961F" w:rsidR="000F3968" w:rsidRPr="00AB0EE8" w:rsidRDefault="00184E1B" w:rsidP="00184E1B">
      <w:pPr>
        <w:pStyle w:val="ListParagraph"/>
        <w:ind w:left="990"/>
        <w:rPr>
          <w:color w:val="7030A0"/>
        </w:rPr>
      </w:pPr>
      <w:r w:rsidRPr="00AB0EE8">
        <w:rPr>
          <w:color w:val="7030A0"/>
        </w:rPr>
        <w:t xml:space="preserve">The results of the </w:t>
      </w:r>
      <w:r w:rsidR="000F3968" w:rsidRPr="00AB0EE8">
        <w:rPr>
          <w:color w:val="7030A0"/>
        </w:rPr>
        <w:t>t-</w:t>
      </w:r>
      <w:r w:rsidRPr="00AB0EE8">
        <w:rPr>
          <w:color w:val="7030A0"/>
        </w:rPr>
        <w:t>test produced</w:t>
      </w:r>
      <w:r w:rsidR="000F3968" w:rsidRPr="00AB0EE8">
        <w:rPr>
          <w:color w:val="7030A0"/>
        </w:rPr>
        <w:t xml:space="preserve"> </w:t>
      </w:r>
      <w:r w:rsidR="00C61204" w:rsidRPr="00AB0EE8">
        <w:rPr>
          <w:color w:val="7030A0"/>
        </w:rPr>
        <w:t xml:space="preserve">a </w:t>
      </w:r>
      <w:r w:rsidR="000F3968" w:rsidRPr="00AB0EE8">
        <w:rPr>
          <w:color w:val="7030A0"/>
        </w:rPr>
        <w:t>statistically significant p-value of 2.2e-16</w:t>
      </w:r>
      <w:r w:rsidR="00C61204" w:rsidRPr="00AB0EE8">
        <w:rPr>
          <w:color w:val="7030A0"/>
        </w:rPr>
        <w:t>,</w:t>
      </w:r>
      <w:r w:rsidR="000F3968" w:rsidRPr="00AB0EE8">
        <w:rPr>
          <w:color w:val="7030A0"/>
        </w:rPr>
        <w:t xml:space="preserve"> which is well below the standard alpha of 0.05. This also means that we can reject the null hypothesis </w:t>
      </w:r>
      <w:r w:rsidR="00C61204" w:rsidRPr="00AB0EE8">
        <w:rPr>
          <w:color w:val="7030A0"/>
        </w:rPr>
        <w:t>in favor of the alternative hypothesis and say that the</w:t>
      </w:r>
      <w:r w:rsidR="000F3968" w:rsidRPr="00AB0EE8">
        <w:rPr>
          <w:color w:val="7030A0"/>
        </w:rPr>
        <w:t xml:space="preserve"> difference between the means of </w:t>
      </w:r>
      <w:r w:rsidR="00C61204" w:rsidRPr="00AB0EE8">
        <w:rPr>
          <w:color w:val="7030A0"/>
        </w:rPr>
        <w:t>two</w:t>
      </w:r>
      <w:r w:rsidR="000F3968" w:rsidRPr="00AB0EE8">
        <w:rPr>
          <w:color w:val="7030A0"/>
        </w:rPr>
        <w:t xml:space="preserve"> groups is </w:t>
      </w:r>
      <w:r w:rsidR="00C61204" w:rsidRPr="00AB0EE8">
        <w:rPr>
          <w:color w:val="7030A0"/>
        </w:rPr>
        <w:t xml:space="preserve">NOT </w:t>
      </w:r>
      <w:r w:rsidR="000F3968" w:rsidRPr="00AB0EE8">
        <w:rPr>
          <w:color w:val="7030A0"/>
        </w:rPr>
        <w:t xml:space="preserve">equal to zero.  </w:t>
      </w:r>
      <w:r w:rsidR="00C61204" w:rsidRPr="00AB0EE8">
        <w:rPr>
          <w:color w:val="7030A0"/>
        </w:rPr>
        <w:t xml:space="preserve">As a result, </w:t>
      </w:r>
      <w:r w:rsidR="000F3968" w:rsidRPr="00AB0EE8">
        <w:rPr>
          <w:color w:val="7030A0"/>
        </w:rPr>
        <w:t>our believe that there is a credible difference in the overall reporting</w:t>
      </w:r>
      <w:r w:rsidR="00C61204" w:rsidRPr="00AB0EE8">
        <w:rPr>
          <w:color w:val="7030A0"/>
        </w:rPr>
        <w:t xml:space="preserve"> is supported</w:t>
      </w:r>
      <w:r w:rsidR="000F3968" w:rsidRPr="00AB0EE8">
        <w:rPr>
          <w:color w:val="7030A0"/>
        </w:rPr>
        <w:t xml:space="preserve">, because if we were to repeat this test over the long run, 95 times out of 100, the difference between the two means of the public schools that reported, and the private schools that reported, </w:t>
      </w:r>
      <w:r w:rsidR="00C61204" w:rsidRPr="00AB0EE8">
        <w:rPr>
          <w:color w:val="7030A0"/>
        </w:rPr>
        <w:t xml:space="preserve">would very likely </w:t>
      </w:r>
      <w:r w:rsidR="000F3968" w:rsidRPr="00AB0EE8">
        <w:rPr>
          <w:color w:val="7030A0"/>
        </w:rPr>
        <w:t xml:space="preserve">not be equal to zero. </w:t>
      </w:r>
      <w:r w:rsidR="008603F8">
        <w:rPr>
          <w:color w:val="7030A0"/>
        </w:rPr>
        <w:t xml:space="preserve"> ** Note we were unable to run the Bayes BESTmcmc test due issues with R.</w:t>
      </w:r>
    </w:p>
    <w:p w14:paraId="71819E0E" w14:textId="77777777" w:rsidR="000F3968" w:rsidRDefault="000F3968" w:rsidP="00184E1B">
      <w:pPr>
        <w:pStyle w:val="ListParagraph"/>
        <w:ind w:left="990"/>
        <w:rPr>
          <w:i/>
          <w:iCs/>
          <w:color w:val="7030A0"/>
        </w:rPr>
      </w:pPr>
    </w:p>
    <w:p w14:paraId="09A18439" w14:textId="31305C47" w:rsidR="00184E1B" w:rsidRPr="00184E1B" w:rsidRDefault="000F3968" w:rsidP="00184E1B">
      <w:pPr>
        <w:pStyle w:val="ListParagraph"/>
        <w:ind w:left="990"/>
        <w:rPr>
          <w:i/>
          <w:iCs/>
          <w:color w:val="7030A0"/>
        </w:rPr>
      </w:pPr>
      <w:r w:rsidRPr="000F3968">
        <w:rPr>
          <w:i/>
          <w:iCs/>
          <w:color w:val="7030A0"/>
        </w:rPr>
        <w:drawing>
          <wp:inline distT="0" distB="0" distL="0" distR="0" wp14:anchorId="2750CDFC" wp14:editId="61FB0D3E">
            <wp:extent cx="5487166" cy="106694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487166" cy="1066949"/>
                    </a:xfrm>
                    <a:prstGeom prst="rect">
                      <a:avLst/>
                    </a:prstGeom>
                  </pic:spPr>
                </pic:pic>
              </a:graphicData>
            </a:graphic>
          </wp:inline>
        </w:drawing>
      </w:r>
      <w:r w:rsidR="00184E1B">
        <w:rPr>
          <w:i/>
          <w:iCs/>
          <w:color w:val="7030A0"/>
        </w:rPr>
        <w:t xml:space="preserve"> </w:t>
      </w:r>
    </w:p>
    <w:p w14:paraId="3089D4EF" w14:textId="138E14B9" w:rsidR="00A95E31" w:rsidRDefault="00A95E31" w:rsidP="00A95E31">
      <w:pPr>
        <w:ind w:left="720"/>
      </w:pPr>
    </w:p>
    <w:p w14:paraId="582FD0E8" w14:textId="67A51347" w:rsidR="00887E97" w:rsidRDefault="0043348E" w:rsidP="005056E9">
      <w:pPr>
        <w:pStyle w:val="ListParagraph"/>
        <w:numPr>
          <w:ilvl w:val="0"/>
          <w:numId w:val="4"/>
        </w:numPr>
      </w:pPr>
      <w:r>
        <w:t xml:space="preserve">What are </w:t>
      </w:r>
      <w:r w:rsidR="00F952F6">
        <w:t xml:space="preserve">2013 </w:t>
      </w:r>
      <w:r>
        <w:t>vaccination rates for individual vaccines (i.e., DOT, Polio, MMR, and HepB)</w:t>
      </w:r>
      <w:r w:rsidR="00F952F6">
        <w:t xml:space="preserve"> in California public schools</w:t>
      </w:r>
      <w:r>
        <w:t xml:space="preserve">?  </w:t>
      </w:r>
      <w:r w:rsidR="00887E97">
        <w:t xml:space="preserve">How do </w:t>
      </w:r>
      <w:r w:rsidR="00F952F6">
        <w:t>these</w:t>
      </w:r>
      <w:r w:rsidR="00887E97">
        <w:t xml:space="preserve"> rates for individual vaccines in California districts compare with overall US vaccination rates</w:t>
      </w:r>
      <w:r w:rsidR="00F952F6">
        <w:t xml:space="preserve"> (make an informal comparison to the final observations in the time series)</w:t>
      </w:r>
      <w:r w:rsidR="00887E97">
        <w:t xml:space="preserve">? </w:t>
      </w:r>
    </w:p>
    <w:p w14:paraId="42E179D6" w14:textId="77777777" w:rsidR="006B7615" w:rsidRDefault="006B7615" w:rsidP="006B7615">
      <w:pPr>
        <w:pStyle w:val="ListParagraph"/>
        <w:ind w:left="990"/>
      </w:pPr>
    </w:p>
    <w:p w14:paraId="18D4411A" w14:textId="66CD3920" w:rsidR="00535830" w:rsidRPr="00716859" w:rsidRDefault="0013510F" w:rsidP="00535830">
      <w:pPr>
        <w:pStyle w:val="ListParagraph"/>
        <w:ind w:firstLine="720"/>
        <w:rPr>
          <w:color w:val="7030A0"/>
        </w:rPr>
      </w:pPr>
      <w:r w:rsidRPr="00716859">
        <w:rPr>
          <w:color w:val="7030A0"/>
        </w:rPr>
        <w:t xml:space="preserve">The 2013 vaccination rates for individual vaccines for California's districts are displayed in the box plot below. We can see that they range from low 20s to </w:t>
      </w:r>
      <w:r w:rsidR="00941C94" w:rsidRPr="00716859">
        <w:rPr>
          <w:color w:val="7030A0"/>
        </w:rPr>
        <w:t xml:space="preserve">all the way up to </w:t>
      </w:r>
      <w:r w:rsidRPr="00716859">
        <w:rPr>
          <w:color w:val="7030A0"/>
        </w:rPr>
        <w:t xml:space="preserve">100% across </w:t>
      </w:r>
      <w:r w:rsidR="00535830" w:rsidRPr="00716859">
        <w:rPr>
          <w:color w:val="7030A0"/>
        </w:rPr>
        <w:t xml:space="preserve">all reported </w:t>
      </w:r>
      <w:r w:rsidRPr="00716859">
        <w:rPr>
          <w:color w:val="7030A0"/>
        </w:rPr>
        <w:t>districts</w:t>
      </w:r>
      <w:r w:rsidR="00535830" w:rsidRPr="00716859">
        <w:rPr>
          <w:color w:val="7030A0"/>
        </w:rPr>
        <w:t>.</w:t>
      </w:r>
      <w:r w:rsidR="00716859">
        <w:rPr>
          <w:color w:val="7030A0"/>
        </w:rPr>
        <w:t xml:space="preserve"> </w:t>
      </w:r>
      <w:r w:rsidRPr="00716859">
        <w:rPr>
          <w:color w:val="7030A0"/>
        </w:rPr>
        <w:t>To</w:t>
      </w:r>
      <w:r w:rsidR="006B7615">
        <w:rPr>
          <w:color w:val="7030A0"/>
        </w:rPr>
        <w:t xml:space="preserve"> </w:t>
      </w:r>
      <w:r w:rsidRPr="00716859">
        <w:rPr>
          <w:color w:val="7030A0"/>
        </w:rPr>
        <w:t xml:space="preserve">compare California districts' rates </w:t>
      </w:r>
      <w:r w:rsidR="00941C94" w:rsidRPr="00716859">
        <w:rPr>
          <w:color w:val="7030A0"/>
        </w:rPr>
        <w:t>against</w:t>
      </w:r>
      <w:r w:rsidRPr="00716859">
        <w:rPr>
          <w:color w:val="7030A0"/>
        </w:rPr>
        <w:t xml:space="preserve"> the World Health </w:t>
      </w:r>
      <w:r w:rsidR="00535830" w:rsidRPr="00716859">
        <w:rPr>
          <w:color w:val="7030A0"/>
        </w:rPr>
        <w:t>Organization’s (WHO)</w:t>
      </w:r>
      <w:r w:rsidRPr="00716859">
        <w:rPr>
          <w:color w:val="7030A0"/>
        </w:rPr>
        <w:t xml:space="preserve"> US rates for the same year,</w:t>
      </w:r>
      <w:r w:rsidR="00535830" w:rsidRPr="00716859">
        <w:rPr>
          <w:color w:val="7030A0"/>
        </w:rPr>
        <w:t xml:space="preserve"> t</w:t>
      </w:r>
      <w:r w:rsidRPr="00716859">
        <w:rPr>
          <w:color w:val="7030A0"/>
        </w:rPr>
        <w:t xml:space="preserve">he </w:t>
      </w:r>
      <w:r w:rsidR="00941C94" w:rsidRPr="00716859">
        <w:rPr>
          <w:color w:val="7030A0"/>
        </w:rPr>
        <w:t>mean</w:t>
      </w:r>
      <w:r w:rsidRPr="00716859">
        <w:rPr>
          <w:color w:val="7030A0"/>
        </w:rPr>
        <w:t xml:space="preserve"> rates for all 4 vaccines were calculated. California districts' average rate for DTP1 is 89.88% compared to 98% from </w:t>
      </w:r>
      <w:r w:rsidR="00941C94" w:rsidRPr="00716859">
        <w:rPr>
          <w:color w:val="7030A0"/>
        </w:rPr>
        <w:t xml:space="preserve">reported by the </w:t>
      </w:r>
      <w:r w:rsidRPr="00716859">
        <w:rPr>
          <w:color w:val="7030A0"/>
        </w:rPr>
        <w:t>WHO. California'</w:t>
      </w:r>
      <w:r w:rsidR="00941C94" w:rsidRPr="00716859">
        <w:rPr>
          <w:color w:val="7030A0"/>
        </w:rPr>
        <w:t>s</w:t>
      </w:r>
      <w:r w:rsidRPr="00716859">
        <w:rPr>
          <w:color w:val="7030A0"/>
        </w:rPr>
        <w:t xml:space="preserve"> average rate for HebB is 92.36% vs 74% for</w:t>
      </w:r>
      <w:r w:rsidR="00941C94" w:rsidRPr="00716859">
        <w:rPr>
          <w:color w:val="7030A0"/>
        </w:rPr>
        <w:t xml:space="preserve"> the</w:t>
      </w:r>
      <w:r w:rsidRPr="00716859">
        <w:rPr>
          <w:color w:val="7030A0"/>
        </w:rPr>
        <w:t xml:space="preserve"> WHO. California's Polio</w:t>
      </w:r>
      <w:r w:rsidR="00941C94" w:rsidRPr="00716859">
        <w:rPr>
          <w:color w:val="7030A0"/>
        </w:rPr>
        <w:t xml:space="preserve"> vaccine</w:t>
      </w:r>
      <w:r w:rsidRPr="00716859">
        <w:rPr>
          <w:color w:val="7030A0"/>
        </w:rPr>
        <w:t xml:space="preserve"> rate is 90.31% compared to 93%, and </w:t>
      </w:r>
      <w:r w:rsidR="00535830" w:rsidRPr="00716859">
        <w:rPr>
          <w:color w:val="7030A0"/>
        </w:rPr>
        <w:t>lastly,</w:t>
      </w:r>
      <w:r w:rsidRPr="00716859">
        <w:rPr>
          <w:color w:val="7030A0"/>
        </w:rPr>
        <w:t xml:space="preserve"> California's average rate for the MMR vaccine is 89.88% compared to 92% reported from the WHO. </w:t>
      </w:r>
    </w:p>
    <w:p w14:paraId="0CA69F1B" w14:textId="65459E9E" w:rsidR="0013510F" w:rsidRPr="00716859" w:rsidRDefault="0013510F" w:rsidP="00761BAD">
      <w:pPr>
        <w:pStyle w:val="ListParagraph"/>
        <w:ind w:firstLine="720"/>
      </w:pPr>
      <w:r w:rsidRPr="00716859">
        <w:rPr>
          <w:color w:val="7030A0"/>
        </w:rPr>
        <w:t xml:space="preserve">California districts' </w:t>
      </w:r>
      <w:r w:rsidR="007C5059" w:rsidRPr="00716859">
        <w:rPr>
          <w:color w:val="7030A0"/>
        </w:rPr>
        <w:t xml:space="preserve">average </w:t>
      </w:r>
      <w:r w:rsidRPr="00716859">
        <w:rPr>
          <w:color w:val="7030A0"/>
        </w:rPr>
        <w:t xml:space="preserve">percentage rates are overall slightly lower than the WHO's, except for HebB which is about 22% higher. </w:t>
      </w:r>
      <w:r w:rsidR="006B7615">
        <w:rPr>
          <w:color w:val="7030A0"/>
        </w:rPr>
        <w:t>During the</w:t>
      </w:r>
      <w:r w:rsidRPr="00716859">
        <w:rPr>
          <w:color w:val="7030A0"/>
        </w:rPr>
        <w:t xml:space="preserve"> last year of the time series </w:t>
      </w:r>
      <w:r w:rsidR="00CB0BC1" w:rsidRPr="00716859">
        <w:rPr>
          <w:color w:val="7030A0"/>
        </w:rPr>
        <w:t>stated</w:t>
      </w:r>
      <w:r w:rsidR="00535830" w:rsidRPr="00716859">
        <w:rPr>
          <w:color w:val="7030A0"/>
        </w:rPr>
        <w:t xml:space="preserve"> by </w:t>
      </w:r>
      <w:r w:rsidRPr="00716859">
        <w:rPr>
          <w:color w:val="7030A0"/>
        </w:rPr>
        <w:t>WHO</w:t>
      </w:r>
      <w:r w:rsidR="00535830" w:rsidRPr="00716859">
        <w:rPr>
          <w:color w:val="7030A0"/>
        </w:rPr>
        <w:t>,</w:t>
      </w:r>
      <w:r w:rsidRPr="00716859">
        <w:rPr>
          <w:color w:val="7030A0"/>
        </w:rPr>
        <w:t xml:space="preserve"> </w:t>
      </w:r>
      <w:r w:rsidR="00535830" w:rsidRPr="00716859">
        <w:rPr>
          <w:color w:val="7030A0"/>
        </w:rPr>
        <w:t>the f</w:t>
      </w:r>
      <w:r w:rsidRPr="00716859">
        <w:rPr>
          <w:color w:val="7030A0"/>
        </w:rPr>
        <w:t>ollowing rates</w:t>
      </w:r>
      <w:r w:rsidR="00535830" w:rsidRPr="00716859">
        <w:rPr>
          <w:color w:val="7030A0"/>
        </w:rPr>
        <w:t xml:space="preserve"> were reported</w:t>
      </w:r>
      <w:r w:rsidRPr="00716859">
        <w:rPr>
          <w:color w:val="7030A0"/>
        </w:rPr>
        <w:t xml:space="preserve">: DPT1 98%, HebB 64%, Polio 94%, and 92% for MMR. These results are at about </w:t>
      </w:r>
      <w:r w:rsidR="00535830" w:rsidRPr="00716859">
        <w:rPr>
          <w:color w:val="7030A0"/>
        </w:rPr>
        <w:t>t</w:t>
      </w:r>
      <w:r w:rsidRPr="00716859">
        <w:rPr>
          <w:color w:val="7030A0"/>
        </w:rPr>
        <w:t xml:space="preserve">he same </w:t>
      </w:r>
      <w:r w:rsidR="00535830" w:rsidRPr="00716859">
        <w:rPr>
          <w:color w:val="7030A0"/>
        </w:rPr>
        <w:t>levels</w:t>
      </w:r>
      <w:r w:rsidRPr="00716859">
        <w:rPr>
          <w:color w:val="7030A0"/>
        </w:rPr>
        <w:t xml:space="preserve"> reported for the year 2013, </w:t>
      </w:r>
      <w:r w:rsidR="00535830" w:rsidRPr="00716859">
        <w:rPr>
          <w:color w:val="7030A0"/>
        </w:rPr>
        <w:t>except for</w:t>
      </w:r>
      <w:r w:rsidRPr="00716859">
        <w:rPr>
          <w:color w:val="7030A0"/>
        </w:rPr>
        <w:t xml:space="preserve"> HepB, which increased</w:t>
      </w:r>
      <w:r w:rsidR="007C5059" w:rsidRPr="00716859">
        <w:rPr>
          <w:color w:val="7030A0"/>
        </w:rPr>
        <w:t xml:space="preserve"> by 10%,</w:t>
      </w:r>
      <w:r w:rsidRPr="00716859">
        <w:rPr>
          <w:color w:val="7030A0"/>
        </w:rPr>
        <w:t xml:space="preserve"> from 64% to 74%</w:t>
      </w:r>
      <w:r w:rsidR="00535830" w:rsidRPr="00716859">
        <w:rPr>
          <w:color w:val="7030A0"/>
        </w:rPr>
        <w:t>.</w:t>
      </w:r>
    </w:p>
    <w:p w14:paraId="168F83BD" w14:textId="2E0CE01A" w:rsidR="00A95E31" w:rsidRDefault="00A95E31" w:rsidP="00A95E31">
      <w:pPr>
        <w:pStyle w:val="ListParagraph"/>
      </w:pPr>
    </w:p>
    <w:p w14:paraId="4A9C0911" w14:textId="53C53F57" w:rsidR="0013510F" w:rsidRDefault="005A1B5D" w:rsidP="00A95E31">
      <w:pPr>
        <w:pStyle w:val="ListParagraph"/>
      </w:pPr>
      <w:r w:rsidRPr="005A1B5D">
        <w:lastRenderedPageBreak/>
        <w:drawing>
          <wp:inline distT="0" distB="0" distL="0" distR="0" wp14:anchorId="192F714C" wp14:editId="0EB4324D">
            <wp:extent cx="4011283" cy="2884738"/>
            <wp:effectExtent l="0" t="0" r="8890" b="0"/>
            <wp:docPr id="6" name="Picture 6"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x and whisker chart&#10;&#10;Description automatically generated"/>
                    <pic:cNvPicPr/>
                  </pic:nvPicPr>
                  <pic:blipFill>
                    <a:blip r:embed="rId15"/>
                    <a:stretch>
                      <a:fillRect/>
                    </a:stretch>
                  </pic:blipFill>
                  <pic:spPr>
                    <a:xfrm>
                      <a:off x="0" y="0"/>
                      <a:ext cx="4018247" cy="2889746"/>
                    </a:xfrm>
                    <a:prstGeom prst="rect">
                      <a:avLst/>
                    </a:prstGeom>
                  </pic:spPr>
                </pic:pic>
              </a:graphicData>
            </a:graphic>
          </wp:inline>
        </w:drawing>
      </w:r>
    </w:p>
    <w:p w14:paraId="511BCA44" w14:textId="0E241797" w:rsidR="005A1B5D" w:rsidRDefault="005A1B5D" w:rsidP="00A95E31">
      <w:pPr>
        <w:pStyle w:val="ListParagraph"/>
      </w:pPr>
      <w:r>
        <w:tab/>
      </w:r>
    </w:p>
    <w:p w14:paraId="19A9B8C6" w14:textId="74223266" w:rsidR="005A1B5D" w:rsidRDefault="005A1B5D" w:rsidP="00A95E31">
      <w:pPr>
        <w:pStyle w:val="ListParagraph"/>
      </w:pPr>
      <w:r>
        <w:tab/>
      </w:r>
      <w:r w:rsidRPr="005A1B5D">
        <w:drawing>
          <wp:inline distT="0" distB="0" distL="0" distR="0" wp14:anchorId="5EF47641" wp14:editId="06442728">
            <wp:extent cx="2967487" cy="2336674"/>
            <wp:effectExtent l="0" t="0" r="4445"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2974170" cy="2341936"/>
                    </a:xfrm>
                    <a:prstGeom prst="rect">
                      <a:avLst/>
                    </a:prstGeom>
                  </pic:spPr>
                </pic:pic>
              </a:graphicData>
            </a:graphic>
          </wp:inline>
        </w:drawing>
      </w:r>
    </w:p>
    <w:p w14:paraId="1729C533" w14:textId="5AB88171" w:rsidR="00A95E31" w:rsidRDefault="00A95E31" w:rsidP="00A95E31">
      <w:pPr>
        <w:pStyle w:val="ListParagraph"/>
      </w:pPr>
    </w:p>
    <w:p w14:paraId="1327F883" w14:textId="77777777" w:rsidR="00A95E31" w:rsidRDefault="00A95E31" w:rsidP="00A95E31"/>
    <w:p w14:paraId="29CE4F10" w14:textId="13E25ED5" w:rsidR="00827710" w:rsidRDefault="006C7898" w:rsidP="00827710">
      <w:pPr>
        <w:pStyle w:val="ListParagraph"/>
        <w:numPr>
          <w:ilvl w:val="0"/>
          <w:numId w:val="4"/>
        </w:numPr>
      </w:pPr>
      <w:r>
        <w:t xml:space="preserve">Among districts, how are the vaccination rates for individual vaccines related? In other words, if students are missing one vaccine are they missing </w:t>
      </w:r>
      <w:proofErr w:type="gramStart"/>
      <w:r>
        <w:t>all of</w:t>
      </w:r>
      <w:proofErr w:type="gramEnd"/>
      <w:r>
        <w:t xml:space="preserve"> the others?</w:t>
      </w:r>
    </w:p>
    <w:p w14:paraId="1A7A5C7F" w14:textId="77777777" w:rsidR="00CC5A5D" w:rsidRDefault="00CC5A5D" w:rsidP="00CC5A5D">
      <w:pPr>
        <w:pStyle w:val="ListParagraph"/>
        <w:ind w:left="990"/>
      </w:pPr>
    </w:p>
    <w:p w14:paraId="5A29F9B2" w14:textId="13425297" w:rsidR="00533F75" w:rsidRPr="00CB0BC1" w:rsidRDefault="00CC5A5D" w:rsidP="00CC5A5D">
      <w:pPr>
        <w:pStyle w:val="ListParagraph"/>
        <w:ind w:left="990" w:firstLine="450"/>
        <w:rPr>
          <w:color w:val="7030A0"/>
        </w:rPr>
      </w:pPr>
      <w:r w:rsidRPr="00CB0BC1">
        <w:rPr>
          <w:color w:val="7030A0"/>
        </w:rPr>
        <w:t>By running a correlation test for the districts that have completed their vaccination reports, while also sub-setting the data by the relevant</w:t>
      </w:r>
      <w:r w:rsidR="00774AB2" w:rsidRPr="00CB0BC1">
        <w:rPr>
          <w:color w:val="7030A0"/>
        </w:rPr>
        <w:t xml:space="preserve"> numeric</w:t>
      </w:r>
      <w:r w:rsidRPr="00CB0BC1">
        <w:rPr>
          <w:color w:val="7030A0"/>
        </w:rPr>
        <w:t xml:space="preserve"> variables, we can determine how each of these variables are related to one another. Looking at the PctBelieveExempt variable, we can tell that the percentage of students not vaccinated due to “believes” has a strong inverse correlation of -0.74 to the PctUpToDate variable. This is to be expected, as we can infer that these students have not received vaccinations across the board, and therefore move in </w:t>
      </w:r>
      <w:r w:rsidR="00CB0BC1" w:rsidRPr="00CB0BC1">
        <w:rPr>
          <w:color w:val="7030A0"/>
        </w:rPr>
        <w:t>the</w:t>
      </w:r>
      <w:r w:rsidRPr="00CB0BC1">
        <w:rPr>
          <w:color w:val="7030A0"/>
        </w:rPr>
        <w:t xml:space="preserve"> opposite direction of the </w:t>
      </w:r>
      <w:r w:rsidR="00CB0BC1">
        <w:rPr>
          <w:color w:val="7030A0"/>
        </w:rPr>
        <w:t xml:space="preserve">up-to-date </w:t>
      </w:r>
      <w:r w:rsidRPr="00CB0BC1">
        <w:rPr>
          <w:color w:val="7030A0"/>
        </w:rPr>
        <w:t>vaccinat</w:t>
      </w:r>
      <w:r w:rsidR="00CB0BC1">
        <w:rPr>
          <w:color w:val="7030A0"/>
        </w:rPr>
        <w:t>ion rates reported in the</w:t>
      </w:r>
      <w:r w:rsidRPr="00CB0BC1">
        <w:rPr>
          <w:color w:val="7030A0"/>
        </w:rPr>
        <w:t xml:space="preserve"> PctUpToDate </w:t>
      </w:r>
      <w:r w:rsidR="00533F75" w:rsidRPr="00CB0BC1">
        <w:rPr>
          <w:color w:val="7030A0"/>
        </w:rPr>
        <w:t>variable. This inverse relationship can be observed in the scatterplot below</w:t>
      </w:r>
      <w:r w:rsidR="00774AB2" w:rsidRPr="00CB0BC1">
        <w:rPr>
          <w:color w:val="7030A0"/>
        </w:rPr>
        <w:t>, as the higher the believe exempt rate</w:t>
      </w:r>
      <w:r w:rsidR="00CB0BC1">
        <w:rPr>
          <w:color w:val="7030A0"/>
        </w:rPr>
        <w:t>s</w:t>
      </w:r>
      <w:r w:rsidR="00774AB2" w:rsidRPr="00CB0BC1">
        <w:rPr>
          <w:color w:val="7030A0"/>
        </w:rPr>
        <w:t xml:space="preserve"> </w:t>
      </w:r>
      <w:r w:rsidR="00CB0BC1">
        <w:rPr>
          <w:color w:val="7030A0"/>
        </w:rPr>
        <w:t>are</w:t>
      </w:r>
      <w:r w:rsidR="00774AB2" w:rsidRPr="00CB0BC1">
        <w:rPr>
          <w:color w:val="7030A0"/>
        </w:rPr>
        <w:t xml:space="preserve">, the lower the </w:t>
      </w:r>
      <w:r w:rsidR="00CB0BC1">
        <w:rPr>
          <w:color w:val="7030A0"/>
        </w:rPr>
        <w:t xml:space="preserve">up-to-date </w:t>
      </w:r>
      <w:r w:rsidR="00CB0BC1" w:rsidRPr="00CB0BC1">
        <w:rPr>
          <w:color w:val="7030A0"/>
        </w:rPr>
        <w:t>vaccinat</w:t>
      </w:r>
      <w:r w:rsidR="00CB0BC1">
        <w:rPr>
          <w:color w:val="7030A0"/>
        </w:rPr>
        <w:t>ion rates</w:t>
      </w:r>
      <w:r w:rsidR="00CB0BC1">
        <w:rPr>
          <w:color w:val="7030A0"/>
        </w:rPr>
        <w:t xml:space="preserve"> are</w:t>
      </w:r>
      <w:r w:rsidR="00533F75" w:rsidRPr="00CB0BC1">
        <w:rPr>
          <w:color w:val="7030A0"/>
        </w:rPr>
        <w:t>:</w:t>
      </w:r>
    </w:p>
    <w:p w14:paraId="21050AAC" w14:textId="0BCB4B55" w:rsidR="00533F75" w:rsidRDefault="00774AB2" w:rsidP="00CC5A5D">
      <w:pPr>
        <w:pStyle w:val="ListParagraph"/>
        <w:ind w:left="990" w:firstLine="450"/>
        <w:rPr>
          <w:i/>
          <w:iCs/>
          <w:color w:val="7030A0"/>
        </w:rPr>
      </w:pPr>
      <w:r w:rsidRPr="00774AB2">
        <w:rPr>
          <w:i/>
          <w:iCs/>
          <w:color w:val="7030A0"/>
        </w:rPr>
        <w:lastRenderedPageBreak/>
        <w:drawing>
          <wp:inline distT="0" distB="0" distL="0" distR="0" wp14:anchorId="0D585B33" wp14:editId="3A8C4ED9">
            <wp:extent cx="4183811" cy="314586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7583" cy="3156224"/>
                    </a:xfrm>
                    <a:prstGeom prst="rect">
                      <a:avLst/>
                    </a:prstGeom>
                  </pic:spPr>
                </pic:pic>
              </a:graphicData>
            </a:graphic>
          </wp:inline>
        </w:drawing>
      </w:r>
    </w:p>
    <w:p w14:paraId="1115AA43" w14:textId="77777777" w:rsidR="00774AB2" w:rsidRDefault="00774AB2" w:rsidP="00CC5A5D">
      <w:pPr>
        <w:pStyle w:val="ListParagraph"/>
        <w:ind w:left="990" w:firstLine="450"/>
        <w:rPr>
          <w:i/>
          <w:iCs/>
          <w:color w:val="7030A0"/>
        </w:rPr>
      </w:pPr>
    </w:p>
    <w:p w14:paraId="3749B3C9" w14:textId="08547298" w:rsidR="00CC5A5D" w:rsidRPr="00CC5A5D" w:rsidRDefault="00CC5A5D" w:rsidP="00CC5A5D">
      <w:pPr>
        <w:pStyle w:val="ListParagraph"/>
        <w:ind w:left="990" w:firstLine="450"/>
        <w:rPr>
          <w:i/>
          <w:iCs/>
          <w:color w:val="7030A0"/>
        </w:rPr>
      </w:pPr>
    </w:p>
    <w:p w14:paraId="65B1F6CD" w14:textId="2ABCDFE7" w:rsidR="00BE7179" w:rsidRPr="0093218C" w:rsidRDefault="00CC5A5D" w:rsidP="00CC5A5D">
      <w:pPr>
        <w:pStyle w:val="ListParagraph"/>
        <w:ind w:left="990"/>
        <w:rPr>
          <w:color w:val="7030A0"/>
        </w:rPr>
      </w:pPr>
      <w:r w:rsidRPr="00CC5A5D">
        <w:rPr>
          <w:i/>
          <w:iCs/>
          <w:color w:val="7030A0"/>
        </w:rPr>
        <w:t xml:space="preserve"> </w:t>
      </w:r>
      <w:r w:rsidR="00774AB2">
        <w:rPr>
          <w:i/>
          <w:iCs/>
          <w:color w:val="7030A0"/>
        </w:rPr>
        <w:tab/>
      </w:r>
      <w:r w:rsidRPr="0093218C">
        <w:rPr>
          <w:color w:val="7030A0"/>
        </w:rPr>
        <w:t>Non surprising, the same strong inverse relationship is also present for all 4 vaccines: -0.82 for DTP, -</w:t>
      </w:r>
      <w:r w:rsidR="00BE7179" w:rsidRPr="0093218C">
        <w:rPr>
          <w:color w:val="7030A0"/>
        </w:rPr>
        <w:t>0</w:t>
      </w:r>
      <w:r w:rsidRPr="0093218C">
        <w:rPr>
          <w:color w:val="7030A0"/>
        </w:rPr>
        <w:t>.92 for HepB, -</w:t>
      </w:r>
      <w:r w:rsidR="00BE7179" w:rsidRPr="0093218C">
        <w:rPr>
          <w:color w:val="7030A0"/>
        </w:rPr>
        <w:t>0</w:t>
      </w:r>
      <w:r w:rsidRPr="0093218C">
        <w:rPr>
          <w:color w:val="7030A0"/>
        </w:rPr>
        <w:t>.80 for MMR and -</w:t>
      </w:r>
      <w:r w:rsidR="00BE7179" w:rsidRPr="0093218C">
        <w:rPr>
          <w:color w:val="7030A0"/>
        </w:rPr>
        <w:t>0</w:t>
      </w:r>
      <w:r w:rsidRPr="0093218C">
        <w:rPr>
          <w:color w:val="7030A0"/>
        </w:rPr>
        <w:t>.84 for Polio</w:t>
      </w:r>
      <w:r w:rsidR="00BE7179" w:rsidRPr="0093218C">
        <w:rPr>
          <w:color w:val="7030A0"/>
        </w:rPr>
        <w:t xml:space="preserve"> when compared to PctBelieveExempt</w:t>
      </w:r>
      <w:r w:rsidRPr="0093218C">
        <w:rPr>
          <w:color w:val="7030A0"/>
        </w:rPr>
        <w:t xml:space="preserve">. </w:t>
      </w:r>
    </w:p>
    <w:p w14:paraId="3DAFC760" w14:textId="3B84C080" w:rsidR="00CC5A5D" w:rsidRPr="0093218C" w:rsidRDefault="00CC5A5D" w:rsidP="00BE7179">
      <w:pPr>
        <w:pStyle w:val="ListParagraph"/>
        <w:ind w:left="990" w:firstLine="450"/>
        <w:rPr>
          <w:color w:val="7030A0"/>
        </w:rPr>
      </w:pPr>
      <w:r w:rsidRPr="0093218C">
        <w:rPr>
          <w:color w:val="7030A0"/>
        </w:rPr>
        <w:t>The correlation analysis also shows a strong relationship of 0.75 between PctChildPoverty and PctFreeMeal</w:t>
      </w:r>
      <w:r w:rsidR="00BE7179" w:rsidRPr="0093218C">
        <w:rPr>
          <w:color w:val="7030A0"/>
        </w:rPr>
        <w:t xml:space="preserve"> and well as 0.84 between PctFamilyPoverty and PctChildPoverty</w:t>
      </w:r>
      <w:r w:rsidRPr="0093218C">
        <w:rPr>
          <w:color w:val="7030A0"/>
        </w:rPr>
        <w:t>. These variables</w:t>
      </w:r>
    </w:p>
    <w:p w14:paraId="1B808F6F" w14:textId="13DB6189" w:rsidR="00CC5A5D" w:rsidRPr="0093218C" w:rsidRDefault="00CC5A5D" w:rsidP="00CC5A5D">
      <w:pPr>
        <w:pStyle w:val="ListParagraph"/>
        <w:ind w:left="990"/>
        <w:rPr>
          <w:color w:val="7030A0"/>
        </w:rPr>
      </w:pPr>
      <w:r w:rsidRPr="0093218C">
        <w:rPr>
          <w:color w:val="7030A0"/>
        </w:rPr>
        <w:t>have weak correlations to all 4 vaccines, ranging from 0.25 to 0.30 for PctFreeMeals</w:t>
      </w:r>
      <w:r w:rsidR="0012732E" w:rsidRPr="0093218C">
        <w:rPr>
          <w:color w:val="7030A0"/>
        </w:rPr>
        <w:t>,</w:t>
      </w:r>
      <w:r w:rsidRPr="0093218C">
        <w:rPr>
          <w:color w:val="7030A0"/>
        </w:rPr>
        <w:t xml:space="preserve"> 0.20 to 0.22 for PctChildPoverty</w:t>
      </w:r>
      <w:r w:rsidR="0012732E" w:rsidRPr="0093218C">
        <w:rPr>
          <w:color w:val="7030A0"/>
        </w:rPr>
        <w:t>, and 0.25 to 0.27 for PctFamily Poverty. The same 3 variables also have very weak correlations to PctUpToDate: 0.21, 0.25 and 0.26 respectively. The scatterplot below is showing the strong correlation between PctFreeMeals and PctChildPoverty</w:t>
      </w:r>
      <w:r w:rsidR="0093218C">
        <w:rPr>
          <w:color w:val="7030A0"/>
        </w:rPr>
        <w:t>:</w:t>
      </w:r>
    </w:p>
    <w:p w14:paraId="7F90B41D" w14:textId="77777777" w:rsidR="0012732E" w:rsidRPr="0093218C" w:rsidRDefault="0012732E" w:rsidP="00CC5A5D">
      <w:pPr>
        <w:pStyle w:val="ListParagraph"/>
        <w:ind w:left="990"/>
        <w:rPr>
          <w:color w:val="7030A0"/>
        </w:rPr>
      </w:pPr>
    </w:p>
    <w:p w14:paraId="54FB6F22" w14:textId="1737E899" w:rsidR="0012732E" w:rsidRPr="00CC5A5D" w:rsidRDefault="00272233" w:rsidP="00CC5A5D">
      <w:pPr>
        <w:pStyle w:val="ListParagraph"/>
        <w:ind w:left="990"/>
        <w:rPr>
          <w:i/>
          <w:iCs/>
          <w:color w:val="7030A0"/>
        </w:rPr>
      </w:pPr>
      <w:r w:rsidRPr="00272233">
        <w:rPr>
          <w:i/>
          <w:iCs/>
          <w:color w:val="7030A0"/>
        </w:rPr>
        <w:drawing>
          <wp:inline distT="0" distB="0" distL="0" distR="0" wp14:anchorId="56E2F7D1" wp14:editId="4DED9262">
            <wp:extent cx="4015266" cy="3614468"/>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8620" cy="3617487"/>
                    </a:xfrm>
                    <a:prstGeom prst="rect">
                      <a:avLst/>
                    </a:prstGeom>
                  </pic:spPr>
                </pic:pic>
              </a:graphicData>
            </a:graphic>
          </wp:inline>
        </w:drawing>
      </w:r>
    </w:p>
    <w:p w14:paraId="34D25B02" w14:textId="2AF90C81" w:rsidR="003670B8" w:rsidRPr="0093218C" w:rsidRDefault="00272233" w:rsidP="003670B8">
      <w:pPr>
        <w:pStyle w:val="ListParagraph"/>
        <w:ind w:left="990" w:firstLine="450"/>
        <w:rPr>
          <w:color w:val="7030A0"/>
        </w:rPr>
      </w:pPr>
      <w:r w:rsidRPr="0093218C">
        <w:rPr>
          <w:color w:val="7030A0"/>
        </w:rPr>
        <w:lastRenderedPageBreak/>
        <w:t>The strong</w:t>
      </w:r>
      <w:r w:rsidR="0012732E" w:rsidRPr="0093218C">
        <w:rPr>
          <w:color w:val="7030A0"/>
        </w:rPr>
        <w:t xml:space="preserve"> correlation </w:t>
      </w:r>
      <w:r w:rsidRPr="0093218C">
        <w:rPr>
          <w:color w:val="7030A0"/>
        </w:rPr>
        <w:t xml:space="preserve">between the </w:t>
      </w:r>
      <w:r w:rsidRPr="0093218C">
        <w:rPr>
          <w:color w:val="7030A0"/>
        </w:rPr>
        <w:t>PctChildPoverty, PctFamilyPoverty, and PctFreeMeals</w:t>
      </w:r>
      <w:r w:rsidRPr="0093218C">
        <w:rPr>
          <w:color w:val="7030A0"/>
        </w:rPr>
        <w:t xml:space="preserve"> variables, combined with their weak correlation with PctUptoDate, suggest</w:t>
      </w:r>
      <w:r w:rsidR="00CC5A5D" w:rsidRPr="0093218C">
        <w:rPr>
          <w:color w:val="7030A0"/>
        </w:rPr>
        <w:t xml:space="preserve"> that if a student in these districts receives free meals, there is good </w:t>
      </w:r>
      <w:r w:rsidR="0012732E" w:rsidRPr="0093218C">
        <w:rPr>
          <w:color w:val="7030A0"/>
        </w:rPr>
        <w:t>likelihood</w:t>
      </w:r>
      <w:r w:rsidR="00CC5A5D" w:rsidRPr="0093218C">
        <w:rPr>
          <w:color w:val="7030A0"/>
        </w:rPr>
        <w:t xml:space="preserve"> that the student is also below the poverty level</w:t>
      </w:r>
      <w:r w:rsidR="0012732E" w:rsidRPr="0093218C">
        <w:rPr>
          <w:color w:val="7030A0"/>
        </w:rPr>
        <w:t xml:space="preserve">, and </w:t>
      </w:r>
      <w:r w:rsidR="002F43D5" w:rsidRPr="0093218C">
        <w:rPr>
          <w:color w:val="7030A0"/>
        </w:rPr>
        <w:t>that he or she is</w:t>
      </w:r>
      <w:r w:rsidR="0012732E" w:rsidRPr="0093218C">
        <w:rPr>
          <w:color w:val="7030A0"/>
        </w:rPr>
        <w:t xml:space="preserve"> highly likely </w:t>
      </w:r>
      <w:r w:rsidR="002F43D5" w:rsidRPr="0093218C">
        <w:rPr>
          <w:color w:val="7030A0"/>
        </w:rPr>
        <w:t>to not be</w:t>
      </w:r>
      <w:r w:rsidR="0012732E" w:rsidRPr="0093218C">
        <w:rPr>
          <w:color w:val="7030A0"/>
        </w:rPr>
        <w:t xml:space="preserve"> up to date with vaccinations</w:t>
      </w:r>
      <w:r w:rsidR="00CC5A5D" w:rsidRPr="0093218C">
        <w:rPr>
          <w:color w:val="7030A0"/>
        </w:rPr>
        <w:t xml:space="preserve">.  Although correlation cannot tell us with absolute certainty if a student is missing one </w:t>
      </w:r>
      <w:r w:rsidR="0012732E" w:rsidRPr="0093218C">
        <w:rPr>
          <w:color w:val="7030A0"/>
        </w:rPr>
        <w:t>vaccine,</w:t>
      </w:r>
      <w:r w:rsidR="00CC5A5D" w:rsidRPr="0093218C">
        <w:rPr>
          <w:color w:val="7030A0"/>
        </w:rPr>
        <w:t xml:space="preserve"> he</w:t>
      </w:r>
      <w:r w:rsidR="002F43D5" w:rsidRPr="0093218C">
        <w:rPr>
          <w:color w:val="7030A0"/>
        </w:rPr>
        <w:t xml:space="preserve"> or </w:t>
      </w:r>
      <w:r w:rsidR="00CC5A5D" w:rsidRPr="0093218C">
        <w:rPr>
          <w:color w:val="7030A0"/>
        </w:rPr>
        <w:t>she is missing all of them, from the low correlation rates between PctChildPoverty</w:t>
      </w:r>
      <w:r w:rsidR="002F43D5" w:rsidRPr="0093218C">
        <w:rPr>
          <w:color w:val="7030A0"/>
        </w:rPr>
        <w:t xml:space="preserve">, PctFamilyPoverty, </w:t>
      </w:r>
      <w:r w:rsidR="00CC5A5D" w:rsidRPr="0093218C">
        <w:rPr>
          <w:color w:val="7030A0"/>
        </w:rPr>
        <w:t xml:space="preserve">and PctFreeMeals to all four vaccines, we can infer that that these same </w:t>
      </w:r>
      <w:r w:rsidRPr="0093218C">
        <w:rPr>
          <w:color w:val="7030A0"/>
        </w:rPr>
        <w:t>students</w:t>
      </w:r>
      <w:r w:rsidR="00CC5A5D" w:rsidRPr="0093218C">
        <w:rPr>
          <w:color w:val="7030A0"/>
        </w:rPr>
        <w:t xml:space="preserve"> </w:t>
      </w:r>
      <w:r w:rsidR="0012732E" w:rsidRPr="0093218C">
        <w:rPr>
          <w:color w:val="7030A0"/>
        </w:rPr>
        <w:t>likely</w:t>
      </w:r>
      <w:r w:rsidR="00CC5A5D" w:rsidRPr="0093218C">
        <w:rPr>
          <w:color w:val="7030A0"/>
        </w:rPr>
        <w:t xml:space="preserve"> have low vaccination rates across the board.</w:t>
      </w:r>
      <w:r w:rsidR="002F43D5" w:rsidRPr="0093218C">
        <w:rPr>
          <w:color w:val="7030A0"/>
        </w:rPr>
        <w:t xml:space="preserve">  The opposite is true for the relationships between the vaccines themselves as they all display strong correlations among all 4 vaccines</w:t>
      </w:r>
      <w:r w:rsidRPr="0093218C">
        <w:rPr>
          <w:color w:val="7030A0"/>
        </w:rPr>
        <w:t>. We could perhaps infer</w:t>
      </w:r>
      <w:r w:rsidR="002F43D5" w:rsidRPr="0093218C">
        <w:rPr>
          <w:color w:val="7030A0"/>
        </w:rPr>
        <w:t xml:space="preserve"> that if a student received 1 vaccine, they likely received all 4</w:t>
      </w:r>
      <w:r w:rsidR="003670B8" w:rsidRPr="0093218C">
        <w:rPr>
          <w:color w:val="7030A0"/>
        </w:rPr>
        <w:t xml:space="preserve">. </w:t>
      </w:r>
      <w:r w:rsidRPr="0093218C">
        <w:rPr>
          <w:color w:val="7030A0"/>
        </w:rPr>
        <w:t xml:space="preserve">The </w:t>
      </w:r>
      <w:r w:rsidR="003670B8" w:rsidRPr="0093218C">
        <w:rPr>
          <w:color w:val="7030A0"/>
        </w:rPr>
        <w:t xml:space="preserve">scatterplot below </w:t>
      </w:r>
      <w:r w:rsidRPr="0093218C">
        <w:rPr>
          <w:color w:val="7030A0"/>
        </w:rPr>
        <w:t xml:space="preserve">is showing the </w:t>
      </w:r>
      <w:r w:rsidR="003670B8" w:rsidRPr="0093218C">
        <w:rPr>
          <w:color w:val="7030A0"/>
        </w:rPr>
        <w:t>strong correlation between PctDTP and PctPolio</w:t>
      </w:r>
      <w:r w:rsidR="0093218C">
        <w:rPr>
          <w:color w:val="7030A0"/>
        </w:rPr>
        <w:t>,</w:t>
      </w:r>
      <w:r w:rsidR="008A5CBE" w:rsidRPr="0093218C">
        <w:rPr>
          <w:color w:val="7030A0"/>
        </w:rPr>
        <w:t xml:space="preserve"> as the move in the same direction and form a clear “cigar-shaped” trend pattern</w:t>
      </w:r>
      <w:r w:rsidR="003670B8" w:rsidRPr="0093218C">
        <w:rPr>
          <w:color w:val="7030A0"/>
        </w:rPr>
        <w:t>.</w:t>
      </w:r>
    </w:p>
    <w:p w14:paraId="59AE8071" w14:textId="29D96D99" w:rsidR="00CC5A5D" w:rsidRPr="0093218C" w:rsidRDefault="00CC5A5D" w:rsidP="00CC5A5D">
      <w:pPr>
        <w:pStyle w:val="ListParagraph"/>
        <w:ind w:left="990"/>
      </w:pPr>
    </w:p>
    <w:p w14:paraId="5AD197B2" w14:textId="4151713E" w:rsidR="00CC5A5D" w:rsidRDefault="00A2699A" w:rsidP="00CC5A5D">
      <w:pPr>
        <w:pStyle w:val="ListParagraph"/>
        <w:ind w:left="990"/>
      </w:pPr>
      <w:r w:rsidRPr="00A2699A">
        <w:drawing>
          <wp:inline distT="0" distB="0" distL="0" distR="0" wp14:anchorId="6C723EC6" wp14:editId="3ED0BE33">
            <wp:extent cx="4202657" cy="3295291"/>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2134" cy="3326245"/>
                    </a:xfrm>
                    <a:prstGeom prst="rect">
                      <a:avLst/>
                    </a:prstGeom>
                  </pic:spPr>
                </pic:pic>
              </a:graphicData>
            </a:graphic>
          </wp:inline>
        </w:drawing>
      </w:r>
    </w:p>
    <w:p w14:paraId="15745C2A" w14:textId="61BC3121" w:rsidR="00CC5A5D" w:rsidRDefault="00CC5A5D" w:rsidP="00CC5A5D">
      <w:pPr>
        <w:ind w:left="360"/>
      </w:pPr>
    </w:p>
    <w:p w14:paraId="28923A9B" w14:textId="691D7AB3" w:rsidR="009B4CEA" w:rsidRPr="009B4CEA" w:rsidRDefault="009B4CEA" w:rsidP="009B4CEA">
      <w:pPr>
        <w:rPr>
          <w:u w:val="single"/>
        </w:rPr>
      </w:pPr>
      <w:r>
        <w:tab/>
      </w:r>
      <w:r>
        <w:tab/>
      </w:r>
    </w:p>
    <w:p w14:paraId="1EE19DF1" w14:textId="6609FF40" w:rsidR="00827710" w:rsidRDefault="00774AB2" w:rsidP="00827710">
      <w:pPr>
        <w:ind w:left="360"/>
      </w:pPr>
      <w:r w:rsidRPr="00774AB2">
        <w:lastRenderedPageBreak/>
        <w:drawing>
          <wp:inline distT="0" distB="0" distL="0" distR="0" wp14:anchorId="5EF5364A" wp14:editId="0030A940">
            <wp:extent cx="6392167" cy="3286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2167" cy="3286584"/>
                    </a:xfrm>
                    <a:prstGeom prst="rect">
                      <a:avLst/>
                    </a:prstGeom>
                  </pic:spPr>
                </pic:pic>
              </a:graphicData>
            </a:graphic>
          </wp:inline>
        </w:drawing>
      </w:r>
    </w:p>
    <w:p w14:paraId="1976805A" w14:textId="7504C536" w:rsidR="0013510F" w:rsidRDefault="0013510F" w:rsidP="0013510F">
      <w:pPr>
        <w:pStyle w:val="ListParagraph"/>
      </w:pPr>
    </w:p>
    <w:p w14:paraId="3CCB6FA1" w14:textId="77777777" w:rsidR="00D064AB" w:rsidRDefault="00D064AB" w:rsidP="00D064AB">
      <w:pPr>
        <w:rPr>
          <w:i/>
        </w:rPr>
      </w:pPr>
    </w:p>
    <w:p w14:paraId="3E0C479E" w14:textId="4CAE9F5E" w:rsidR="00D064AB" w:rsidRPr="00D064AB" w:rsidRDefault="00D064AB" w:rsidP="00D064AB">
      <w:pPr>
        <w:rPr>
          <w:i/>
        </w:rPr>
      </w:pPr>
      <w:r w:rsidRPr="00887E97">
        <w:rPr>
          <w:b/>
          <w:i/>
        </w:rPr>
        <w:t>Predictive Analyses:</w:t>
      </w:r>
      <w:r w:rsidR="00887E97" w:rsidRPr="00887E97">
        <w:rPr>
          <w:b/>
          <w:i/>
        </w:rPr>
        <w:br/>
      </w:r>
      <w:r w:rsidR="00887E97">
        <w:rPr>
          <w:i/>
        </w:rPr>
        <w:t>(</w:t>
      </w:r>
      <w:r w:rsidR="00887E97" w:rsidRPr="00887E97">
        <w:rPr>
          <w:i/>
        </w:rPr>
        <w:t xml:space="preserve">For all of these analyses, use PctChildPoverty, </w:t>
      </w:r>
      <w:r w:rsidR="009209A6" w:rsidRPr="00887E97">
        <w:rPr>
          <w:i/>
        </w:rPr>
        <w:t>PctFreeMeal</w:t>
      </w:r>
      <w:r w:rsidR="00887E97" w:rsidRPr="00887E97">
        <w:rPr>
          <w:i/>
        </w:rPr>
        <w:t xml:space="preserve">, PctFamilyPoverty, </w:t>
      </w:r>
      <w:proofErr w:type="gramStart"/>
      <w:r w:rsidR="00887E97" w:rsidRPr="00887E97">
        <w:rPr>
          <w:i/>
        </w:rPr>
        <w:t>Enrolled,  and</w:t>
      </w:r>
      <w:proofErr w:type="gramEnd"/>
      <w:r w:rsidR="00887E97" w:rsidRPr="00887E97">
        <w:rPr>
          <w:i/>
        </w:rPr>
        <w:t xml:space="preserve"> TotalSchools as predictors.</w:t>
      </w:r>
      <w:r w:rsidR="00887E97">
        <w:rPr>
          <w:i/>
        </w:rPr>
        <w:t xml:space="preserve"> Transform variables as necessary to improve prediction and/or interpretability.</w:t>
      </w:r>
      <w:r w:rsidR="00F952F6">
        <w:rPr>
          <w:i/>
        </w:rPr>
        <w:t xml:space="preserve"> In general, if there is a Bayesian version of an analysis available, you are expected to run that analysis in addition to the frequentist version of the analysis.</w:t>
      </w:r>
      <w:r w:rsidR="00887E97">
        <w:rPr>
          <w:i/>
        </w:rPr>
        <w:t>)</w:t>
      </w:r>
      <w:r w:rsidR="00F952F6">
        <w:rPr>
          <w:i/>
        </w:rPr>
        <w:br/>
      </w:r>
    </w:p>
    <w:p w14:paraId="510E3F1D" w14:textId="272860C2" w:rsidR="006C7898" w:rsidRDefault="006C7898" w:rsidP="00754072">
      <w:pPr>
        <w:pStyle w:val="ListParagraph"/>
        <w:numPr>
          <w:ilvl w:val="0"/>
          <w:numId w:val="4"/>
        </w:numPr>
      </w:pPr>
      <w:r>
        <w:t xml:space="preserve">What variables predict </w:t>
      </w:r>
      <w:proofErr w:type="gramStart"/>
      <w:r>
        <w:t>whether or not</w:t>
      </w:r>
      <w:proofErr w:type="gramEnd"/>
      <w:r>
        <w:t xml:space="preserve"> a district’s reporting was complete</w:t>
      </w:r>
      <w:r w:rsidR="00754072">
        <w:t>?</w:t>
      </w:r>
    </w:p>
    <w:p w14:paraId="5314AD5F" w14:textId="77777777" w:rsidR="002E7F47" w:rsidRDefault="002E7F47" w:rsidP="002E7F47">
      <w:pPr>
        <w:pStyle w:val="ListParagraph"/>
        <w:ind w:left="990"/>
      </w:pPr>
    </w:p>
    <w:p w14:paraId="346B2507" w14:textId="26C971BA" w:rsidR="00561DCB" w:rsidRPr="0093218C" w:rsidRDefault="00561DCB" w:rsidP="002E7F47">
      <w:pPr>
        <w:pStyle w:val="ListParagraph"/>
        <w:ind w:left="990" w:firstLine="450"/>
        <w:rPr>
          <w:color w:val="7030A0"/>
        </w:rPr>
      </w:pPr>
      <w:r w:rsidRPr="0093218C">
        <w:rPr>
          <w:color w:val="7030A0"/>
        </w:rPr>
        <w:t xml:space="preserve">To determine if the reporting was complete based on the available variables, a logit linear regression was performed with DistrictComplete as the predicted variable, and PctChildPoverty, PctFreeMeal, PctFamilyPoverty, Enrolled </w:t>
      </w:r>
      <w:r w:rsidR="00863763" w:rsidRPr="0093218C">
        <w:rPr>
          <w:color w:val="7030A0"/>
        </w:rPr>
        <w:t xml:space="preserve">and TotalSchools </w:t>
      </w:r>
      <w:r w:rsidRPr="0093218C">
        <w:rPr>
          <w:color w:val="7030A0"/>
        </w:rPr>
        <w:t xml:space="preserve">as the </w:t>
      </w:r>
      <w:r w:rsidR="00BE0DE6" w:rsidRPr="0093218C">
        <w:rPr>
          <w:color w:val="7030A0"/>
        </w:rPr>
        <w:t>predictor</w:t>
      </w:r>
      <w:r w:rsidRPr="0093218C">
        <w:rPr>
          <w:color w:val="7030A0"/>
        </w:rPr>
        <w:t xml:space="preserve"> variables. </w:t>
      </w:r>
    </w:p>
    <w:p w14:paraId="4A8EE035" w14:textId="2045EA62" w:rsidR="001F766A" w:rsidRPr="0093218C" w:rsidRDefault="00561DCB" w:rsidP="009B4CEA">
      <w:pPr>
        <w:pStyle w:val="ListParagraph"/>
        <w:ind w:left="990"/>
        <w:rPr>
          <w:color w:val="7030A0"/>
        </w:rPr>
      </w:pPr>
      <w:r w:rsidRPr="0093218C">
        <w:rPr>
          <w:color w:val="7030A0"/>
        </w:rPr>
        <w:tab/>
        <w:t xml:space="preserve">Out of </w:t>
      </w:r>
      <w:r w:rsidR="00BE0DE6" w:rsidRPr="0093218C">
        <w:rPr>
          <w:color w:val="7030A0"/>
        </w:rPr>
        <w:t>all</w:t>
      </w:r>
      <w:r w:rsidRPr="0093218C">
        <w:rPr>
          <w:color w:val="7030A0"/>
        </w:rPr>
        <w:t xml:space="preserve"> the predictor variables, only the intercept, Enrolled and TotalSchools were statistically significant with p-values below the threshold alpha of 0.05. The other variables had p-values above 0.05</w:t>
      </w:r>
      <w:r w:rsidR="009B4CEA" w:rsidRPr="0093218C">
        <w:rPr>
          <w:color w:val="7030A0"/>
        </w:rPr>
        <w:t>, and therefore could not</w:t>
      </w:r>
      <w:r w:rsidRPr="0093218C">
        <w:rPr>
          <w:color w:val="7030A0"/>
        </w:rPr>
        <w:t xml:space="preserve"> be used to predict </w:t>
      </w:r>
      <w:r w:rsidR="008D20D2" w:rsidRPr="0093218C">
        <w:rPr>
          <w:color w:val="7030A0"/>
        </w:rPr>
        <w:t>if</w:t>
      </w:r>
      <w:r w:rsidRPr="0093218C">
        <w:rPr>
          <w:color w:val="7030A0"/>
        </w:rPr>
        <w:t xml:space="preserve"> the districts’ reporting was complete. They have failed to reject the null hypothesis that the </w:t>
      </w:r>
      <w:r w:rsidR="008D20D2" w:rsidRPr="0093218C">
        <w:rPr>
          <w:color w:val="7030A0"/>
        </w:rPr>
        <w:t xml:space="preserve">probability </w:t>
      </w:r>
      <w:r w:rsidR="00C7374D" w:rsidRPr="0093218C">
        <w:rPr>
          <w:color w:val="7030A0"/>
        </w:rPr>
        <w:t xml:space="preserve">or log-odds </w:t>
      </w:r>
      <w:r w:rsidR="008D20D2" w:rsidRPr="0093218C">
        <w:rPr>
          <w:color w:val="7030A0"/>
        </w:rPr>
        <w:t>that the reporting was complete is equal to zero.</w:t>
      </w:r>
      <w:r w:rsidR="009B4CEA" w:rsidRPr="0093218C">
        <w:rPr>
          <w:color w:val="7030A0"/>
        </w:rPr>
        <w:t xml:space="preserve"> </w:t>
      </w:r>
      <w:r w:rsidR="008D20D2" w:rsidRPr="0093218C">
        <w:rPr>
          <w:color w:val="7030A0"/>
        </w:rPr>
        <w:t>Enrolled and Total schools have p-values of .004</w:t>
      </w:r>
      <w:r w:rsidR="0087430B" w:rsidRPr="0093218C">
        <w:rPr>
          <w:color w:val="7030A0"/>
        </w:rPr>
        <w:t>17</w:t>
      </w:r>
      <w:r w:rsidR="008D20D2" w:rsidRPr="0093218C">
        <w:rPr>
          <w:color w:val="7030A0"/>
        </w:rPr>
        <w:t xml:space="preserve"> and 0.001</w:t>
      </w:r>
      <w:r w:rsidR="0087430B" w:rsidRPr="0093218C">
        <w:rPr>
          <w:color w:val="7030A0"/>
        </w:rPr>
        <w:t>28</w:t>
      </w:r>
      <w:r w:rsidR="008D20D2" w:rsidRPr="0093218C">
        <w:rPr>
          <w:color w:val="7030A0"/>
        </w:rPr>
        <w:t xml:space="preserve"> respectively</w:t>
      </w:r>
      <w:r w:rsidR="00BE4F24" w:rsidRPr="0093218C">
        <w:rPr>
          <w:color w:val="7030A0"/>
        </w:rPr>
        <w:t>,</w:t>
      </w:r>
      <w:r w:rsidR="008D20D2" w:rsidRPr="0093218C">
        <w:rPr>
          <w:color w:val="7030A0"/>
        </w:rPr>
        <w:t xml:space="preserve"> and therefore provide support for the alternative hypothesis that the probability that the reporting was complete is not equal to zero.</w:t>
      </w:r>
      <w:r w:rsidR="00C7374D" w:rsidRPr="0093218C">
        <w:rPr>
          <w:color w:val="7030A0"/>
        </w:rPr>
        <w:t xml:space="preserve"> </w:t>
      </w:r>
    </w:p>
    <w:p w14:paraId="11AE2C1F" w14:textId="424FC01E" w:rsidR="001F766A" w:rsidRPr="0093218C" w:rsidRDefault="001F766A" w:rsidP="001F766A">
      <w:pPr>
        <w:pStyle w:val="ListParagraph"/>
        <w:ind w:left="990" w:firstLine="450"/>
        <w:rPr>
          <w:color w:val="7030A0"/>
        </w:rPr>
      </w:pPr>
      <w:r w:rsidRPr="0093218C">
        <w:rPr>
          <w:color w:val="7030A0"/>
        </w:rPr>
        <w:t xml:space="preserve">The MCMClogit test, provides further support for the alternative hypothesis as in all instances it does not overlap with zero, </w:t>
      </w:r>
      <w:r w:rsidR="00BE4F24" w:rsidRPr="0093218C">
        <w:rPr>
          <w:color w:val="7030A0"/>
        </w:rPr>
        <w:t>and has all p-values below the alpha</w:t>
      </w:r>
      <w:r w:rsidR="0093218C">
        <w:rPr>
          <w:color w:val="7030A0"/>
        </w:rPr>
        <w:t xml:space="preserve"> of</w:t>
      </w:r>
      <w:r w:rsidR="00BE4F24" w:rsidRPr="0093218C">
        <w:rPr>
          <w:color w:val="7030A0"/>
        </w:rPr>
        <w:t xml:space="preserve"> 0.05.</w:t>
      </w:r>
      <w:r w:rsidRPr="0093218C">
        <w:rPr>
          <w:color w:val="7030A0"/>
        </w:rPr>
        <w:t xml:space="preserve"> </w:t>
      </w:r>
      <w:r w:rsidR="00BE0DE6" w:rsidRPr="0093218C">
        <w:rPr>
          <w:color w:val="7030A0"/>
        </w:rPr>
        <w:t>It is important to note that t</w:t>
      </w:r>
      <w:r w:rsidR="00BE4F24" w:rsidRPr="0093218C">
        <w:rPr>
          <w:color w:val="7030A0"/>
        </w:rPr>
        <w:t>he predictor variable</w:t>
      </w:r>
      <w:r w:rsidRPr="0093218C">
        <w:rPr>
          <w:color w:val="7030A0"/>
        </w:rPr>
        <w:t xml:space="preserve"> Enrolled </w:t>
      </w:r>
      <w:r w:rsidR="00BE4F24" w:rsidRPr="0093218C">
        <w:rPr>
          <w:color w:val="7030A0"/>
        </w:rPr>
        <w:t xml:space="preserve">gets </w:t>
      </w:r>
      <w:r w:rsidRPr="0093218C">
        <w:rPr>
          <w:color w:val="7030A0"/>
        </w:rPr>
        <w:t>close to crossing over zer</w:t>
      </w:r>
      <w:r w:rsidR="00BE4F24" w:rsidRPr="0093218C">
        <w:rPr>
          <w:color w:val="7030A0"/>
        </w:rPr>
        <w:t xml:space="preserve">o </w:t>
      </w:r>
      <w:r w:rsidR="00BE0DE6" w:rsidRPr="0093218C">
        <w:rPr>
          <w:color w:val="7030A0"/>
        </w:rPr>
        <w:t xml:space="preserve">with a range </w:t>
      </w:r>
      <w:r w:rsidR="00BE4F24" w:rsidRPr="0093218C">
        <w:rPr>
          <w:color w:val="7030A0"/>
        </w:rPr>
        <w:t>from- 0.003386 to -0.0008836</w:t>
      </w:r>
      <w:r w:rsidR="00BE0DE6" w:rsidRPr="0093218C">
        <w:rPr>
          <w:color w:val="7030A0"/>
        </w:rPr>
        <w:t xml:space="preserve">. However, </w:t>
      </w:r>
      <w:r w:rsidR="007E4D55" w:rsidRPr="0093218C">
        <w:rPr>
          <w:color w:val="7030A0"/>
        </w:rPr>
        <w:t>most of</w:t>
      </w:r>
      <w:r w:rsidR="00BE0DE6" w:rsidRPr="0093218C">
        <w:rPr>
          <w:color w:val="7030A0"/>
        </w:rPr>
        <w:t xml:space="preserve"> the values remain</w:t>
      </w:r>
      <w:r w:rsidR="007E4D55" w:rsidRPr="0093218C">
        <w:rPr>
          <w:color w:val="7030A0"/>
        </w:rPr>
        <w:t>ed</w:t>
      </w:r>
      <w:r w:rsidR="00BE0DE6" w:rsidRPr="0093218C">
        <w:rPr>
          <w:color w:val="7030A0"/>
        </w:rPr>
        <w:t xml:space="preserve"> away from zero, as shown in the chart below.</w:t>
      </w:r>
      <w:r w:rsidR="00BE4F24" w:rsidRPr="0093218C">
        <w:rPr>
          <w:color w:val="7030A0"/>
        </w:rPr>
        <w:t xml:space="preserve"> The </w:t>
      </w:r>
      <w:r w:rsidR="00243CD4" w:rsidRPr="0093218C">
        <w:rPr>
          <w:color w:val="7030A0"/>
        </w:rPr>
        <w:t xml:space="preserve">density </w:t>
      </w:r>
      <w:r w:rsidR="00BE4F24" w:rsidRPr="0093218C">
        <w:rPr>
          <w:color w:val="7030A0"/>
        </w:rPr>
        <w:t xml:space="preserve">chart for each of </w:t>
      </w:r>
      <w:r w:rsidR="00BE0DE6" w:rsidRPr="0093218C">
        <w:rPr>
          <w:color w:val="7030A0"/>
        </w:rPr>
        <w:t xml:space="preserve">the </w:t>
      </w:r>
      <w:r w:rsidR="00243CD4" w:rsidRPr="0093218C">
        <w:rPr>
          <w:color w:val="7030A0"/>
        </w:rPr>
        <w:t xml:space="preserve">variables </w:t>
      </w:r>
      <w:r w:rsidR="00BE0DE6" w:rsidRPr="0093218C">
        <w:rPr>
          <w:color w:val="7030A0"/>
        </w:rPr>
        <w:t>used in</w:t>
      </w:r>
      <w:r w:rsidR="00BE4F24" w:rsidRPr="0093218C">
        <w:rPr>
          <w:color w:val="7030A0"/>
        </w:rPr>
        <w:t xml:space="preserve"> the MCMClogit test </w:t>
      </w:r>
      <w:r w:rsidR="00BE0DE6" w:rsidRPr="0093218C">
        <w:rPr>
          <w:color w:val="7030A0"/>
        </w:rPr>
        <w:t xml:space="preserve">shows </w:t>
      </w:r>
      <w:r w:rsidR="00C7374D" w:rsidRPr="0093218C">
        <w:rPr>
          <w:color w:val="7030A0"/>
        </w:rPr>
        <w:t xml:space="preserve">the HDI, or </w:t>
      </w:r>
      <w:proofErr w:type="gramStart"/>
      <w:r w:rsidR="0093218C">
        <w:rPr>
          <w:color w:val="7030A0"/>
        </w:rPr>
        <w:t>high density</w:t>
      </w:r>
      <w:proofErr w:type="gramEnd"/>
      <w:r w:rsidR="0093218C">
        <w:rPr>
          <w:color w:val="7030A0"/>
        </w:rPr>
        <w:t xml:space="preserve"> interval, which is the equivalent of </w:t>
      </w:r>
      <w:r w:rsidR="007E4D55" w:rsidRPr="0093218C">
        <w:rPr>
          <w:color w:val="7030A0"/>
        </w:rPr>
        <w:t>where the</w:t>
      </w:r>
      <w:r w:rsidR="00BE4F24" w:rsidRPr="0093218C">
        <w:rPr>
          <w:color w:val="7030A0"/>
        </w:rPr>
        <w:t xml:space="preserve"> </w:t>
      </w:r>
      <w:r w:rsidR="00BE0DE6" w:rsidRPr="0093218C">
        <w:rPr>
          <w:color w:val="7030A0"/>
        </w:rPr>
        <w:t xml:space="preserve">majority of </w:t>
      </w:r>
      <w:r w:rsidR="00BE4F24" w:rsidRPr="0093218C">
        <w:rPr>
          <w:color w:val="7030A0"/>
        </w:rPr>
        <w:t xml:space="preserve">results </w:t>
      </w:r>
      <w:r w:rsidR="0093218C">
        <w:rPr>
          <w:color w:val="7030A0"/>
        </w:rPr>
        <w:t xml:space="preserve">falls </w:t>
      </w:r>
      <w:r w:rsidR="00BE4F24" w:rsidRPr="0093218C">
        <w:rPr>
          <w:color w:val="7030A0"/>
        </w:rPr>
        <w:t xml:space="preserve">in each </w:t>
      </w:r>
      <w:r w:rsidR="00243CD4" w:rsidRPr="0093218C">
        <w:rPr>
          <w:color w:val="7030A0"/>
        </w:rPr>
        <w:t xml:space="preserve">of the cases. </w:t>
      </w:r>
    </w:p>
    <w:p w14:paraId="04F8EA40" w14:textId="150A3D4A" w:rsidR="0087430B" w:rsidRDefault="0087430B" w:rsidP="001F766A">
      <w:pPr>
        <w:pStyle w:val="ListParagraph"/>
        <w:ind w:left="990" w:firstLine="450"/>
        <w:rPr>
          <w:i/>
          <w:color w:val="7030A0"/>
        </w:rPr>
      </w:pPr>
    </w:p>
    <w:p w14:paraId="44DE06B1" w14:textId="738FB6CE" w:rsidR="004544AB" w:rsidRPr="004544AB" w:rsidRDefault="004544AB" w:rsidP="001F766A">
      <w:pPr>
        <w:pStyle w:val="ListParagraph"/>
        <w:ind w:left="990" w:firstLine="450"/>
        <w:rPr>
          <w:iCs/>
          <w:color w:val="7030A0"/>
          <w:u w:val="single"/>
        </w:rPr>
      </w:pPr>
      <w:r w:rsidRPr="004544AB">
        <w:rPr>
          <w:iCs/>
          <w:color w:val="7030A0"/>
          <w:u w:val="single"/>
        </w:rPr>
        <w:t>Logistic Analysis:</w:t>
      </w:r>
    </w:p>
    <w:p w14:paraId="03301017" w14:textId="77777777" w:rsidR="0087430B" w:rsidRDefault="0087430B" w:rsidP="001F766A">
      <w:pPr>
        <w:pStyle w:val="ListParagraph"/>
        <w:ind w:left="990" w:firstLine="450"/>
        <w:rPr>
          <w:i/>
          <w:color w:val="7030A0"/>
        </w:rPr>
      </w:pPr>
    </w:p>
    <w:p w14:paraId="6A710DC6" w14:textId="7B120BE6" w:rsidR="0087430B" w:rsidRDefault="00863763" w:rsidP="0087430B">
      <w:r>
        <w:lastRenderedPageBreak/>
        <w:tab/>
      </w:r>
      <w:r w:rsidRPr="00863763">
        <w:rPr>
          <w:noProof/>
        </w:rPr>
        <w:drawing>
          <wp:inline distT="0" distB="0" distL="0" distR="0" wp14:anchorId="076395AB" wp14:editId="4425C0A2">
            <wp:extent cx="4433486" cy="3838652"/>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1"/>
                    <a:stretch>
                      <a:fillRect/>
                    </a:stretch>
                  </pic:blipFill>
                  <pic:spPr>
                    <a:xfrm>
                      <a:off x="0" y="0"/>
                      <a:ext cx="4447191" cy="3850518"/>
                    </a:xfrm>
                    <a:prstGeom prst="rect">
                      <a:avLst/>
                    </a:prstGeom>
                  </pic:spPr>
                </pic:pic>
              </a:graphicData>
            </a:graphic>
          </wp:inline>
        </w:drawing>
      </w:r>
    </w:p>
    <w:p w14:paraId="7E5F60A6" w14:textId="6B64FF35" w:rsidR="0087430B" w:rsidRDefault="0087430B" w:rsidP="0087430B"/>
    <w:p w14:paraId="1C9F968F" w14:textId="53FF4641" w:rsidR="004544AB" w:rsidRPr="004544AB" w:rsidRDefault="004544AB" w:rsidP="0087430B">
      <w:pPr>
        <w:rPr>
          <w:u w:val="single"/>
        </w:rPr>
      </w:pPr>
      <w:r>
        <w:tab/>
      </w:r>
      <w:r w:rsidRPr="004544AB">
        <w:rPr>
          <w:color w:val="7030A0"/>
          <w:u w:val="single"/>
        </w:rPr>
        <w:t>Bayes Logistic Analysis</w:t>
      </w:r>
      <w:r>
        <w:rPr>
          <w:color w:val="7030A0"/>
          <w:u w:val="single"/>
        </w:rPr>
        <w:t>:</w:t>
      </w:r>
    </w:p>
    <w:p w14:paraId="0EC26DE9" w14:textId="77777777" w:rsidR="004544AB" w:rsidRDefault="004544AB" w:rsidP="0087430B"/>
    <w:p w14:paraId="14E8C46E" w14:textId="59FDD02A" w:rsidR="00371F0D" w:rsidRDefault="0087430B" w:rsidP="0087430B">
      <w:r>
        <w:tab/>
      </w:r>
      <w:r w:rsidRPr="0087430B">
        <w:rPr>
          <w:noProof/>
        </w:rPr>
        <w:drawing>
          <wp:inline distT="0" distB="0" distL="0" distR="0" wp14:anchorId="3C6DFD35" wp14:editId="04C7ABAF">
            <wp:extent cx="4867823" cy="318314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4878188" cy="3189926"/>
                    </a:xfrm>
                    <a:prstGeom prst="rect">
                      <a:avLst/>
                    </a:prstGeom>
                  </pic:spPr>
                </pic:pic>
              </a:graphicData>
            </a:graphic>
          </wp:inline>
        </w:drawing>
      </w:r>
    </w:p>
    <w:p w14:paraId="7927CF9E" w14:textId="4BB4DDAF" w:rsidR="004544AB" w:rsidRPr="004544AB" w:rsidRDefault="004544AB" w:rsidP="0087430B">
      <w:pPr>
        <w:rPr>
          <w:u w:val="single"/>
        </w:rPr>
      </w:pPr>
      <w:r>
        <w:tab/>
      </w:r>
      <w:r>
        <w:tab/>
      </w:r>
      <w:r w:rsidRPr="004544AB">
        <w:rPr>
          <w:color w:val="7030A0"/>
          <w:u w:val="single"/>
        </w:rPr>
        <w:t xml:space="preserve">Plot of </w:t>
      </w:r>
      <w:r w:rsidRPr="004544AB">
        <w:rPr>
          <w:color w:val="7030A0"/>
          <w:u w:val="single"/>
        </w:rPr>
        <w:t>Bayes Logistic Analysis:</w:t>
      </w:r>
    </w:p>
    <w:p w14:paraId="1A6AB71E" w14:textId="34B89FEE" w:rsidR="00371F0D" w:rsidRDefault="00371F0D" w:rsidP="00371F0D">
      <w:r w:rsidRPr="00371F0D">
        <w:rPr>
          <w:noProof/>
        </w:rPr>
        <w:lastRenderedPageBreak/>
        <w:drawing>
          <wp:inline distT="0" distB="0" distL="0" distR="0" wp14:anchorId="29DC4A73" wp14:editId="5304D8A4">
            <wp:extent cx="5669763" cy="4010025"/>
            <wp:effectExtent l="0" t="0" r="508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5669763" cy="4010025"/>
                    </a:xfrm>
                    <a:prstGeom prst="rect">
                      <a:avLst/>
                    </a:prstGeom>
                  </pic:spPr>
                </pic:pic>
              </a:graphicData>
            </a:graphic>
          </wp:inline>
        </w:drawing>
      </w:r>
    </w:p>
    <w:p w14:paraId="6F454395" w14:textId="2DB8850F" w:rsidR="00A95E31" w:rsidRDefault="00A95E31" w:rsidP="00A95E31"/>
    <w:p w14:paraId="367A678D" w14:textId="6F0E4FA9" w:rsidR="00754072" w:rsidRDefault="006C7898" w:rsidP="00754072">
      <w:pPr>
        <w:pStyle w:val="ListParagraph"/>
        <w:numPr>
          <w:ilvl w:val="0"/>
          <w:numId w:val="4"/>
        </w:numPr>
      </w:pPr>
      <w:r>
        <w:t>What variables predict the percentage of all enrolled students with completely up-to-date vaccines?</w:t>
      </w:r>
    </w:p>
    <w:p w14:paraId="131309D3" w14:textId="77777777" w:rsidR="00867D15" w:rsidRDefault="00867D15" w:rsidP="00867D15">
      <w:pPr>
        <w:pStyle w:val="ListParagraph"/>
        <w:ind w:left="990"/>
      </w:pPr>
    </w:p>
    <w:p w14:paraId="44CB8380" w14:textId="351AD46B" w:rsidR="00BE0DE6" w:rsidRPr="00614B63" w:rsidRDefault="00075187" w:rsidP="00867D15">
      <w:pPr>
        <w:pStyle w:val="ListParagraph"/>
        <w:ind w:left="990" w:firstLine="450"/>
        <w:rPr>
          <w:color w:val="7030A0"/>
        </w:rPr>
      </w:pPr>
      <w:r w:rsidRPr="00614B63">
        <w:rPr>
          <w:color w:val="7030A0"/>
        </w:rPr>
        <w:t xml:space="preserve">A multivariable linear regression was run to predict what percentage of all enrolled students have up-to-date vaccines. The test had PctUpToDate as the predicted variable and PctChildPoverty, </w:t>
      </w:r>
      <w:r w:rsidR="001530B5" w:rsidRPr="00614B63">
        <w:rPr>
          <w:color w:val="7030A0"/>
        </w:rPr>
        <w:t xml:space="preserve">PctFreeMeal, </w:t>
      </w:r>
      <w:r w:rsidRPr="00614B63">
        <w:rPr>
          <w:color w:val="7030A0"/>
        </w:rPr>
        <w:t xml:space="preserve">PctFamilyPoverty, Enrolled, and TotalSchools as the predictor variables. </w:t>
      </w:r>
    </w:p>
    <w:p w14:paraId="36E92384" w14:textId="5C836A87" w:rsidR="00371F0D" w:rsidRPr="00614B63" w:rsidRDefault="008E025A" w:rsidP="00867D15">
      <w:pPr>
        <w:pStyle w:val="ListParagraph"/>
        <w:ind w:left="990"/>
        <w:rPr>
          <w:color w:val="7030A0"/>
        </w:rPr>
      </w:pPr>
      <w:r w:rsidRPr="00614B63">
        <w:rPr>
          <w:color w:val="7030A0"/>
        </w:rPr>
        <w:t>From the resulting coefficients,</w:t>
      </w:r>
      <w:r w:rsidR="00075187" w:rsidRPr="00614B63">
        <w:rPr>
          <w:color w:val="7030A0"/>
        </w:rPr>
        <w:t xml:space="preserve"> </w:t>
      </w:r>
      <w:r w:rsidRPr="00614B63">
        <w:rPr>
          <w:color w:val="7030A0"/>
        </w:rPr>
        <w:t xml:space="preserve">the </w:t>
      </w:r>
      <w:r w:rsidR="00075187" w:rsidRPr="00614B63">
        <w:rPr>
          <w:color w:val="7030A0"/>
        </w:rPr>
        <w:t xml:space="preserve">only </w:t>
      </w:r>
      <w:r w:rsidRPr="00614B63">
        <w:rPr>
          <w:color w:val="7030A0"/>
        </w:rPr>
        <w:t>ones</w:t>
      </w:r>
      <w:r w:rsidR="00075187" w:rsidRPr="00614B63">
        <w:rPr>
          <w:color w:val="7030A0"/>
        </w:rPr>
        <w:t xml:space="preserve"> that</w:t>
      </w:r>
      <w:r w:rsidR="001530B5" w:rsidRPr="00614B63">
        <w:rPr>
          <w:color w:val="7030A0"/>
        </w:rPr>
        <w:t xml:space="preserve"> were statistically significant (p-values &lt; 0.05)</w:t>
      </w:r>
      <w:r w:rsidR="000816EA">
        <w:rPr>
          <w:color w:val="7030A0"/>
        </w:rPr>
        <w:t xml:space="preserve">, </w:t>
      </w:r>
      <w:r w:rsidR="001530B5" w:rsidRPr="00614B63">
        <w:rPr>
          <w:color w:val="7030A0"/>
        </w:rPr>
        <w:t>were</w:t>
      </w:r>
      <w:r w:rsidRPr="00614B63">
        <w:rPr>
          <w:color w:val="7030A0"/>
        </w:rPr>
        <w:t xml:space="preserve"> the ones for</w:t>
      </w:r>
      <w:r w:rsidR="001530B5" w:rsidRPr="00614B63">
        <w:rPr>
          <w:color w:val="7030A0"/>
        </w:rPr>
        <w:t xml:space="preserve"> PctChildPoverty, PctFreeMeal, PctFamilyPoverty</w:t>
      </w:r>
      <w:r w:rsidRPr="00614B63">
        <w:rPr>
          <w:color w:val="7030A0"/>
        </w:rPr>
        <w:t>, Enrolled and Total Schools</w:t>
      </w:r>
      <w:r w:rsidR="001530B5" w:rsidRPr="00614B63">
        <w:rPr>
          <w:color w:val="7030A0"/>
        </w:rPr>
        <w:t xml:space="preserve">. </w:t>
      </w:r>
      <w:r w:rsidR="00075187" w:rsidRPr="00614B63">
        <w:rPr>
          <w:color w:val="7030A0"/>
        </w:rPr>
        <w:t xml:space="preserve">The linear regression also produced an adjusted </w:t>
      </w:r>
      <w:r w:rsidR="001530B5" w:rsidRPr="00614B63">
        <w:rPr>
          <w:color w:val="7030A0"/>
        </w:rPr>
        <w:t>p-value of 7.9e-16 for the intercept.</w:t>
      </w:r>
      <w:r w:rsidR="00075187" w:rsidRPr="00614B63">
        <w:rPr>
          <w:color w:val="7030A0"/>
        </w:rPr>
        <w:t xml:space="preserve"> After performing a </w:t>
      </w:r>
      <w:proofErr w:type="gramStart"/>
      <w:r w:rsidR="00075187" w:rsidRPr="00614B63">
        <w:rPr>
          <w:color w:val="7030A0"/>
        </w:rPr>
        <w:t>vif(</w:t>
      </w:r>
      <w:proofErr w:type="gramEnd"/>
      <w:r w:rsidR="00075187" w:rsidRPr="00614B63">
        <w:rPr>
          <w:color w:val="7030A0"/>
        </w:rPr>
        <w:t xml:space="preserve">) test  to check for multicollinearity, only </w:t>
      </w:r>
      <w:r w:rsidRPr="00614B63">
        <w:rPr>
          <w:color w:val="7030A0"/>
        </w:rPr>
        <w:t>3</w:t>
      </w:r>
      <w:r w:rsidR="00075187" w:rsidRPr="00614B63">
        <w:rPr>
          <w:color w:val="7030A0"/>
        </w:rPr>
        <w:t xml:space="preserve"> predictor variables remained: </w:t>
      </w:r>
      <w:r w:rsidR="00867D15" w:rsidRPr="00614B63">
        <w:rPr>
          <w:color w:val="7030A0"/>
        </w:rPr>
        <w:t>PctChildPoverty</w:t>
      </w:r>
      <w:r w:rsidRPr="00614B63">
        <w:rPr>
          <w:color w:val="7030A0"/>
        </w:rPr>
        <w:t xml:space="preserve">, </w:t>
      </w:r>
      <w:r w:rsidRPr="00614B63">
        <w:rPr>
          <w:color w:val="7030A0"/>
        </w:rPr>
        <w:t>PctFreeMeal</w:t>
      </w:r>
      <w:r w:rsidRPr="00614B63">
        <w:rPr>
          <w:color w:val="7030A0"/>
        </w:rPr>
        <w:t>,</w:t>
      </w:r>
      <w:r w:rsidR="00867D15" w:rsidRPr="00614B63">
        <w:rPr>
          <w:color w:val="7030A0"/>
        </w:rPr>
        <w:t xml:space="preserve"> and PctFamilyPoverty. Enrolled and TotalScho</w:t>
      </w:r>
      <w:r w:rsidR="000816EA">
        <w:rPr>
          <w:color w:val="7030A0"/>
        </w:rPr>
        <w:t>o</w:t>
      </w:r>
      <w:r w:rsidR="00867D15" w:rsidRPr="00614B63">
        <w:rPr>
          <w:color w:val="7030A0"/>
        </w:rPr>
        <w:t>ls scored high</w:t>
      </w:r>
      <w:r w:rsidR="000816EA">
        <w:rPr>
          <w:color w:val="7030A0"/>
        </w:rPr>
        <w:t xml:space="preserve"> (above 5)</w:t>
      </w:r>
      <w:r w:rsidR="00867D15" w:rsidRPr="00614B63">
        <w:rPr>
          <w:color w:val="7030A0"/>
        </w:rPr>
        <w:t xml:space="preserve"> on the </w:t>
      </w:r>
      <w:proofErr w:type="gramStart"/>
      <w:r w:rsidR="00867D15" w:rsidRPr="00614B63">
        <w:rPr>
          <w:color w:val="7030A0"/>
        </w:rPr>
        <w:t>vif(</w:t>
      </w:r>
      <w:proofErr w:type="gramEnd"/>
      <w:r w:rsidR="00867D15" w:rsidRPr="00614B63">
        <w:rPr>
          <w:color w:val="7030A0"/>
        </w:rPr>
        <w:t>) test which means they are highly correlated</w:t>
      </w:r>
      <w:r w:rsidRPr="00614B63">
        <w:rPr>
          <w:color w:val="7030A0"/>
        </w:rPr>
        <w:t xml:space="preserve"> and could not be used</w:t>
      </w:r>
      <w:r w:rsidR="00867D15" w:rsidRPr="00614B63">
        <w:rPr>
          <w:color w:val="7030A0"/>
        </w:rPr>
        <w:t>.</w:t>
      </w:r>
      <w:r w:rsidR="00075187" w:rsidRPr="00614B63">
        <w:rPr>
          <w:color w:val="7030A0"/>
        </w:rPr>
        <w:t xml:space="preserve"> </w:t>
      </w:r>
    </w:p>
    <w:p w14:paraId="558EB59C" w14:textId="35B75AA3" w:rsidR="00F914B3" w:rsidRDefault="00867D15" w:rsidP="00867D15">
      <w:pPr>
        <w:pStyle w:val="ListParagraph"/>
        <w:ind w:left="990"/>
        <w:rPr>
          <w:color w:val="7030A0"/>
        </w:rPr>
      </w:pPr>
      <w:r w:rsidRPr="00614B63">
        <w:rPr>
          <w:color w:val="7030A0"/>
        </w:rPr>
        <w:tab/>
        <w:t>A second run of the linear regression was performed with just PctChildPoverty</w:t>
      </w:r>
      <w:r w:rsidR="008E025A" w:rsidRPr="00614B63">
        <w:rPr>
          <w:color w:val="7030A0"/>
        </w:rPr>
        <w:t>, PctFreeMeal</w:t>
      </w:r>
      <w:r w:rsidRPr="00614B63">
        <w:rPr>
          <w:color w:val="7030A0"/>
        </w:rPr>
        <w:t xml:space="preserve"> and PctFamilyPoverty. The p-value for PctChildPoverty was 0.</w:t>
      </w:r>
      <w:r w:rsidR="008E025A" w:rsidRPr="00614B63">
        <w:rPr>
          <w:color w:val="7030A0"/>
        </w:rPr>
        <w:t>140649</w:t>
      </w:r>
      <w:r w:rsidRPr="00614B63">
        <w:rPr>
          <w:color w:val="7030A0"/>
        </w:rPr>
        <w:t xml:space="preserve"> this time, which meant it was not statistically significant. The p-value for PctF</w:t>
      </w:r>
      <w:r w:rsidR="009E7056" w:rsidRPr="00614B63">
        <w:rPr>
          <w:color w:val="7030A0"/>
        </w:rPr>
        <w:t>reeMeal was</w:t>
      </w:r>
      <w:r w:rsidRPr="00614B63">
        <w:rPr>
          <w:color w:val="7030A0"/>
        </w:rPr>
        <w:t xml:space="preserve"> of 0.00</w:t>
      </w:r>
      <w:r w:rsidR="009E7056" w:rsidRPr="00614B63">
        <w:rPr>
          <w:color w:val="7030A0"/>
        </w:rPr>
        <w:t>0885 and PctFamilyPoverty was 0.006127, both statistically significant, and</w:t>
      </w:r>
      <w:r w:rsidRPr="00614B63">
        <w:rPr>
          <w:color w:val="7030A0"/>
        </w:rPr>
        <w:t xml:space="preserve"> can therefore be used as a </w:t>
      </w:r>
      <w:r w:rsidR="000816EA" w:rsidRPr="00614B63">
        <w:rPr>
          <w:color w:val="7030A0"/>
        </w:rPr>
        <w:t>predictor</w:t>
      </w:r>
      <w:r w:rsidRPr="00614B63">
        <w:rPr>
          <w:color w:val="7030A0"/>
        </w:rPr>
        <w:t xml:space="preserve"> for up-to-date vaccines. Th</w:t>
      </w:r>
      <w:r w:rsidR="009E7056" w:rsidRPr="00614B63">
        <w:rPr>
          <w:color w:val="7030A0"/>
        </w:rPr>
        <w:t>e</w:t>
      </w:r>
      <w:r w:rsidRPr="00614B63">
        <w:rPr>
          <w:color w:val="7030A0"/>
        </w:rPr>
        <w:t xml:space="preserve"> resulting adjust</w:t>
      </w:r>
      <w:r w:rsidR="00FE7A35" w:rsidRPr="00614B63">
        <w:rPr>
          <w:color w:val="7030A0"/>
        </w:rPr>
        <w:t>ed</w:t>
      </w:r>
      <w:r w:rsidRPr="00614B63">
        <w:rPr>
          <w:color w:val="7030A0"/>
        </w:rPr>
        <w:t xml:space="preserve"> R-squared of 0.0</w:t>
      </w:r>
      <w:r w:rsidR="009E7056" w:rsidRPr="00614B63">
        <w:rPr>
          <w:color w:val="7030A0"/>
        </w:rPr>
        <w:t>6839</w:t>
      </w:r>
      <w:r w:rsidR="00FE7A35" w:rsidRPr="00614B63">
        <w:rPr>
          <w:color w:val="7030A0"/>
        </w:rPr>
        <w:t xml:space="preserve"> c</w:t>
      </w:r>
      <w:r w:rsidR="00F74FDB" w:rsidRPr="00614B63">
        <w:rPr>
          <w:color w:val="7030A0"/>
        </w:rPr>
        <w:t xml:space="preserve">an be interpreted as </w:t>
      </w:r>
      <w:r w:rsidR="009E7056" w:rsidRPr="00614B63">
        <w:rPr>
          <w:color w:val="7030A0"/>
        </w:rPr>
        <w:t>about 6</w:t>
      </w:r>
      <w:r w:rsidR="00F74FDB" w:rsidRPr="00614B63">
        <w:rPr>
          <w:color w:val="7030A0"/>
        </w:rPr>
        <w:t xml:space="preserve">% of the up-to-date vaccination rates can be explained by the changes in </w:t>
      </w:r>
      <w:r w:rsidR="009E7056" w:rsidRPr="00614B63">
        <w:rPr>
          <w:color w:val="7030A0"/>
        </w:rPr>
        <w:t xml:space="preserve">rates for PctFreeMeals and </w:t>
      </w:r>
      <w:r w:rsidR="00F74FDB" w:rsidRPr="00614B63">
        <w:rPr>
          <w:color w:val="7030A0"/>
        </w:rPr>
        <w:t>PctFamilyPoverty</w:t>
      </w:r>
      <w:r w:rsidR="001C4FC2" w:rsidRPr="00614B63">
        <w:rPr>
          <w:color w:val="7030A0"/>
        </w:rPr>
        <w:t>. T</w:t>
      </w:r>
      <w:r w:rsidR="00F914B3" w:rsidRPr="00614B63">
        <w:rPr>
          <w:color w:val="7030A0"/>
        </w:rPr>
        <w:t>he Bayes factor linear model produced odds of 6175399 to 1 in favor of the alternative hypothesis that states that th</w:t>
      </w:r>
      <w:r w:rsidR="001C4FC2" w:rsidRPr="00614B63">
        <w:rPr>
          <w:color w:val="7030A0"/>
        </w:rPr>
        <w:t>e relationship between the predict</w:t>
      </w:r>
      <w:r w:rsidR="000816EA">
        <w:rPr>
          <w:color w:val="7030A0"/>
        </w:rPr>
        <w:t>ed</w:t>
      </w:r>
      <w:r w:rsidR="001C4FC2" w:rsidRPr="00614B63">
        <w:rPr>
          <w:color w:val="7030A0"/>
        </w:rPr>
        <w:t xml:space="preserve"> variable and predict</w:t>
      </w:r>
      <w:r w:rsidR="000816EA">
        <w:rPr>
          <w:color w:val="7030A0"/>
        </w:rPr>
        <w:t xml:space="preserve">or </w:t>
      </w:r>
      <w:r w:rsidR="001C4FC2" w:rsidRPr="00614B63">
        <w:rPr>
          <w:color w:val="7030A0"/>
        </w:rPr>
        <w:t xml:space="preserve">variables </w:t>
      </w:r>
      <w:r w:rsidR="009E7056" w:rsidRPr="00614B63">
        <w:rPr>
          <w:color w:val="7030A0"/>
        </w:rPr>
        <w:t>are</w:t>
      </w:r>
      <w:r w:rsidR="001C4FC2" w:rsidRPr="00614B63">
        <w:rPr>
          <w:color w:val="7030A0"/>
        </w:rPr>
        <w:t xml:space="preserve"> not equal to zero.</w:t>
      </w:r>
    </w:p>
    <w:p w14:paraId="561CF12F" w14:textId="77777777" w:rsidR="00221A50" w:rsidRPr="00614B63" w:rsidRDefault="00221A50" w:rsidP="00867D15">
      <w:pPr>
        <w:pStyle w:val="ListParagraph"/>
        <w:ind w:left="990"/>
        <w:rPr>
          <w:color w:val="7030A0"/>
        </w:rPr>
      </w:pPr>
    </w:p>
    <w:p w14:paraId="42FA3070" w14:textId="33040059" w:rsidR="00346C07" w:rsidRPr="00221A50" w:rsidRDefault="008E025A" w:rsidP="00371F0D">
      <w:pPr>
        <w:ind w:left="360"/>
        <w:rPr>
          <w:noProof/>
          <w:u w:val="single"/>
        </w:rPr>
      </w:pPr>
      <w:r>
        <w:rPr>
          <w:noProof/>
        </w:rPr>
        <w:tab/>
      </w:r>
      <w:r w:rsidR="00221A50">
        <w:rPr>
          <w:noProof/>
        </w:rPr>
        <w:tab/>
      </w:r>
      <w:r w:rsidRPr="00221A50">
        <w:rPr>
          <w:noProof/>
          <w:color w:val="7030A0"/>
          <w:u w:val="single"/>
        </w:rPr>
        <w:t>1</w:t>
      </w:r>
      <w:r w:rsidRPr="00221A50">
        <w:rPr>
          <w:noProof/>
          <w:color w:val="7030A0"/>
          <w:u w:val="single"/>
          <w:vertAlign w:val="superscript"/>
        </w:rPr>
        <w:t>st</w:t>
      </w:r>
      <w:r w:rsidRPr="00221A50">
        <w:rPr>
          <w:noProof/>
          <w:color w:val="7030A0"/>
          <w:u w:val="single"/>
        </w:rPr>
        <w:t xml:space="preserve"> Linear Regression:</w:t>
      </w:r>
      <w:r w:rsidR="00221A50" w:rsidRPr="00221A50">
        <w:rPr>
          <w:noProof/>
          <w:color w:val="7030A0"/>
          <w:u w:val="single"/>
        </w:rPr>
        <w:tab/>
      </w:r>
    </w:p>
    <w:p w14:paraId="4DAD172C" w14:textId="1611C689" w:rsidR="00371F0D" w:rsidRDefault="008E025A" w:rsidP="00371F0D">
      <w:pPr>
        <w:ind w:left="360"/>
      </w:pPr>
      <w:r>
        <w:rPr>
          <w:noProof/>
        </w:rPr>
        <w:lastRenderedPageBreak/>
        <w:tab/>
      </w:r>
      <w:r w:rsidRPr="008E025A">
        <w:rPr>
          <w:noProof/>
        </w:rPr>
        <w:drawing>
          <wp:inline distT="0" distB="0" distL="0" distR="0" wp14:anchorId="19521CB9" wp14:editId="7E24AB1D">
            <wp:extent cx="6182588" cy="4896533"/>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6182588" cy="4896533"/>
                    </a:xfrm>
                    <a:prstGeom prst="rect">
                      <a:avLst/>
                    </a:prstGeom>
                  </pic:spPr>
                </pic:pic>
              </a:graphicData>
            </a:graphic>
          </wp:inline>
        </w:drawing>
      </w:r>
    </w:p>
    <w:p w14:paraId="3D8970B5" w14:textId="196DE558" w:rsidR="00371F0D" w:rsidRDefault="00FA3012" w:rsidP="00371F0D">
      <w:r>
        <w:t xml:space="preserve"> </w:t>
      </w:r>
    </w:p>
    <w:p w14:paraId="42C81B0C" w14:textId="13211B25" w:rsidR="00A95E31" w:rsidRDefault="008E025A" w:rsidP="00371F0D">
      <w:pPr>
        <w:ind w:firstLine="360"/>
        <w:rPr>
          <w:u w:val="single"/>
        </w:rPr>
      </w:pPr>
      <w:r>
        <w:tab/>
      </w:r>
      <w:r w:rsidRPr="00221A50">
        <w:rPr>
          <w:color w:val="7030A0"/>
          <w:u w:val="single"/>
        </w:rPr>
        <w:t>2</w:t>
      </w:r>
      <w:r w:rsidRPr="00221A50">
        <w:rPr>
          <w:color w:val="7030A0"/>
          <w:u w:val="single"/>
          <w:vertAlign w:val="superscript"/>
        </w:rPr>
        <w:t>nd</w:t>
      </w:r>
      <w:r w:rsidRPr="00221A50">
        <w:rPr>
          <w:color w:val="7030A0"/>
          <w:u w:val="single"/>
        </w:rPr>
        <w:t xml:space="preserve"> Linear Regression:</w:t>
      </w:r>
    </w:p>
    <w:p w14:paraId="781B27D7" w14:textId="77777777" w:rsidR="00346C07" w:rsidRPr="008E025A" w:rsidRDefault="00346C07" w:rsidP="00371F0D">
      <w:pPr>
        <w:ind w:firstLine="360"/>
        <w:rPr>
          <w:u w:val="single"/>
        </w:rPr>
      </w:pPr>
    </w:p>
    <w:p w14:paraId="7EFC1EC7" w14:textId="039F17B8" w:rsidR="00A95E31" w:rsidRDefault="008E025A" w:rsidP="00A95E31">
      <w:r>
        <w:tab/>
      </w:r>
      <w:r w:rsidRPr="008E025A">
        <w:drawing>
          <wp:inline distT="0" distB="0" distL="0" distR="0" wp14:anchorId="095D93D6" wp14:editId="3F716F24">
            <wp:extent cx="5790842" cy="329880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5348" cy="3301374"/>
                    </a:xfrm>
                    <a:prstGeom prst="rect">
                      <a:avLst/>
                    </a:prstGeom>
                  </pic:spPr>
                </pic:pic>
              </a:graphicData>
            </a:graphic>
          </wp:inline>
        </w:drawing>
      </w:r>
    </w:p>
    <w:p w14:paraId="3529DAD8" w14:textId="77777777" w:rsidR="009E7056" w:rsidRDefault="009E7056" w:rsidP="00113F77">
      <w:r>
        <w:tab/>
      </w:r>
    </w:p>
    <w:p w14:paraId="58C29D29" w14:textId="6A6B11C1" w:rsidR="009E7056" w:rsidRPr="002E58FB" w:rsidRDefault="009E7056" w:rsidP="00113F77">
      <w:pPr>
        <w:rPr>
          <w:u w:val="single"/>
        </w:rPr>
      </w:pPr>
      <w:r>
        <w:lastRenderedPageBreak/>
        <w:t xml:space="preserve"> </w:t>
      </w:r>
      <w:r>
        <w:tab/>
        <w:t xml:space="preserve"> </w:t>
      </w:r>
      <w:r w:rsidRPr="00221A50">
        <w:rPr>
          <w:color w:val="7030A0"/>
          <w:u w:val="single"/>
        </w:rPr>
        <w:t>Bayes Factor analysis:</w:t>
      </w:r>
    </w:p>
    <w:p w14:paraId="28950BD5" w14:textId="78F3A160" w:rsidR="009E7056" w:rsidRPr="002E58FB" w:rsidRDefault="009E7056" w:rsidP="00113F77"/>
    <w:p w14:paraId="29BA3E39" w14:textId="25408644" w:rsidR="009E7056" w:rsidRPr="002E58FB" w:rsidRDefault="009E7056" w:rsidP="00113F77">
      <w:r w:rsidRPr="002E58FB">
        <w:tab/>
      </w:r>
      <w:r w:rsidRPr="002E58FB">
        <w:tab/>
      </w:r>
      <w:r w:rsidRPr="002E58FB">
        <w:drawing>
          <wp:inline distT="0" distB="0" distL="0" distR="0" wp14:anchorId="4DDDC0EB" wp14:editId="1B95E815">
            <wp:extent cx="4274732" cy="15090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4303504" cy="1519217"/>
                    </a:xfrm>
                    <a:prstGeom prst="rect">
                      <a:avLst/>
                    </a:prstGeom>
                  </pic:spPr>
                </pic:pic>
              </a:graphicData>
            </a:graphic>
          </wp:inline>
        </w:drawing>
      </w:r>
    </w:p>
    <w:p w14:paraId="22F69796" w14:textId="69221C72" w:rsidR="009E7056" w:rsidRPr="002E58FB" w:rsidRDefault="009E7056" w:rsidP="00113F77"/>
    <w:p w14:paraId="5C3B31E8" w14:textId="1B840585" w:rsidR="00113F77" w:rsidRDefault="006C7898" w:rsidP="009F5C37">
      <w:pPr>
        <w:pStyle w:val="ListParagraph"/>
        <w:numPr>
          <w:ilvl w:val="0"/>
          <w:numId w:val="4"/>
        </w:numPr>
      </w:pPr>
      <w:r>
        <w:t>What variables predict the percentage of all enrolled students with belief exceptions?</w:t>
      </w:r>
    </w:p>
    <w:p w14:paraId="32D4744B" w14:textId="77777777" w:rsidR="009E7056" w:rsidRDefault="009E7056" w:rsidP="009E7056">
      <w:pPr>
        <w:pStyle w:val="ListParagraph"/>
        <w:ind w:left="990"/>
      </w:pPr>
    </w:p>
    <w:p w14:paraId="66D49B34" w14:textId="566EDAF6" w:rsidR="00A94C51" w:rsidRPr="000816EA" w:rsidRDefault="00D56D70" w:rsidP="00757147">
      <w:pPr>
        <w:pStyle w:val="ListParagraph"/>
        <w:ind w:left="990" w:firstLine="450"/>
        <w:rPr>
          <w:color w:val="7030A0"/>
        </w:rPr>
      </w:pPr>
      <w:r w:rsidRPr="000816EA">
        <w:rPr>
          <w:color w:val="7030A0"/>
        </w:rPr>
        <w:t xml:space="preserve">Once again, a multivariable linear regression was used to find the best predictor variables. With PctBelieveException as the predicted and PctChildPoverty, </w:t>
      </w:r>
      <w:r w:rsidR="00574D9D" w:rsidRPr="000816EA">
        <w:rPr>
          <w:color w:val="7030A0"/>
        </w:rPr>
        <w:t xml:space="preserve">PctFreeMeal, </w:t>
      </w:r>
      <w:r w:rsidRPr="000816EA">
        <w:rPr>
          <w:color w:val="7030A0"/>
        </w:rPr>
        <w:t xml:space="preserve">PctFamilyPoverty, Enrolled and TotalSchools as the predictors. The first results are shown below with the summary output. A </w:t>
      </w:r>
      <w:proofErr w:type="gramStart"/>
      <w:r w:rsidRPr="000816EA">
        <w:rPr>
          <w:color w:val="7030A0"/>
        </w:rPr>
        <w:t>vif(</w:t>
      </w:r>
      <w:proofErr w:type="gramEnd"/>
      <w:r w:rsidRPr="000816EA">
        <w:rPr>
          <w:color w:val="7030A0"/>
        </w:rPr>
        <w:t>) test</w:t>
      </w:r>
      <w:r w:rsidR="00574D9D" w:rsidRPr="000816EA">
        <w:rPr>
          <w:color w:val="7030A0"/>
        </w:rPr>
        <w:t xml:space="preserve"> for multicollinearity</w:t>
      </w:r>
      <w:r w:rsidRPr="000816EA">
        <w:rPr>
          <w:color w:val="7030A0"/>
        </w:rPr>
        <w:t xml:space="preserve"> revealed that only </w:t>
      </w:r>
      <w:r w:rsidR="00574D9D" w:rsidRPr="000816EA">
        <w:rPr>
          <w:color w:val="7030A0"/>
        </w:rPr>
        <w:t>PctChildPoverty, PctFreeMeal,</w:t>
      </w:r>
      <w:r w:rsidR="00574D9D" w:rsidRPr="000816EA">
        <w:rPr>
          <w:color w:val="7030A0"/>
        </w:rPr>
        <w:t xml:space="preserve">and </w:t>
      </w:r>
      <w:r w:rsidR="00574D9D" w:rsidRPr="000816EA">
        <w:rPr>
          <w:color w:val="7030A0"/>
        </w:rPr>
        <w:t xml:space="preserve"> PctFamilyPoverty</w:t>
      </w:r>
      <w:r w:rsidR="00574D9D" w:rsidRPr="000816EA">
        <w:rPr>
          <w:color w:val="7030A0"/>
        </w:rPr>
        <w:t xml:space="preserve"> could be used as predictor variables.</w:t>
      </w:r>
    </w:p>
    <w:p w14:paraId="09CC4B15" w14:textId="3607912A" w:rsidR="00250D03" w:rsidRPr="000816EA" w:rsidRDefault="00264A65" w:rsidP="00264A65">
      <w:pPr>
        <w:ind w:left="990" w:firstLine="450"/>
        <w:rPr>
          <w:color w:val="7030A0"/>
        </w:rPr>
      </w:pPr>
      <w:r w:rsidRPr="000816EA">
        <w:rPr>
          <w:color w:val="7030A0"/>
        </w:rPr>
        <w:t>A second linear regression was run, and the resulting p-values were all below 0.05 and statistically significant. They are as follows: 2e-16 for the intercept, 0.000598 for PctChildPoverty, 2.6e-8 for PctFreeMeal, and 0.001772 for pctFamilyPoverty. The coefficients for PctFreeMeal and PctFamilyPoverty were negative and thus inversely related to our predicted variable: PctBelieveExempt. This suggests that the children in the PctBelieveExempt group, are less likely to be from a</w:t>
      </w:r>
      <w:r w:rsidR="00757147" w:rsidRPr="000816EA">
        <w:rPr>
          <w:color w:val="7030A0"/>
        </w:rPr>
        <w:t>n</w:t>
      </w:r>
      <w:r w:rsidRPr="000816EA">
        <w:rPr>
          <w:color w:val="7030A0"/>
        </w:rPr>
        <w:t xml:space="preserve"> impoverished background. </w:t>
      </w:r>
    </w:p>
    <w:p w14:paraId="53C1423A" w14:textId="370304EA" w:rsidR="00757147" w:rsidRPr="000816EA" w:rsidRDefault="00757147" w:rsidP="00757147">
      <w:pPr>
        <w:pStyle w:val="ListParagraph"/>
        <w:ind w:left="990" w:firstLine="450"/>
        <w:rPr>
          <w:color w:val="7030A0"/>
        </w:rPr>
      </w:pPr>
      <w:r w:rsidRPr="000816EA">
        <w:rPr>
          <w:color w:val="7030A0"/>
        </w:rPr>
        <w:t xml:space="preserve">The resulting adjusted R-squared of 0.09353 tells us that about 9% of the rates for PctBelieveExempt can be predicted by the </w:t>
      </w:r>
      <w:r w:rsidRPr="000816EA">
        <w:rPr>
          <w:color w:val="7030A0"/>
        </w:rPr>
        <w:t>PctChildPoverty, PctFreeMeal, PctFamilyPoverty</w:t>
      </w:r>
      <w:r w:rsidRPr="000816EA">
        <w:rPr>
          <w:color w:val="7030A0"/>
        </w:rPr>
        <w:t xml:space="preserve"> variables. The Bayes Factor analysis also gave us very good odds of 4083819 to 1</w:t>
      </w:r>
      <w:r w:rsidR="00346C07">
        <w:rPr>
          <w:color w:val="7030A0"/>
        </w:rPr>
        <w:t>,</w:t>
      </w:r>
      <w:r w:rsidRPr="000816EA">
        <w:rPr>
          <w:color w:val="7030A0"/>
        </w:rPr>
        <w:t xml:space="preserve"> that the individual </w:t>
      </w:r>
      <w:r w:rsidRPr="000816EA">
        <w:rPr>
          <w:color w:val="7030A0"/>
        </w:rPr>
        <w:t>relationship</w:t>
      </w:r>
      <w:r w:rsidR="00346C07">
        <w:rPr>
          <w:color w:val="7030A0"/>
        </w:rPr>
        <w:t>s</w:t>
      </w:r>
      <w:r w:rsidRPr="000816EA">
        <w:rPr>
          <w:color w:val="7030A0"/>
        </w:rPr>
        <w:t xml:space="preserve"> between </w:t>
      </w:r>
      <w:r w:rsidRPr="000816EA">
        <w:rPr>
          <w:color w:val="7030A0"/>
        </w:rPr>
        <w:t xml:space="preserve">each of the </w:t>
      </w:r>
      <w:r w:rsidRPr="000816EA">
        <w:rPr>
          <w:color w:val="7030A0"/>
        </w:rPr>
        <w:t>predictor variable</w:t>
      </w:r>
      <w:r w:rsidRPr="000816EA">
        <w:rPr>
          <w:color w:val="7030A0"/>
        </w:rPr>
        <w:t>s</w:t>
      </w:r>
      <w:r w:rsidRPr="000816EA">
        <w:rPr>
          <w:color w:val="7030A0"/>
        </w:rPr>
        <w:t xml:space="preserve"> and </w:t>
      </w:r>
      <w:r w:rsidR="00346C07">
        <w:rPr>
          <w:color w:val="7030A0"/>
        </w:rPr>
        <w:t xml:space="preserve">the </w:t>
      </w:r>
      <w:r w:rsidRPr="000816EA">
        <w:rPr>
          <w:color w:val="7030A0"/>
        </w:rPr>
        <w:t>predicted variable</w:t>
      </w:r>
      <w:r w:rsidRPr="000816EA">
        <w:rPr>
          <w:color w:val="7030A0"/>
        </w:rPr>
        <w:t xml:space="preserve"> </w:t>
      </w:r>
      <w:r w:rsidRPr="000816EA">
        <w:rPr>
          <w:color w:val="7030A0"/>
        </w:rPr>
        <w:t>are not equal to zero.</w:t>
      </w:r>
    </w:p>
    <w:p w14:paraId="66ECEA3A" w14:textId="77777777" w:rsidR="00757147" w:rsidRDefault="00757147" w:rsidP="00D56D70">
      <w:pPr>
        <w:pStyle w:val="ListParagraph"/>
        <w:ind w:left="990"/>
        <w:rPr>
          <w:i/>
          <w:iCs/>
          <w:u w:val="single"/>
        </w:rPr>
      </w:pPr>
    </w:p>
    <w:p w14:paraId="37B7C98B" w14:textId="1AAB7317" w:rsidR="002E58FB" w:rsidRPr="00F614FD" w:rsidRDefault="00A94C51" w:rsidP="00D56D70">
      <w:pPr>
        <w:pStyle w:val="ListParagraph"/>
        <w:ind w:left="990"/>
        <w:rPr>
          <w:color w:val="7030A0"/>
        </w:rPr>
      </w:pPr>
      <w:r w:rsidRPr="00F614FD">
        <w:rPr>
          <w:color w:val="7030A0"/>
          <w:u w:val="single"/>
        </w:rPr>
        <w:t>1</w:t>
      </w:r>
      <w:r w:rsidRPr="00F614FD">
        <w:rPr>
          <w:color w:val="7030A0"/>
          <w:u w:val="single"/>
          <w:vertAlign w:val="superscript"/>
        </w:rPr>
        <w:t>st</w:t>
      </w:r>
      <w:r w:rsidRPr="00F614FD">
        <w:rPr>
          <w:color w:val="7030A0"/>
          <w:u w:val="single"/>
        </w:rPr>
        <w:t xml:space="preserve"> Linear Regression:</w:t>
      </w:r>
    </w:p>
    <w:p w14:paraId="57F648CA" w14:textId="77777777" w:rsidR="002E58FB" w:rsidRDefault="002E58FB" w:rsidP="00D56D70">
      <w:pPr>
        <w:pStyle w:val="ListParagraph"/>
        <w:ind w:left="990"/>
        <w:rPr>
          <w:i/>
          <w:iCs/>
          <w:color w:val="7030A0"/>
        </w:rPr>
      </w:pPr>
    </w:p>
    <w:p w14:paraId="5B1AD612" w14:textId="64EE416D" w:rsidR="00A94C51" w:rsidRDefault="00A94C51" w:rsidP="00D56D70">
      <w:pPr>
        <w:pStyle w:val="ListParagraph"/>
        <w:ind w:left="990"/>
        <w:rPr>
          <w:i/>
          <w:iCs/>
          <w:color w:val="7030A0"/>
        </w:rPr>
      </w:pPr>
      <w:r w:rsidRPr="00A94C51">
        <w:rPr>
          <w:i/>
          <w:iCs/>
          <w:color w:val="7030A0"/>
        </w:rPr>
        <w:lastRenderedPageBreak/>
        <w:drawing>
          <wp:inline distT="0" distB="0" distL="0" distR="0" wp14:anchorId="24D589E0" wp14:editId="64B9CBC1">
            <wp:extent cx="5144135" cy="445985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180274" cy="4491189"/>
                    </a:xfrm>
                    <a:prstGeom prst="rect">
                      <a:avLst/>
                    </a:prstGeom>
                  </pic:spPr>
                </pic:pic>
              </a:graphicData>
            </a:graphic>
          </wp:inline>
        </w:drawing>
      </w:r>
    </w:p>
    <w:p w14:paraId="2350EB9C" w14:textId="726B808F" w:rsidR="00F614FD" w:rsidRDefault="00F614FD" w:rsidP="00D56D70">
      <w:pPr>
        <w:pStyle w:val="ListParagraph"/>
        <w:ind w:left="990"/>
        <w:rPr>
          <w:i/>
          <w:iCs/>
          <w:color w:val="7030A0"/>
        </w:rPr>
      </w:pPr>
    </w:p>
    <w:p w14:paraId="212FD354" w14:textId="412FC013" w:rsidR="00F614FD" w:rsidRPr="00F614FD" w:rsidRDefault="00F614FD" w:rsidP="00D56D70">
      <w:pPr>
        <w:pStyle w:val="ListParagraph"/>
        <w:ind w:left="990"/>
        <w:rPr>
          <w:color w:val="7030A0"/>
          <w:u w:val="single"/>
        </w:rPr>
      </w:pPr>
      <w:r w:rsidRPr="00F614FD">
        <w:rPr>
          <w:color w:val="7030A0"/>
          <w:u w:val="single"/>
        </w:rPr>
        <w:t>2</w:t>
      </w:r>
      <w:r w:rsidRPr="00F614FD">
        <w:rPr>
          <w:color w:val="7030A0"/>
          <w:u w:val="single"/>
          <w:vertAlign w:val="superscript"/>
        </w:rPr>
        <w:t>nd</w:t>
      </w:r>
      <w:r w:rsidRPr="00F614FD">
        <w:rPr>
          <w:color w:val="7030A0"/>
          <w:u w:val="single"/>
        </w:rPr>
        <w:t xml:space="preserve"> Linear regression:</w:t>
      </w:r>
    </w:p>
    <w:p w14:paraId="5FE86960" w14:textId="77777777" w:rsidR="00F614FD" w:rsidRDefault="00F614FD" w:rsidP="00D56D70">
      <w:pPr>
        <w:pStyle w:val="ListParagraph"/>
        <w:ind w:left="990"/>
        <w:rPr>
          <w:i/>
          <w:iCs/>
          <w:color w:val="7030A0"/>
        </w:rPr>
      </w:pPr>
    </w:p>
    <w:p w14:paraId="5DDE91E3" w14:textId="721F64DC" w:rsidR="00F614FD" w:rsidRDefault="00F614FD" w:rsidP="00D56D70">
      <w:pPr>
        <w:pStyle w:val="ListParagraph"/>
        <w:ind w:left="990"/>
        <w:rPr>
          <w:i/>
          <w:iCs/>
          <w:color w:val="7030A0"/>
        </w:rPr>
      </w:pPr>
      <w:r w:rsidRPr="00F614FD">
        <w:rPr>
          <w:i/>
          <w:iCs/>
          <w:color w:val="7030A0"/>
        </w:rPr>
        <w:drawing>
          <wp:inline distT="0" distB="0" distL="0" distR="0" wp14:anchorId="0526CAF7" wp14:editId="3C45147C">
            <wp:extent cx="5572903" cy="3477110"/>
            <wp:effectExtent l="0" t="0" r="8890" b="9525"/>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28"/>
                    <a:stretch>
                      <a:fillRect/>
                    </a:stretch>
                  </pic:blipFill>
                  <pic:spPr>
                    <a:xfrm>
                      <a:off x="0" y="0"/>
                      <a:ext cx="5572903" cy="3477110"/>
                    </a:xfrm>
                    <a:prstGeom prst="rect">
                      <a:avLst/>
                    </a:prstGeom>
                  </pic:spPr>
                </pic:pic>
              </a:graphicData>
            </a:graphic>
          </wp:inline>
        </w:drawing>
      </w:r>
    </w:p>
    <w:p w14:paraId="396D35B9" w14:textId="00B811BA" w:rsidR="00F614FD" w:rsidRPr="00F614FD" w:rsidRDefault="00F614FD" w:rsidP="00D56D70">
      <w:pPr>
        <w:pStyle w:val="ListParagraph"/>
        <w:ind w:left="990"/>
        <w:rPr>
          <w:color w:val="7030A0"/>
          <w:u w:val="single"/>
        </w:rPr>
      </w:pPr>
      <w:r w:rsidRPr="00F614FD">
        <w:rPr>
          <w:color w:val="7030A0"/>
          <w:u w:val="single"/>
        </w:rPr>
        <w:t>Bayes Factor analysis:</w:t>
      </w:r>
    </w:p>
    <w:p w14:paraId="308CC0A6" w14:textId="7D4DA660" w:rsidR="00F614FD" w:rsidRPr="00D56D70" w:rsidRDefault="00F614FD" w:rsidP="00D56D70">
      <w:pPr>
        <w:pStyle w:val="ListParagraph"/>
        <w:ind w:left="990"/>
        <w:rPr>
          <w:i/>
          <w:iCs/>
          <w:color w:val="7030A0"/>
        </w:rPr>
      </w:pPr>
      <w:r w:rsidRPr="00F614FD">
        <w:rPr>
          <w:i/>
          <w:iCs/>
          <w:color w:val="7030A0"/>
        </w:rPr>
        <w:lastRenderedPageBreak/>
        <w:drawing>
          <wp:inline distT="0" distB="0" distL="0" distR="0" wp14:anchorId="26F4AC95" wp14:editId="138DA5C6">
            <wp:extent cx="5849166" cy="1743318"/>
            <wp:effectExtent l="0" t="0" r="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9"/>
                    <a:stretch>
                      <a:fillRect/>
                    </a:stretch>
                  </pic:blipFill>
                  <pic:spPr>
                    <a:xfrm>
                      <a:off x="0" y="0"/>
                      <a:ext cx="5849166" cy="1743318"/>
                    </a:xfrm>
                    <a:prstGeom prst="rect">
                      <a:avLst/>
                    </a:prstGeom>
                  </pic:spPr>
                </pic:pic>
              </a:graphicData>
            </a:graphic>
          </wp:inline>
        </w:drawing>
      </w:r>
    </w:p>
    <w:p w14:paraId="0C83A0A3" w14:textId="5C9EC6D8" w:rsidR="00FA7F63" w:rsidRDefault="00FA7F63" w:rsidP="00FA7F63">
      <w:pPr>
        <w:pStyle w:val="ListParagraph"/>
      </w:pPr>
    </w:p>
    <w:p w14:paraId="2C79926A" w14:textId="66AB24A6" w:rsidR="009232D9" w:rsidRDefault="00264A65" w:rsidP="002E58FB">
      <w:pPr>
        <w:pStyle w:val="ListParagraph"/>
      </w:pPr>
      <w:r>
        <w:t xml:space="preserve"> </w:t>
      </w:r>
    </w:p>
    <w:p w14:paraId="05ACE1E0" w14:textId="511A558E" w:rsidR="009232D9" w:rsidRDefault="009232D9" w:rsidP="002E7F47">
      <w:pPr>
        <w:pStyle w:val="ListParagraph"/>
        <w:numPr>
          <w:ilvl w:val="0"/>
          <w:numId w:val="4"/>
        </w:numPr>
      </w:pPr>
      <w:r>
        <w:t xml:space="preserve">What’s the big picture, based on </w:t>
      </w:r>
      <w:proofErr w:type="gramStart"/>
      <w:r>
        <w:t>all of</w:t>
      </w:r>
      <w:proofErr w:type="gramEnd"/>
      <w:r>
        <w:t xml:space="preserve"> the foregoing analyses? The staff member in the state legislator’s office is </w:t>
      </w:r>
      <w:r w:rsidRPr="00F952F6">
        <w:rPr>
          <w:b/>
        </w:rPr>
        <w:t xml:space="preserve">interested to know </w:t>
      </w:r>
      <w:r>
        <w:rPr>
          <w:b/>
        </w:rPr>
        <w:t>how to allocate</w:t>
      </w:r>
      <w:r w:rsidRPr="00F952F6">
        <w:rPr>
          <w:b/>
        </w:rPr>
        <w:t xml:space="preserve"> financial </w:t>
      </w:r>
      <w:r>
        <w:rPr>
          <w:b/>
        </w:rPr>
        <w:t>assistance</w:t>
      </w:r>
      <w:r w:rsidRPr="00F952F6">
        <w:rPr>
          <w:b/>
        </w:rPr>
        <w:t xml:space="preserve"> to </w:t>
      </w:r>
      <w:r>
        <w:rPr>
          <w:b/>
        </w:rPr>
        <w:t xml:space="preserve">school districts to </w:t>
      </w:r>
      <w:r w:rsidRPr="00F952F6">
        <w:rPr>
          <w:b/>
        </w:rPr>
        <w:t>improve both their vaccination rates and their reporting compliance</w:t>
      </w:r>
      <w:r>
        <w:t>. What have you learned from the data and analyses that might inform this question?</w:t>
      </w:r>
    </w:p>
    <w:p w14:paraId="509F2DCD" w14:textId="6903EFB5" w:rsidR="009232D9" w:rsidRDefault="009232D9" w:rsidP="001530B5">
      <w:pPr>
        <w:ind w:left="990"/>
      </w:pPr>
    </w:p>
    <w:p w14:paraId="6E7184BD" w14:textId="5CC3A6CF" w:rsidR="009D5DBE" w:rsidRDefault="001530B5" w:rsidP="002E58FB">
      <w:pPr>
        <w:ind w:left="990" w:firstLine="450"/>
        <w:rPr>
          <w:color w:val="7030A0"/>
        </w:rPr>
      </w:pPr>
      <w:r w:rsidRPr="00F614FD">
        <w:rPr>
          <w:color w:val="7030A0"/>
        </w:rPr>
        <w:t xml:space="preserve">Based upon the foregoing analyses, </w:t>
      </w:r>
      <w:r w:rsidR="00ED4448" w:rsidRPr="00F614FD">
        <w:rPr>
          <w:color w:val="7030A0"/>
        </w:rPr>
        <w:t>we</w:t>
      </w:r>
      <w:r w:rsidR="002E58FB" w:rsidRPr="00F614FD">
        <w:rPr>
          <w:color w:val="7030A0"/>
        </w:rPr>
        <w:t>’ve</w:t>
      </w:r>
      <w:r w:rsidR="00802B9F" w:rsidRPr="00F614FD">
        <w:rPr>
          <w:color w:val="7030A0"/>
        </w:rPr>
        <w:t xml:space="preserve"> learned that the overall vaccination rates for </w:t>
      </w:r>
      <w:r w:rsidR="009D5DBE">
        <w:rPr>
          <w:color w:val="7030A0"/>
        </w:rPr>
        <w:t xml:space="preserve">California’s </w:t>
      </w:r>
      <w:r w:rsidR="00802B9F" w:rsidRPr="00F614FD">
        <w:rPr>
          <w:color w:val="7030A0"/>
        </w:rPr>
        <w:t>reported districts are comparable to the US overall</w:t>
      </w:r>
      <w:r w:rsidR="002E58FB" w:rsidRPr="00F614FD">
        <w:rPr>
          <w:color w:val="7030A0"/>
        </w:rPr>
        <w:t xml:space="preserve"> rates as reported by the World Health Organization</w:t>
      </w:r>
      <w:r w:rsidR="00802B9F" w:rsidRPr="00F614FD">
        <w:rPr>
          <w:color w:val="7030A0"/>
        </w:rPr>
        <w:t>.</w:t>
      </w:r>
      <w:r w:rsidR="009D5DBE">
        <w:rPr>
          <w:color w:val="7030A0"/>
        </w:rPr>
        <w:t xml:space="preserve"> The only significant difference in rates were for HebB with California’s districts reporting and average of 92% compared to 74% for the WHO. </w:t>
      </w:r>
      <w:r w:rsidR="00802B9F" w:rsidRPr="00F614FD">
        <w:rPr>
          <w:color w:val="7030A0"/>
        </w:rPr>
        <w:t xml:space="preserve"> We were </w:t>
      </w:r>
      <w:r w:rsidR="009D5DBE">
        <w:rPr>
          <w:color w:val="7030A0"/>
        </w:rPr>
        <w:t xml:space="preserve">also </w:t>
      </w:r>
      <w:r w:rsidR="00802B9F" w:rsidRPr="00F614FD">
        <w:rPr>
          <w:color w:val="7030A0"/>
        </w:rPr>
        <w:t xml:space="preserve">able to </w:t>
      </w:r>
      <w:r w:rsidR="009D5DBE">
        <w:rPr>
          <w:color w:val="7030A0"/>
        </w:rPr>
        <w:t xml:space="preserve">determine </w:t>
      </w:r>
      <w:proofErr w:type="gramStart"/>
      <w:r w:rsidR="006F2FAC">
        <w:rPr>
          <w:color w:val="7030A0"/>
        </w:rPr>
        <w:t>through the use of</w:t>
      </w:r>
      <w:proofErr w:type="gramEnd"/>
      <w:r w:rsidR="006F2FAC">
        <w:rPr>
          <w:color w:val="7030A0"/>
        </w:rPr>
        <w:t xml:space="preserve"> </w:t>
      </w:r>
      <w:r w:rsidR="00802B9F" w:rsidRPr="00F614FD">
        <w:rPr>
          <w:color w:val="7030A0"/>
        </w:rPr>
        <w:t>descriptive statistic</w:t>
      </w:r>
      <w:r w:rsidR="009D5DBE">
        <w:rPr>
          <w:color w:val="7030A0"/>
        </w:rPr>
        <w:t xml:space="preserve"> </w:t>
      </w:r>
      <w:r w:rsidR="00802B9F" w:rsidRPr="00F614FD">
        <w:rPr>
          <w:color w:val="7030A0"/>
        </w:rPr>
        <w:t>methods</w:t>
      </w:r>
      <w:r w:rsidR="009D5DBE">
        <w:rPr>
          <w:color w:val="7030A0"/>
        </w:rPr>
        <w:t xml:space="preserve">, </w:t>
      </w:r>
      <w:r w:rsidR="00356A2F" w:rsidRPr="00F614FD">
        <w:rPr>
          <w:color w:val="7030A0"/>
        </w:rPr>
        <w:t xml:space="preserve">that the </w:t>
      </w:r>
      <w:r w:rsidR="009D5DBE">
        <w:rPr>
          <w:color w:val="7030A0"/>
        </w:rPr>
        <w:t xml:space="preserve">proportion of </w:t>
      </w:r>
      <w:r w:rsidR="006F2FAC">
        <w:rPr>
          <w:color w:val="7030A0"/>
        </w:rPr>
        <w:t>public</w:t>
      </w:r>
      <w:r w:rsidR="009D5DBE">
        <w:rPr>
          <w:color w:val="7030A0"/>
        </w:rPr>
        <w:t xml:space="preserve"> schools reporting their </w:t>
      </w:r>
      <w:r w:rsidR="00356A2F" w:rsidRPr="00F614FD">
        <w:rPr>
          <w:color w:val="7030A0"/>
        </w:rPr>
        <w:t xml:space="preserve">vaccinations </w:t>
      </w:r>
      <w:r w:rsidR="009D5DBE">
        <w:rPr>
          <w:color w:val="7030A0"/>
        </w:rPr>
        <w:t xml:space="preserve">rates are much higher at 80%, than </w:t>
      </w:r>
      <w:r w:rsidR="006F2FAC">
        <w:rPr>
          <w:color w:val="7030A0"/>
        </w:rPr>
        <w:t>p</w:t>
      </w:r>
      <w:r w:rsidR="009D5DBE">
        <w:rPr>
          <w:color w:val="7030A0"/>
        </w:rPr>
        <w:t xml:space="preserve">rivate schools at only 20%. Our frequentist t.test </w:t>
      </w:r>
      <w:r w:rsidR="00315110">
        <w:rPr>
          <w:color w:val="7030A0"/>
        </w:rPr>
        <w:t>provided support to</w:t>
      </w:r>
      <w:r w:rsidR="006F2FAC">
        <w:rPr>
          <w:color w:val="7030A0"/>
        </w:rPr>
        <w:t xml:space="preserve"> the</w:t>
      </w:r>
      <w:r w:rsidR="00315110">
        <w:rPr>
          <w:color w:val="7030A0"/>
        </w:rPr>
        <w:t xml:space="preserve"> conviction that</w:t>
      </w:r>
      <w:r w:rsidR="009D5DBE">
        <w:rPr>
          <w:color w:val="7030A0"/>
        </w:rPr>
        <w:t xml:space="preserve"> these results are credible in the long run</w:t>
      </w:r>
      <w:r w:rsidR="00315110">
        <w:rPr>
          <w:color w:val="7030A0"/>
        </w:rPr>
        <w:t>, and that the means of these two groups are not equal to zero</w:t>
      </w:r>
      <w:r w:rsidR="009D5DBE">
        <w:rPr>
          <w:color w:val="7030A0"/>
        </w:rPr>
        <w:t xml:space="preserve">. </w:t>
      </w:r>
    </w:p>
    <w:p w14:paraId="36344CBF" w14:textId="0470A08B" w:rsidR="0097220F" w:rsidRDefault="009D5DBE" w:rsidP="001530B5">
      <w:pPr>
        <w:ind w:left="990"/>
        <w:rPr>
          <w:color w:val="7030A0"/>
        </w:rPr>
      </w:pPr>
      <w:r>
        <w:rPr>
          <w:color w:val="7030A0"/>
        </w:rPr>
        <w:t xml:space="preserve"> </w:t>
      </w:r>
      <w:r>
        <w:rPr>
          <w:color w:val="7030A0"/>
        </w:rPr>
        <w:tab/>
      </w:r>
      <w:r w:rsidR="00ED4448" w:rsidRPr="00F614FD">
        <w:rPr>
          <w:color w:val="7030A0"/>
        </w:rPr>
        <w:t xml:space="preserve">After running </w:t>
      </w:r>
      <w:r w:rsidR="00802B9F" w:rsidRPr="00F614FD">
        <w:rPr>
          <w:color w:val="7030A0"/>
        </w:rPr>
        <w:t>a correlation model</w:t>
      </w:r>
      <w:r w:rsidR="00ED4448" w:rsidRPr="00F614FD">
        <w:rPr>
          <w:color w:val="7030A0"/>
        </w:rPr>
        <w:t xml:space="preserve"> </w:t>
      </w:r>
      <w:r w:rsidR="00202869">
        <w:rPr>
          <w:color w:val="7030A0"/>
        </w:rPr>
        <w:t>for all</w:t>
      </w:r>
      <w:r w:rsidR="00ED4448" w:rsidRPr="00F614FD">
        <w:rPr>
          <w:color w:val="7030A0"/>
        </w:rPr>
        <w:t xml:space="preserve"> the numerical </w:t>
      </w:r>
      <w:r w:rsidR="003D6A0E" w:rsidRPr="00F614FD">
        <w:rPr>
          <w:color w:val="7030A0"/>
        </w:rPr>
        <w:t xml:space="preserve">variables </w:t>
      </w:r>
      <w:r w:rsidR="003D6A0E">
        <w:rPr>
          <w:color w:val="7030A0"/>
        </w:rPr>
        <w:t>present</w:t>
      </w:r>
      <w:r w:rsidR="00202869">
        <w:rPr>
          <w:color w:val="7030A0"/>
        </w:rPr>
        <w:t xml:space="preserve"> in the </w:t>
      </w:r>
      <w:r w:rsidR="00ED4448" w:rsidRPr="00F614FD">
        <w:rPr>
          <w:color w:val="7030A0"/>
        </w:rPr>
        <w:t>California Districts data set, we observed that</w:t>
      </w:r>
      <w:r w:rsidR="00802B9F" w:rsidRPr="00F614FD">
        <w:rPr>
          <w:color w:val="7030A0"/>
        </w:rPr>
        <w:t xml:space="preserve"> there is a strong correlation between PctFreeMeals, PctChildPoverty, and PctFamilyPoverty</w:t>
      </w:r>
      <w:r w:rsidR="00ED4448" w:rsidRPr="00F614FD">
        <w:rPr>
          <w:color w:val="7030A0"/>
        </w:rPr>
        <w:t>, a</w:t>
      </w:r>
      <w:r w:rsidR="00802B9F" w:rsidRPr="00F614FD">
        <w:rPr>
          <w:color w:val="7030A0"/>
        </w:rPr>
        <w:t xml:space="preserve">ll of which </w:t>
      </w:r>
      <w:r w:rsidR="00202869">
        <w:rPr>
          <w:color w:val="7030A0"/>
        </w:rPr>
        <w:t xml:space="preserve">also </w:t>
      </w:r>
      <w:r w:rsidR="00802B9F" w:rsidRPr="00F614FD">
        <w:rPr>
          <w:color w:val="7030A0"/>
        </w:rPr>
        <w:t xml:space="preserve">have strong inverse </w:t>
      </w:r>
      <w:r w:rsidR="00202869">
        <w:rPr>
          <w:color w:val="7030A0"/>
        </w:rPr>
        <w:t>correlation</w:t>
      </w:r>
      <w:r w:rsidR="00802B9F" w:rsidRPr="00F614FD">
        <w:rPr>
          <w:color w:val="7030A0"/>
        </w:rPr>
        <w:t xml:space="preserve"> to</w:t>
      </w:r>
      <w:r w:rsidR="00202869">
        <w:rPr>
          <w:color w:val="7030A0"/>
        </w:rPr>
        <w:t xml:space="preserve"> the</w:t>
      </w:r>
      <w:r w:rsidR="00802B9F" w:rsidRPr="00F614FD">
        <w:rPr>
          <w:color w:val="7030A0"/>
        </w:rPr>
        <w:t xml:space="preserve"> PctUptodate</w:t>
      </w:r>
      <w:r w:rsidR="00202869">
        <w:rPr>
          <w:color w:val="7030A0"/>
        </w:rPr>
        <w:t xml:space="preserve"> variable. They also have an inverse, though </w:t>
      </w:r>
      <w:r w:rsidR="003D3CFB" w:rsidRPr="00F614FD">
        <w:rPr>
          <w:color w:val="7030A0"/>
        </w:rPr>
        <w:t>weak correlation</w:t>
      </w:r>
      <w:r w:rsidR="00F9456F">
        <w:rPr>
          <w:color w:val="7030A0"/>
        </w:rPr>
        <w:t>,</w:t>
      </w:r>
      <w:r w:rsidR="003D3CFB" w:rsidRPr="00F614FD">
        <w:rPr>
          <w:color w:val="7030A0"/>
        </w:rPr>
        <w:t xml:space="preserve"> to </w:t>
      </w:r>
      <w:r w:rsidR="00F9456F">
        <w:rPr>
          <w:color w:val="7030A0"/>
        </w:rPr>
        <w:t xml:space="preserve">the </w:t>
      </w:r>
      <w:r w:rsidR="00356A2F" w:rsidRPr="00F614FD">
        <w:rPr>
          <w:color w:val="7030A0"/>
        </w:rPr>
        <w:t>PctBelieveExempt</w:t>
      </w:r>
      <w:r w:rsidR="00F9456F">
        <w:rPr>
          <w:color w:val="7030A0"/>
        </w:rPr>
        <w:t xml:space="preserve"> variable</w:t>
      </w:r>
      <w:r w:rsidR="00356A2F" w:rsidRPr="00F614FD">
        <w:rPr>
          <w:color w:val="7030A0"/>
        </w:rPr>
        <w:t xml:space="preserve">. This suggests </w:t>
      </w:r>
      <w:r w:rsidR="00ED4448" w:rsidRPr="00F614FD">
        <w:rPr>
          <w:color w:val="7030A0"/>
        </w:rPr>
        <w:t>that</w:t>
      </w:r>
      <w:r w:rsidR="00356A2F" w:rsidRPr="00F614FD">
        <w:rPr>
          <w:color w:val="7030A0"/>
        </w:rPr>
        <w:t xml:space="preserve"> children of low income are more likely to not have </w:t>
      </w:r>
      <w:r w:rsidR="003D6A0E">
        <w:rPr>
          <w:color w:val="7030A0"/>
        </w:rPr>
        <w:t>up-to-date vaccination rates. It also suggests that</w:t>
      </w:r>
      <w:r w:rsidR="00356A2F" w:rsidRPr="00F614FD">
        <w:rPr>
          <w:color w:val="7030A0"/>
        </w:rPr>
        <w:t xml:space="preserve"> children that are part of the PctBelieveExempt </w:t>
      </w:r>
      <w:r w:rsidR="00F9456F">
        <w:rPr>
          <w:color w:val="7030A0"/>
        </w:rPr>
        <w:t xml:space="preserve">demographic </w:t>
      </w:r>
      <w:r w:rsidR="00356A2F" w:rsidRPr="00F614FD">
        <w:rPr>
          <w:color w:val="7030A0"/>
        </w:rPr>
        <w:t xml:space="preserve">are </w:t>
      </w:r>
      <w:r w:rsidR="003D3CFB" w:rsidRPr="00F614FD">
        <w:rPr>
          <w:color w:val="7030A0"/>
        </w:rPr>
        <w:t>less</w:t>
      </w:r>
      <w:r w:rsidR="00356A2F" w:rsidRPr="00F614FD">
        <w:rPr>
          <w:color w:val="7030A0"/>
        </w:rPr>
        <w:t xml:space="preserve"> </w:t>
      </w:r>
      <w:r w:rsidR="003D3CFB" w:rsidRPr="00F614FD">
        <w:rPr>
          <w:color w:val="7030A0"/>
        </w:rPr>
        <w:t xml:space="preserve">likely to be </w:t>
      </w:r>
      <w:r w:rsidR="00356A2F" w:rsidRPr="00F614FD">
        <w:rPr>
          <w:color w:val="7030A0"/>
        </w:rPr>
        <w:t xml:space="preserve">from a lower income background.  The PctFreeMeals, PctChildPoverty, and PctFamilyPoverty variables all had low correlations to all vaccination rates, thus further supporting the inference that children of lower income families, or bellow poverty lines have the lowest vaccination </w:t>
      </w:r>
      <w:r w:rsidR="003D6A0E">
        <w:rPr>
          <w:color w:val="7030A0"/>
        </w:rPr>
        <w:t xml:space="preserve">rates </w:t>
      </w:r>
      <w:r w:rsidR="00356A2F" w:rsidRPr="00F614FD">
        <w:rPr>
          <w:color w:val="7030A0"/>
        </w:rPr>
        <w:t>across all four vaccines</w:t>
      </w:r>
      <w:r w:rsidR="00ED4448" w:rsidRPr="00F614FD">
        <w:rPr>
          <w:color w:val="7030A0"/>
        </w:rPr>
        <w:t>.</w:t>
      </w:r>
      <w:r w:rsidR="00356A2F" w:rsidRPr="00F614FD">
        <w:rPr>
          <w:color w:val="7030A0"/>
        </w:rPr>
        <w:t xml:space="preserve"> </w:t>
      </w:r>
    </w:p>
    <w:p w14:paraId="098E301C" w14:textId="6593DD92" w:rsidR="00E34E06" w:rsidRDefault="00ED4448" w:rsidP="0097220F">
      <w:pPr>
        <w:ind w:left="990" w:firstLine="450"/>
        <w:rPr>
          <w:color w:val="7030A0"/>
        </w:rPr>
      </w:pPr>
      <w:r w:rsidRPr="00F614FD">
        <w:rPr>
          <w:color w:val="7030A0"/>
        </w:rPr>
        <w:t xml:space="preserve">While performing </w:t>
      </w:r>
      <w:r w:rsidR="00F9456F">
        <w:rPr>
          <w:color w:val="7030A0"/>
        </w:rPr>
        <w:t xml:space="preserve">various </w:t>
      </w:r>
      <w:r w:rsidRPr="00F614FD">
        <w:rPr>
          <w:color w:val="7030A0"/>
        </w:rPr>
        <w:t xml:space="preserve">predictive analysis, it was </w:t>
      </w:r>
      <w:r w:rsidR="003D3CFB" w:rsidRPr="00F614FD">
        <w:rPr>
          <w:color w:val="7030A0"/>
        </w:rPr>
        <w:t>determined</w:t>
      </w:r>
      <w:r w:rsidRPr="00F614FD">
        <w:rPr>
          <w:color w:val="7030A0"/>
        </w:rPr>
        <w:t xml:space="preserve"> th</w:t>
      </w:r>
      <w:r w:rsidR="003D3CFB" w:rsidRPr="00F614FD">
        <w:rPr>
          <w:color w:val="7030A0"/>
        </w:rPr>
        <w:t xml:space="preserve">rough a logistic analysis that the logs-odds or probability that the reporting is complete is not equal to zero. The Bayesian logistic approach </w:t>
      </w:r>
      <w:r w:rsidR="0097220F">
        <w:rPr>
          <w:color w:val="7030A0"/>
        </w:rPr>
        <w:t xml:space="preserve">confirmed these findings as none of the predictor variables overlapped with zero during the </w:t>
      </w:r>
      <w:r w:rsidR="00371C0B">
        <w:rPr>
          <w:color w:val="7030A0"/>
        </w:rPr>
        <w:t xml:space="preserve">MCMClogite test. </w:t>
      </w:r>
      <w:r w:rsidR="003D3CFB" w:rsidRPr="00F614FD">
        <w:rPr>
          <w:color w:val="7030A0"/>
        </w:rPr>
        <w:t xml:space="preserve">The </w:t>
      </w:r>
      <w:r w:rsidR="00371C0B">
        <w:rPr>
          <w:color w:val="7030A0"/>
        </w:rPr>
        <w:t xml:space="preserve">multivariable linear </w:t>
      </w:r>
      <w:r w:rsidR="003D3CFB" w:rsidRPr="00F614FD">
        <w:rPr>
          <w:color w:val="7030A0"/>
        </w:rPr>
        <w:t>regression analysis of the</w:t>
      </w:r>
      <w:r w:rsidR="00371C0B">
        <w:rPr>
          <w:color w:val="7030A0"/>
        </w:rPr>
        <w:t xml:space="preserve"> predicted</w:t>
      </w:r>
      <w:r w:rsidR="003D3CFB" w:rsidRPr="00F614FD">
        <w:rPr>
          <w:color w:val="7030A0"/>
        </w:rPr>
        <w:t xml:space="preserve"> PctUpToDate variable</w:t>
      </w:r>
      <w:r w:rsidR="00371C0B">
        <w:rPr>
          <w:color w:val="7030A0"/>
        </w:rPr>
        <w:t>, confirmed that the</w:t>
      </w:r>
      <w:r w:rsidR="003D3CFB" w:rsidRPr="00F614FD">
        <w:rPr>
          <w:color w:val="7030A0"/>
        </w:rPr>
        <w:t xml:space="preserve"> PctFreeMeals, PctFamilyPoverty are the best variables available to predict the rate of up-to-date vaccinations. The linear regression for the PctBelieveExempt </w:t>
      </w:r>
      <w:r w:rsidR="00371C0B">
        <w:rPr>
          <w:color w:val="7030A0"/>
        </w:rPr>
        <w:t xml:space="preserve">dependent variable, also </w:t>
      </w:r>
      <w:r w:rsidR="003D3CFB" w:rsidRPr="00F614FD">
        <w:rPr>
          <w:color w:val="7030A0"/>
        </w:rPr>
        <w:t xml:space="preserve">came back with </w:t>
      </w:r>
      <w:r w:rsidR="00E34E06" w:rsidRPr="00F614FD">
        <w:rPr>
          <w:color w:val="7030A0"/>
        </w:rPr>
        <w:t xml:space="preserve">PctFreeMeals, PctChildPoverty, and </w:t>
      </w:r>
      <w:r w:rsidR="00371C0B" w:rsidRPr="00F614FD">
        <w:rPr>
          <w:color w:val="7030A0"/>
        </w:rPr>
        <w:t xml:space="preserve">PctFamilyPoverty </w:t>
      </w:r>
      <w:r w:rsidR="00E34E06" w:rsidRPr="00F614FD">
        <w:rPr>
          <w:color w:val="7030A0"/>
        </w:rPr>
        <w:t>as the best predictors</w:t>
      </w:r>
      <w:r w:rsidR="003D3CFB" w:rsidRPr="00F614FD">
        <w:rPr>
          <w:color w:val="7030A0"/>
        </w:rPr>
        <w:t xml:space="preserve">. </w:t>
      </w:r>
      <w:r w:rsidR="00371C0B">
        <w:rPr>
          <w:color w:val="7030A0"/>
        </w:rPr>
        <w:t>The Bayes factor analysis for both linear regression</w:t>
      </w:r>
      <w:r w:rsidR="00EE331B">
        <w:rPr>
          <w:color w:val="7030A0"/>
        </w:rPr>
        <w:t>s</w:t>
      </w:r>
      <w:r w:rsidR="00371C0B">
        <w:rPr>
          <w:color w:val="7030A0"/>
        </w:rPr>
        <w:t xml:space="preserve"> return</w:t>
      </w:r>
      <w:r w:rsidR="00EE331B">
        <w:rPr>
          <w:color w:val="7030A0"/>
        </w:rPr>
        <w:t>ed</w:t>
      </w:r>
      <w:r w:rsidR="00371C0B">
        <w:rPr>
          <w:color w:val="7030A0"/>
        </w:rPr>
        <w:t xml:space="preserve"> excellent odd</w:t>
      </w:r>
      <w:r w:rsidR="00EE331B">
        <w:rPr>
          <w:color w:val="7030A0"/>
        </w:rPr>
        <w:t>s</w:t>
      </w:r>
      <w:r w:rsidR="00371C0B">
        <w:rPr>
          <w:color w:val="7030A0"/>
        </w:rPr>
        <w:t xml:space="preserve"> in favor of the alternative hypothesis</w:t>
      </w:r>
      <w:r w:rsidR="00EE331B">
        <w:rPr>
          <w:color w:val="7030A0"/>
        </w:rPr>
        <w:t>,</w:t>
      </w:r>
      <w:r w:rsidR="00371C0B">
        <w:rPr>
          <w:color w:val="7030A0"/>
        </w:rPr>
        <w:t xml:space="preserve"> that the relationships between predictor and predicted variables are not equal to </w:t>
      </w:r>
      <w:proofErr w:type="gramStart"/>
      <w:r w:rsidR="00371C0B">
        <w:rPr>
          <w:color w:val="7030A0"/>
        </w:rPr>
        <w:t>zero, and</w:t>
      </w:r>
      <w:proofErr w:type="gramEnd"/>
      <w:r w:rsidR="00371C0B">
        <w:rPr>
          <w:color w:val="7030A0"/>
        </w:rPr>
        <w:t xml:space="preserve"> can therefore be used to predict the rates of </w:t>
      </w:r>
      <w:r w:rsidR="00371C0B" w:rsidRPr="00F614FD">
        <w:rPr>
          <w:color w:val="7030A0"/>
        </w:rPr>
        <w:t xml:space="preserve">PctUpToDate </w:t>
      </w:r>
      <w:r w:rsidR="00371C0B">
        <w:rPr>
          <w:color w:val="7030A0"/>
        </w:rPr>
        <w:t xml:space="preserve">and </w:t>
      </w:r>
      <w:r w:rsidR="00371C0B" w:rsidRPr="00F614FD">
        <w:rPr>
          <w:color w:val="7030A0"/>
        </w:rPr>
        <w:t>PctBelieveExempt</w:t>
      </w:r>
      <w:r w:rsidR="00371C0B">
        <w:rPr>
          <w:color w:val="7030A0"/>
        </w:rPr>
        <w:t>.</w:t>
      </w:r>
    </w:p>
    <w:p w14:paraId="4CB548E1" w14:textId="421BA7E7" w:rsidR="003D3CFB" w:rsidRDefault="00D90A05" w:rsidP="008D6221">
      <w:pPr>
        <w:ind w:left="990" w:firstLine="450"/>
        <w:rPr>
          <w:color w:val="7030A0"/>
        </w:rPr>
      </w:pPr>
      <w:r w:rsidRPr="00F614FD">
        <w:rPr>
          <w:color w:val="7030A0"/>
        </w:rPr>
        <w:t xml:space="preserve"> As next steps I would suggest that</w:t>
      </w:r>
      <w:r w:rsidR="008D6221">
        <w:rPr>
          <w:color w:val="7030A0"/>
        </w:rPr>
        <w:t xml:space="preserve"> the staff at</w:t>
      </w:r>
      <w:r w:rsidRPr="00F614FD">
        <w:rPr>
          <w:color w:val="7030A0"/>
        </w:rPr>
        <w:t xml:space="preserve"> the state legislator’s office allocates resources to </w:t>
      </w:r>
      <w:r w:rsidR="008D6221">
        <w:rPr>
          <w:color w:val="7030A0"/>
        </w:rPr>
        <w:t xml:space="preserve">increase research to better understand the relationships between </w:t>
      </w:r>
      <w:r w:rsidR="00C11993" w:rsidRPr="00F614FD">
        <w:rPr>
          <w:color w:val="7030A0"/>
        </w:rPr>
        <w:t>PctBelieveExempt</w:t>
      </w:r>
      <w:r w:rsidR="00C11993">
        <w:rPr>
          <w:color w:val="7030A0"/>
        </w:rPr>
        <w:t xml:space="preserve"> and </w:t>
      </w:r>
      <w:r w:rsidR="00C11993" w:rsidRPr="00F614FD">
        <w:rPr>
          <w:color w:val="7030A0"/>
        </w:rPr>
        <w:lastRenderedPageBreak/>
        <w:t>PctUpToDate</w:t>
      </w:r>
      <w:r w:rsidR="00C11993" w:rsidRPr="00F614FD">
        <w:rPr>
          <w:color w:val="7030A0"/>
        </w:rPr>
        <w:t xml:space="preserve"> </w:t>
      </w:r>
      <w:r w:rsidR="00C11993">
        <w:rPr>
          <w:color w:val="7030A0"/>
        </w:rPr>
        <w:t>a</w:t>
      </w:r>
      <w:r w:rsidR="00EE331B">
        <w:rPr>
          <w:color w:val="7030A0"/>
        </w:rPr>
        <w:t xml:space="preserve">nd how </w:t>
      </w:r>
      <w:r w:rsidR="00C11993">
        <w:rPr>
          <w:color w:val="7030A0"/>
        </w:rPr>
        <w:t xml:space="preserve">they relate to different income levels of the population. According to the findings above mentioned, there is a clear association with impoverished demographics and low vaccination rates. A strong inverse relationship to vaccination rates and PctBelieveExempt was also detected. </w:t>
      </w:r>
      <w:r w:rsidR="00C11993">
        <w:rPr>
          <w:color w:val="7030A0"/>
        </w:rPr>
        <w:t>PctBelieveExempt</w:t>
      </w:r>
      <w:r w:rsidR="00C11993">
        <w:rPr>
          <w:color w:val="7030A0"/>
        </w:rPr>
        <w:t xml:space="preserve"> was weakly correlated to low-income indicators, so the approach to this demographic should</w:t>
      </w:r>
      <w:r w:rsidR="00CC5D18">
        <w:rPr>
          <w:color w:val="7030A0"/>
        </w:rPr>
        <w:t xml:space="preserve"> </w:t>
      </w:r>
      <w:proofErr w:type="gramStart"/>
      <w:r w:rsidR="00CC5D18">
        <w:rPr>
          <w:color w:val="7030A0"/>
        </w:rPr>
        <w:t>in all likelihood</w:t>
      </w:r>
      <w:proofErr w:type="gramEnd"/>
      <w:r w:rsidR="00EE331B">
        <w:rPr>
          <w:color w:val="7030A0"/>
        </w:rPr>
        <w:t>,</w:t>
      </w:r>
      <w:r w:rsidR="00C11993">
        <w:rPr>
          <w:color w:val="7030A0"/>
        </w:rPr>
        <w:t xml:space="preserve"> be different than the one </w:t>
      </w:r>
      <w:r w:rsidR="00CC5D18">
        <w:rPr>
          <w:color w:val="7030A0"/>
        </w:rPr>
        <w:t>applied to</w:t>
      </w:r>
      <w:r w:rsidR="00C11993">
        <w:rPr>
          <w:color w:val="7030A0"/>
        </w:rPr>
        <w:t xml:space="preserve"> the low-income ones. </w:t>
      </w:r>
    </w:p>
    <w:p w14:paraId="26C41CE7" w14:textId="026A8715" w:rsidR="00C11993" w:rsidRPr="00F614FD" w:rsidRDefault="00C11993" w:rsidP="008D6221">
      <w:pPr>
        <w:ind w:left="990" w:firstLine="450"/>
        <w:rPr>
          <w:color w:val="7030A0"/>
        </w:rPr>
      </w:pPr>
      <w:r>
        <w:rPr>
          <w:color w:val="7030A0"/>
        </w:rPr>
        <w:t xml:space="preserve">I would recommend </w:t>
      </w:r>
      <w:r w:rsidR="001C119C">
        <w:rPr>
          <w:color w:val="7030A0"/>
        </w:rPr>
        <w:t xml:space="preserve">a thorough analysis of the </w:t>
      </w:r>
      <w:r>
        <w:rPr>
          <w:color w:val="7030A0"/>
        </w:rPr>
        <w:t xml:space="preserve">districts </w:t>
      </w:r>
      <w:r w:rsidR="001C119C">
        <w:rPr>
          <w:color w:val="7030A0"/>
        </w:rPr>
        <w:t xml:space="preserve">that have </w:t>
      </w:r>
      <w:r>
        <w:rPr>
          <w:color w:val="7030A0"/>
        </w:rPr>
        <w:t>reported the highest rates of PctFreeMeals, PctFamilyPoverty, and PctChildPoverty a</w:t>
      </w:r>
      <w:r w:rsidR="001C119C">
        <w:rPr>
          <w:color w:val="7030A0"/>
        </w:rPr>
        <w:t>s well as the ones that reported highest rates for PctBelieveExampt</w:t>
      </w:r>
      <w:r w:rsidR="00802933">
        <w:rPr>
          <w:color w:val="7030A0"/>
        </w:rPr>
        <w:t xml:space="preserve">, </w:t>
      </w:r>
      <w:r w:rsidR="001C119C">
        <w:rPr>
          <w:color w:val="7030A0"/>
        </w:rPr>
        <w:t>to determine how to better allocate resources and improve vaccination rates.</w:t>
      </w:r>
      <w:r>
        <w:rPr>
          <w:color w:val="7030A0"/>
        </w:rPr>
        <w:t xml:space="preserve"> </w:t>
      </w:r>
    </w:p>
    <w:sectPr w:rsidR="00C11993" w:rsidRPr="00F614FD" w:rsidSect="005C41D5">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9FBC" w14:textId="77777777" w:rsidR="00D844F6" w:rsidRDefault="00D844F6" w:rsidP="00ED10AB">
      <w:r>
        <w:separator/>
      </w:r>
    </w:p>
  </w:endnote>
  <w:endnote w:type="continuationSeparator" w:id="0">
    <w:p w14:paraId="7B563372" w14:textId="77777777" w:rsidR="00D844F6" w:rsidRDefault="00D844F6"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DA770" w14:textId="77777777" w:rsidR="00D844F6" w:rsidRDefault="00D844F6" w:rsidP="00ED10AB">
      <w:r>
        <w:separator/>
      </w:r>
    </w:p>
  </w:footnote>
  <w:footnote w:type="continuationSeparator" w:id="0">
    <w:p w14:paraId="27B9AA80" w14:textId="77777777" w:rsidR="00D844F6" w:rsidRDefault="00D844F6"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878F" w14:textId="529EE10D" w:rsidR="00ED10AB" w:rsidRDefault="00ED10AB">
    <w:pPr>
      <w:pStyle w:val="Header"/>
    </w:pPr>
    <w:r w:rsidRPr="003D69A7">
      <w:t>IST777 Materials – Copyright 2018</w:t>
    </w:r>
    <w:r w:rsidR="00425CE4">
      <w:t>-2019</w:t>
    </w:r>
    <w:r w:rsidRPr="003D69A7">
      <w:t xml:space="preserve">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57F3F"/>
    <w:multiLevelType w:val="hybridMultilevel"/>
    <w:tmpl w:val="87764558"/>
    <w:lvl w:ilvl="0" w:tplc="E12AAB84">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D69E3"/>
    <w:multiLevelType w:val="hybridMultilevel"/>
    <w:tmpl w:val="AFDE55C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722"/>
    <w:multiLevelType w:val="hybridMultilevel"/>
    <w:tmpl w:val="E12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66CB4"/>
    <w:multiLevelType w:val="hybridMultilevel"/>
    <w:tmpl w:val="AFDE5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498522">
    <w:abstractNumId w:val="4"/>
  </w:num>
  <w:num w:numId="2" w16cid:durableId="545684181">
    <w:abstractNumId w:val="0"/>
  </w:num>
  <w:num w:numId="3" w16cid:durableId="1758480024">
    <w:abstractNumId w:val="2"/>
  </w:num>
  <w:num w:numId="4" w16cid:durableId="1109471332">
    <w:abstractNumId w:val="3"/>
  </w:num>
  <w:num w:numId="5" w16cid:durableId="29765007">
    <w:abstractNumId w:val="5"/>
  </w:num>
  <w:num w:numId="6" w16cid:durableId="251860504">
    <w:abstractNumId w:val="6"/>
  </w:num>
  <w:num w:numId="7" w16cid:durableId="139874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5187"/>
    <w:rsid w:val="00075BE2"/>
    <w:rsid w:val="00077F90"/>
    <w:rsid w:val="000816EA"/>
    <w:rsid w:val="000A2B20"/>
    <w:rsid w:val="000A37E3"/>
    <w:rsid w:val="000A4610"/>
    <w:rsid w:val="000C088A"/>
    <w:rsid w:val="000C6B02"/>
    <w:rsid w:val="000C6FAB"/>
    <w:rsid w:val="000D4005"/>
    <w:rsid w:val="000F3968"/>
    <w:rsid w:val="00106D6C"/>
    <w:rsid w:val="00113F77"/>
    <w:rsid w:val="0012732E"/>
    <w:rsid w:val="00127FA0"/>
    <w:rsid w:val="0013510F"/>
    <w:rsid w:val="00152BA6"/>
    <w:rsid w:val="001530B5"/>
    <w:rsid w:val="00184E1B"/>
    <w:rsid w:val="001A5259"/>
    <w:rsid w:val="001B1737"/>
    <w:rsid w:val="001C119C"/>
    <w:rsid w:val="001C4FC2"/>
    <w:rsid w:val="001D1737"/>
    <w:rsid w:val="001D64D3"/>
    <w:rsid w:val="001F766A"/>
    <w:rsid w:val="00202869"/>
    <w:rsid w:val="00207CDF"/>
    <w:rsid w:val="00211103"/>
    <w:rsid w:val="00221A50"/>
    <w:rsid w:val="00243CD4"/>
    <w:rsid w:val="00250D03"/>
    <w:rsid w:val="002620B5"/>
    <w:rsid w:val="00264A65"/>
    <w:rsid w:val="00272233"/>
    <w:rsid w:val="002B76DF"/>
    <w:rsid w:val="002E58FB"/>
    <w:rsid w:val="002E7F47"/>
    <w:rsid w:val="002F43D5"/>
    <w:rsid w:val="002F6544"/>
    <w:rsid w:val="00300849"/>
    <w:rsid w:val="0031276E"/>
    <w:rsid w:val="00315110"/>
    <w:rsid w:val="00346C07"/>
    <w:rsid w:val="00356A2F"/>
    <w:rsid w:val="003670B8"/>
    <w:rsid w:val="00371C0B"/>
    <w:rsid w:val="00371F0D"/>
    <w:rsid w:val="003776F4"/>
    <w:rsid w:val="00383924"/>
    <w:rsid w:val="003C7565"/>
    <w:rsid w:val="003D3CFB"/>
    <w:rsid w:val="003D6A0E"/>
    <w:rsid w:val="003E1F6A"/>
    <w:rsid w:val="003F6D13"/>
    <w:rsid w:val="00401E5D"/>
    <w:rsid w:val="00425CE4"/>
    <w:rsid w:val="0043348E"/>
    <w:rsid w:val="0043456C"/>
    <w:rsid w:val="00443820"/>
    <w:rsid w:val="004510A1"/>
    <w:rsid w:val="004544AB"/>
    <w:rsid w:val="00457A0B"/>
    <w:rsid w:val="00471B2A"/>
    <w:rsid w:val="0049722C"/>
    <w:rsid w:val="004D6F43"/>
    <w:rsid w:val="005056E9"/>
    <w:rsid w:val="005077E6"/>
    <w:rsid w:val="00524479"/>
    <w:rsid w:val="00533F75"/>
    <w:rsid w:val="00535830"/>
    <w:rsid w:val="00537505"/>
    <w:rsid w:val="00561DCB"/>
    <w:rsid w:val="00564532"/>
    <w:rsid w:val="005703D9"/>
    <w:rsid w:val="00574D9D"/>
    <w:rsid w:val="00577D94"/>
    <w:rsid w:val="005A1B5D"/>
    <w:rsid w:val="005C0E1F"/>
    <w:rsid w:val="005C41D5"/>
    <w:rsid w:val="005F4AC1"/>
    <w:rsid w:val="005F78F9"/>
    <w:rsid w:val="00614B63"/>
    <w:rsid w:val="00635D7D"/>
    <w:rsid w:val="0067487D"/>
    <w:rsid w:val="00683EB9"/>
    <w:rsid w:val="006A10E3"/>
    <w:rsid w:val="006B7615"/>
    <w:rsid w:val="006C7898"/>
    <w:rsid w:val="006D0640"/>
    <w:rsid w:val="006E35FB"/>
    <w:rsid w:val="006F2FAC"/>
    <w:rsid w:val="006F4862"/>
    <w:rsid w:val="00706780"/>
    <w:rsid w:val="00716859"/>
    <w:rsid w:val="00754072"/>
    <w:rsid w:val="00757147"/>
    <w:rsid w:val="00761BAD"/>
    <w:rsid w:val="00774AB2"/>
    <w:rsid w:val="007A1B21"/>
    <w:rsid w:val="007A65AA"/>
    <w:rsid w:val="007C5059"/>
    <w:rsid w:val="007C5189"/>
    <w:rsid w:val="007E4D55"/>
    <w:rsid w:val="007E501A"/>
    <w:rsid w:val="007F4525"/>
    <w:rsid w:val="00802933"/>
    <w:rsid w:val="00802B9F"/>
    <w:rsid w:val="00827710"/>
    <w:rsid w:val="008603F8"/>
    <w:rsid w:val="008629E8"/>
    <w:rsid w:val="00863763"/>
    <w:rsid w:val="00867D15"/>
    <w:rsid w:val="0087430B"/>
    <w:rsid w:val="008822AD"/>
    <w:rsid w:val="0088464F"/>
    <w:rsid w:val="00885D8A"/>
    <w:rsid w:val="00887E97"/>
    <w:rsid w:val="0089337B"/>
    <w:rsid w:val="008A5CBE"/>
    <w:rsid w:val="008B38BE"/>
    <w:rsid w:val="008C69D8"/>
    <w:rsid w:val="008D20D2"/>
    <w:rsid w:val="008D6221"/>
    <w:rsid w:val="008E025A"/>
    <w:rsid w:val="008F1E1E"/>
    <w:rsid w:val="008F67AB"/>
    <w:rsid w:val="009209A6"/>
    <w:rsid w:val="009232D9"/>
    <w:rsid w:val="0093218C"/>
    <w:rsid w:val="00941C94"/>
    <w:rsid w:val="0097220F"/>
    <w:rsid w:val="0099775E"/>
    <w:rsid w:val="009A504A"/>
    <w:rsid w:val="009B4CEA"/>
    <w:rsid w:val="009C2A97"/>
    <w:rsid w:val="009D5DBE"/>
    <w:rsid w:val="009E7056"/>
    <w:rsid w:val="009F5C37"/>
    <w:rsid w:val="00A15513"/>
    <w:rsid w:val="00A16C55"/>
    <w:rsid w:val="00A2699A"/>
    <w:rsid w:val="00A40D61"/>
    <w:rsid w:val="00A94C51"/>
    <w:rsid w:val="00A95E31"/>
    <w:rsid w:val="00AB0EE8"/>
    <w:rsid w:val="00AB54DC"/>
    <w:rsid w:val="00AC0566"/>
    <w:rsid w:val="00AE2589"/>
    <w:rsid w:val="00B1068B"/>
    <w:rsid w:val="00B26423"/>
    <w:rsid w:val="00B36A67"/>
    <w:rsid w:val="00BA22B7"/>
    <w:rsid w:val="00BA4A76"/>
    <w:rsid w:val="00BA5527"/>
    <w:rsid w:val="00BE0DE6"/>
    <w:rsid w:val="00BE4F24"/>
    <w:rsid w:val="00BE7179"/>
    <w:rsid w:val="00C11993"/>
    <w:rsid w:val="00C47A13"/>
    <w:rsid w:val="00C61204"/>
    <w:rsid w:val="00C7374D"/>
    <w:rsid w:val="00C769E1"/>
    <w:rsid w:val="00C842D1"/>
    <w:rsid w:val="00CA4498"/>
    <w:rsid w:val="00CB0BC1"/>
    <w:rsid w:val="00CC5A5D"/>
    <w:rsid w:val="00CC5D18"/>
    <w:rsid w:val="00CD66DF"/>
    <w:rsid w:val="00CE2ED0"/>
    <w:rsid w:val="00CF25B9"/>
    <w:rsid w:val="00CF7289"/>
    <w:rsid w:val="00D064AB"/>
    <w:rsid w:val="00D22881"/>
    <w:rsid w:val="00D566F0"/>
    <w:rsid w:val="00D56D70"/>
    <w:rsid w:val="00D751A3"/>
    <w:rsid w:val="00D8237C"/>
    <w:rsid w:val="00D844F6"/>
    <w:rsid w:val="00D90A05"/>
    <w:rsid w:val="00DC0744"/>
    <w:rsid w:val="00DD7603"/>
    <w:rsid w:val="00DE6DE0"/>
    <w:rsid w:val="00DF65A0"/>
    <w:rsid w:val="00E14B09"/>
    <w:rsid w:val="00E17DF1"/>
    <w:rsid w:val="00E34E06"/>
    <w:rsid w:val="00E36429"/>
    <w:rsid w:val="00EA4671"/>
    <w:rsid w:val="00EB71A4"/>
    <w:rsid w:val="00EB7290"/>
    <w:rsid w:val="00EC70E9"/>
    <w:rsid w:val="00ED10AB"/>
    <w:rsid w:val="00ED176F"/>
    <w:rsid w:val="00ED4448"/>
    <w:rsid w:val="00ED46D0"/>
    <w:rsid w:val="00EE331B"/>
    <w:rsid w:val="00F21204"/>
    <w:rsid w:val="00F347CE"/>
    <w:rsid w:val="00F614FD"/>
    <w:rsid w:val="00F74FDB"/>
    <w:rsid w:val="00F914B3"/>
    <w:rsid w:val="00F9456F"/>
    <w:rsid w:val="00F952F6"/>
    <w:rsid w:val="00FA3012"/>
    <w:rsid w:val="00FA7F63"/>
    <w:rsid w:val="00FE7A35"/>
    <w:rsid w:val="226D245F"/>
    <w:rsid w:val="3726B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character" w:customStyle="1" w:styleId="CommentTok">
    <w:name w:val="CommentTok"/>
    <w:basedOn w:val="DefaultParagraphFont"/>
    <w:rsid w:val="00F914B3"/>
    <w:rPr>
      <w:rFonts w:ascii="Consolas" w:hAnsi="Consolas"/>
      <w:i/>
      <w:color w:val="8F5902"/>
      <w:sz w:val="22"/>
      <w:shd w:val="clear" w:color="auto" w:fill="F8F8F8"/>
    </w:rPr>
  </w:style>
  <w:style w:type="paragraph" w:styleId="NoSpacing">
    <w:name w:val="No Spacing"/>
    <w:uiPriority w:val="1"/>
    <w:qFormat/>
    <w:rsid w:val="00874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1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c12eb21-8896-4a6b-992d-cccbbea0b1c5" xsi:nil="true"/>
    <lcf76f155ced4ddcb4097134ff3c332f xmlns="28e3f198-e4b6-4965-b7b0-1715f9f8c97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3492F09F005443A806F14D0C91877C" ma:contentTypeVersion="10" ma:contentTypeDescription="Create a new document." ma:contentTypeScope="" ma:versionID="5d6f18ea14fb5d2615731cf66a9da1b9">
  <xsd:schema xmlns:xsd="http://www.w3.org/2001/XMLSchema" xmlns:xs="http://www.w3.org/2001/XMLSchema" xmlns:p="http://schemas.microsoft.com/office/2006/metadata/properties" xmlns:ns2="28e3f198-e4b6-4965-b7b0-1715f9f8c97c" xmlns:ns3="7c12eb21-8896-4a6b-992d-cccbbea0b1c5" targetNamespace="http://schemas.microsoft.com/office/2006/metadata/properties" ma:root="true" ma:fieldsID="765ab198aeb5ba476429ace6cb57870d" ns2:_="" ns3:_="">
    <xsd:import namespace="28e3f198-e4b6-4965-b7b0-1715f9f8c97c"/>
    <xsd:import namespace="7c12eb21-8896-4a6b-992d-cccbbea0b1c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3f198-e4b6-4965-b7b0-1715f9f8c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12eb21-8896-4a6b-992d-cccbbea0b1c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f92e84c-6ff0-4b62-9e0f-757c323243ce}" ma:internalName="TaxCatchAll" ma:showField="CatchAllData" ma:web="7c12eb21-8896-4a6b-992d-cccbbea0b1c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FB8E4-9B07-457E-918F-0DFC6EED4D88}">
  <ds:schemaRefs>
    <ds:schemaRef ds:uri="http://schemas.microsoft.com/office/2006/metadata/properties"/>
    <ds:schemaRef ds:uri="http://schemas.microsoft.com/office/infopath/2007/PartnerControls"/>
    <ds:schemaRef ds:uri="7c12eb21-8896-4a6b-992d-cccbbea0b1c5"/>
    <ds:schemaRef ds:uri="28e3f198-e4b6-4965-b7b0-1715f9f8c97c"/>
  </ds:schemaRefs>
</ds:datastoreItem>
</file>

<file path=customXml/itemProps2.xml><?xml version="1.0" encoding="utf-8"?>
<ds:datastoreItem xmlns:ds="http://schemas.openxmlformats.org/officeDocument/2006/customXml" ds:itemID="{26BB3ED8-4624-4C1F-9D22-44C74ACB1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3f198-e4b6-4965-b7b0-1715f9f8c97c"/>
    <ds:schemaRef ds:uri="7c12eb21-8896-4a6b-992d-cccbbea0b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75C081-1079-43B9-9733-8ABC4014EC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16</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Sintia Stabel</cp:lastModifiedBy>
  <cp:revision>28</cp:revision>
  <dcterms:created xsi:type="dcterms:W3CDTF">2022-12-21T01:54:00Z</dcterms:created>
  <dcterms:modified xsi:type="dcterms:W3CDTF">2022-12-21T03:38:00Z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0x010100E43492F09F005443A806F14D0C91877C</vt:lpwstr>
  </property>
</Properties>
</file>