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E8850" w14:textId="0840F29D" w:rsidR="007C59F3" w:rsidRDefault="007C59F3" w:rsidP="007C59F3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Information on CAD Files</w:t>
      </w:r>
    </w:p>
    <w:p w14:paraId="09A623A0" w14:textId="1CF62FB0" w:rsidR="00CD684A" w:rsidRDefault="00CD684A" w:rsidP="007C59F3">
      <w:pPr>
        <w:rPr>
          <w:rFonts w:ascii="Arial" w:hAnsi="Arial" w:cs="Arial"/>
        </w:rPr>
      </w:pPr>
      <w:r>
        <w:rPr>
          <w:rFonts w:ascii="Arial" w:hAnsi="Arial" w:cs="Arial"/>
        </w:rPr>
        <w:t xml:space="preserve">Joystick main body V2.0.stl </w:t>
      </w:r>
      <w:r>
        <w:rPr>
          <w:rFonts w:ascii="Arial" w:hAnsi="Arial" w:cs="Arial"/>
        </w:rPr>
        <w:br/>
        <w:t>– 3D CAD file produced using Autodesk Fusion 360 2026</w:t>
      </w:r>
    </w:p>
    <w:p w14:paraId="11E5EA40" w14:textId="576B9C28" w:rsidR="00CD684A" w:rsidRDefault="00CD684A" w:rsidP="007C59F3">
      <w:pPr>
        <w:rPr>
          <w:rFonts w:ascii="Arial" w:hAnsi="Arial" w:cs="Arial"/>
        </w:rPr>
      </w:pPr>
      <w:r w:rsidRPr="00CD684A">
        <w:rPr>
          <w:rFonts w:ascii="Arial" w:hAnsi="Arial" w:cs="Arial"/>
        </w:rPr>
        <w:t>Joystick main body v2.0_0.6n_0.25mm_PLA_MK4S_1h0m.bgcode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  <w:t xml:space="preserve">– G-code file produced using </w:t>
      </w:r>
      <w:proofErr w:type="spellStart"/>
      <w:r>
        <w:rPr>
          <w:rFonts w:ascii="Arial" w:hAnsi="Arial" w:cs="Arial"/>
        </w:rPr>
        <w:t>PrusaSlicer</w:t>
      </w:r>
      <w:proofErr w:type="spellEnd"/>
      <w:r>
        <w:rPr>
          <w:rFonts w:ascii="Arial" w:hAnsi="Arial" w:cs="Arial"/>
        </w:rPr>
        <w:t xml:space="preserve"> 2.9.5</w:t>
      </w:r>
    </w:p>
    <w:p w14:paraId="55E36C5C" w14:textId="565293F4" w:rsidR="007C59F3" w:rsidRDefault="00CD684A" w:rsidP="007C59F3">
      <w:pPr>
        <w:rPr>
          <w:rFonts w:ascii="Arial" w:hAnsi="Arial" w:cs="Arial"/>
        </w:rPr>
      </w:pPr>
      <w:r w:rsidRPr="00CD684A">
        <w:rPr>
          <w:rFonts w:ascii="Arial" w:hAnsi="Arial" w:cs="Arial"/>
        </w:rPr>
        <w:t xml:space="preserve">Joystick </w:t>
      </w:r>
      <w:proofErr w:type="spellStart"/>
      <w:r w:rsidRPr="00CD684A">
        <w:rPr>
          <w:rFonts w:ascii="Arial" w:hAnsi="Arial" w:cs="Arial"/>
        </w:rPr>
        <w:t>cap.stl</w:t>
      </w:r>
      <w:proofErr w:type="spellEnd"/>
      <w:r w:rsidRPr="00CD684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CD684A">
        <w:rPr>
          <w:rFonts w:ascii="Arial" w:hAnsi="Arial" w:cs="Arial"/>
        </w:rPr>
        <w:t xml:space="preserve">– Legacy </w:t>
      </w:r>
      <w:r>
        <w:rPr>
          <w:rFonts w:ascii="Arial" w:hAnsi="Arial" w:cs="Arial"/>
        </w:rPr>
        <w:t xml:space="preserve">STL </w:t>
      </w:r>
      <w:r w:rsidRPr="00CD684A">
        <w:rPr>
          <w:rFonts w:ascii="Arial" w:hAnsi="Arial" w:cs="Arial"/>
        </w:rPr>
        <w:t xml:space="preserve">file by </w:t>
      </w:r>
      <w:r w:rsidRPr="00CD684A">
        <w:rPr>
          <w:rFonts w:ascii="Arial" w:hAnsi="Arial" w:cs="Arial"/>
        </w:rPr>
        <w:t>Group Trentino</w:t>
      </w:r>
      <w:r>
        <w:rPr>
          <w:rFonts w:ascii="Arial" w:hAnsi="Arial" w:cs="Arial"/>
        </w:rPr>
        <w:t>. The component was re-used as the current Joystick body designed to be reverse compatible with it</w:t>
      </w:r>
    </w:p>
    <w:p w14:paraId="62ACD189" w14:textId="3902E749" w:rsidR="00CD684A" w:rsidRPr="00CD684A" w:rsidRDefault="00CD684A" w:rsidP="007C59F3">
      <w:pPr>
        <w:rPr>
          <w:rFonts w:ascii="Arial" w:hAnsi="Arial" w:cs="Arial"/>
        </w:rPr>
      </w:pPr>
      <w:r w:rsidRPr="00CD684A">
        <w:rPr>
          <w:rFonts w:ascii="Arial" w:hAnsi="Arial" w:cs="Arial"/>
        </w:rPr>
        <w:t xml:space="preserve">Side </w:t>
      </w:r>
      <w:proofErr w:type="spellStart"/>
      <w:r w:rsidRPr="00CD684A">
        <w:rPr>
          <w:rFonts w:ascii="Arial" w:hAnsi="Arial" w:cs="Arial"/>
        </w:rPr>
        <w:t>holder.stl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CD684A">
        <w:rPr>
          <w:rFonts w:ascii="Arial" w:hAnsi="Arial" w:cs="Arial"/>
        </w:rPr>
        <w:t xml:space="preserve">– Legacy </w:t>
      </w:r>
      <w:r>
        <w:rPr>
          <w:rFonts w:ascii="Arial" w:hAnsi="Arial" w:cs="Arial"/>
        </w:rPr>
        <w:t xml:space="preserve">STL </w:t>
      </w:r>
      <w:r w:rsidRPr="00CD684A">
        <w:rPr>
          <w:rFonts w:ascii="Arial" w:hAnsi="Arial" w:cs="Arial"/>
        </w:rPr>
        <w:t>file by Group Trentino</w:t>
      </w:r>
      <w:r>
        <w:rPr>
          <w:rFonts w:ascii="Arial" w:hAnsi="Arial" w:cs="Arial"/>
        </w:rPr>
        <w:t>. The component was re-used</w:t>
      </w:r>
    </w:p>
    <w:p w14:paraId="13269AD5" w14:textId="77777777" w:rsidR="007C59F3" w:rsidRDefault="007C59F3" w:rsidP="007C59F3">
      <w:pPr>
        <w:rPr>
          <w:rFonts w:ascii="Arial" w:hAnsi="Arial" w:cs="Arial"/>
          <w:b/>
          <w:bCs/>
          <w:sz w:val="26"/>
          <w:szCs w:val="26"/>
        </w:rPr>
      </w:pPr>
    </w:p>
    <w:p w14:paraId="1223A6F4" w14:textId="21CB6677" w:rsidR="007C59F3" w:rsidRPr="007C59F3" w:rsidRDefault="007C59F3" w:rsidP="007C59F3">
      <w:pPr>
        <w:rPr>
          <w:rFonts w:ascii="Arial" w:hAnsi="Arial" w:cs="Arial"/>
          <w:b/>
          <w:bCs/>
          <w:sz w:val="26"/>
          <w:szCs w:val="26"/>
        </w:rPr>
      </w:pPr>
      <w:r w:rsidRPr="007C59F3">
        <w:rPr>
          <w:rFonts w:ascii="Arial" w:hAnsi="Arial" w:cs="Arial"/>
          <w:b/>
          <w:bCs/>
          <w:sz w:val="26"/>
          <w:szCs w:val="26"/>
        </w:rPr>
        <w:t>3D Printing Protocols &amp; Slice Metrics</w:t>
      </w:r>
    </w:p>
    <w:p w14:paraId="7CC8A153" w14:textId="13EC81F3" w:rsidR="007C59F3" w:rsidRDefault="007C59F3" w:rsidP="007C59F3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2D13E4">
        <w:rPr>
          <w:rFonts w:ascii="Arial" w:hAnsi="Arial" w:cs="Arial"/>
          <w:b/>
          <w:bCs/>
        </w:rPr>
        <w:t>Hardware</w:t>
      </w:r>
      <w:r w:rsidR="00CD684A">
        <w:rPr>
          <w:rFonts w:ascii="Arial" w:hAnsi="Arial" w:cs="Arial"/>
          <w:b/>
          <w:bCs/>
        </w:rPr>
        <w:t xml:space="preserve"> </w:t>
      </w:r>
      <w:r w:rsidRPr="002D13E4">
        <w:rPr>
          <w:rFonts w:ascii="Arial" w:hAnsi="Arial" w:cs="Arial"/>
          <w:b/>
          <w:bCs/>
        </w:rPr>
        <w:t>:</w:t>
      </w:r>
      <w:proofErr w:type="gramEnd"/>
      <w:r w:rsidRPr="002D13E4">
        <w:rPr>
          <w:rFonts w:ascii="Arial" w:hAnsi="Arial" w:cs="Arial"/>
        </w:rPr>
        <w:t xml:space="preserve"> Prusa MK4S 3D Printer</w:t>
      </w:r>
    </w:p>
    <w:p w14:paraId="49092413" w14:textId="06D20062" w:rsidR="00CD684A" w:rsidRPr="002D13E4" w:rsidRDefault="00CD684A" w:rsidP="007C59F3">
      <w:pPr>
        <w:numPr>
          <w:ilvl w:val="0"/>
          <w:numId w:val="1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  <w:b/>
          <w:bCs/>
        </w:rPr>
        <w:t>Nozzle :</w:t>
      </w:r>
      <w:proofErr w:type="gramEnd"/>
      <w:r>
        <w:rPr>
          <w:rFonts w:ascii="Arial" w:hAnsi="Arial" w:cs="Arial"/>
        </w:rPr>
        <w:t xml:space="preserve"> 0.6mm</w:t>
      </w:r>
    </w:p>
    <w:p w14:paraId="37E1E051" w14:textId="77777777" w:rsidR="007C59F3" w:rsidRPr="002D13E4" w:rsidRDefault="007C59F3" w:rsidP="007C59F3">
      <w:pPr>
        <w:numPr>
          <w:ilvl w:val="0"/>
          <w:numId w:val="1"/>
        </w:numPr>
        <w:rPr>
          <w:rFonts w:ascii="Arial" w:hAnsi="Arial" w:cs="Arial"/>
        </w:rPr>
      </w:pPr>
      <w:r w:rsidRPr="002D13E4">
        <w:rPr>
          <w:rFonts w:ascii="Arial" w:hAnsi="Arial" w:cs="Arial"/>
          <w:b/>
          <w:bCs/>
        </w:rPr>
        <w:t>Slicing Engine:</w:t>
      </w:r>
      <w:r w:rsidRPr="002D13E4">
        <w:rPr>
          <w:rFonts w:ascii="Arial" w:hAnsi="Arial" w:cs="Arial"/>
        </w:rPr>
        <w:t xml:space="preserve"> </w:t>
      </w:r>
      <w:proofErr w:type="spellStart"/>
      <w:r w:rsidRPr="002D13E4">
        <w:rPr>
          <w:rFonts w:ascii="Arial" w:hAnsi="Arial" w:cs="Arial"/>
        </w:rPr>
        <w:t>PrusaSlicer</w:t>
      </w:r>
      <w:proofErr w:type="spellEnd"/>
      <w:r w:rsidRPr="002D13E4">
        <w:rPr>
          <w:rFonts w:ascii="Arial" w:hAnsi="Arial" w:cs="Arial"/>
        </w:rPr>
        <w:t xml:space="preserve"> 2.9.5.</w:t>
      </w:r>
    </w:p>
    <w:p w14:paraId="6F67644E" w14:textId="77777777" w:rsidR="007C59F3" w:rsidRPr="002D13E4" w:rsidRDefault="007C59F3" w:rsidP="007C59F3">
      <w:pPr>
        <w:numPr>
          <w:ilvl w:val="0"/>
          <w:numId w:val="1"/>
        </w:numPr>
        <w:rPr>
          <w:rFonts w:ascii="Arial" w:hAnsi="Arial" w:cs="Arial"/>
        </w:rPr>
      </w:pPr>
      <w:r w:rsidRPr="002D13E4">
        <w:rPr>
          <w:rFonts w:ascii="Arial" w:hAnsi="Arial" w:cs="Arial"/>
          <w:b/>
          <w:bCs/>
        </w:rPr>
        <w:t>Slicing Profile:</w:t>
      </w:r>
      <w:r w:rsidRPr="002D13E4">
        <w:rPr>
          <w:rFonts w:ascii="Arial" w:hAnsi="Arial" w:cs="Arial"/>
        </w:rPr>
        <w:t xml:space="preserve"> 0.25mm Speed Layer Height.</w:t>
      </w:r>
    </w:p>
    <w:p w14:paraId="6C7FFF37" w14:textId="7560E5F2" w:rsidR="007C59F3" w:rsidRPr="002D13E4" w:rsidRDefault="007C59F3" w:rsidP="007C59F3">
      <w:pPr>
        <w:numPr>
          <w:ilvl w:val="0"/>
          <w:numId w:val="1"/>
        </w:numPr>
        <w:rPr>
          <w:rFonts w:ascii="Arial" w:hAnsi="Arial" w:cs="Arial"/>
        </w:rPr>
      </w:pPr>
      <w:r w:rsidRPr="002D13E4">
        <w:rPr>
          <w:rFonts w:ascii="Arial" w:hAnsi="Arial" w:cs="Arial"/>
          <w:b/>
          <w:bCs/>
        </w:rPr>
        <w:t>Filament Profile:</w:t>
      </w:r>
      <w:r w:rsidRPr="002D13E4">
        <w:rPr>
          <w:rFonts w:ascii="Arial" w:hAnsi="Arial" w:cs="Arial"/>
        </w:rPr>
        <w:t xml:space="preserve"> </w:t>
      </w:r>
      <w:proofErr w:type="spellStart"/>
      <w:r w:rsidRPr="002D13E4">
        <w:rPr>
          <w:rFonts w:ascii="Arial" w:hAnsi="Arial" w:cs="Arial"/>
        </w:rPr>
        <w:t>Extrudr</w:t>
      </w:r>
      <w:proofErr w:type="spellEnd"/>
      <w:r w:rsidRPr="002D13E4">
        <w:rPr>
          <w:rFonts w:ascii="Arial" w:hAnsi="Arial" w:cs="Arial"/>
        </w:rPr>
        <w:t xml:space="preserve"> </w:t>
      </w:r>
      <w:proofErr w:type="spellStart"/>
      <w:r w:rsidRPr="002D13E4">
        <w:rPr>
          <w:rFonts w:ascii="Arial" w:hAnsi="Arial" w:cs="Arial"/>
        </w:rPr>
        <w:t>GreenTEC</w:t>
      </w:r>
      <w:proofErr w:type="spellEnd"/>
      <w:r w:rsidRPr="002D13E4">
        <w:rPr>
          <w:rFonts w:ascii="Arial" w:hAnsi="Arial" w:cs="Arial"/>
        </w:rPr>
        <w:t xml:space="preserve"> </w:t>
      </w:r>
      <w:proofErr w:type="gramStart"/>
      <w:r w:rsidRPr="002D13E4">
        <w:rPr>
          <w:rFonts w:ascii="Arial" w:hAnsi="Arial" w:cs="Arial"/>
        </w:rPr>
        <w:t xml:space="preserve">Pro  </w:t>
      </w:r>
      <w:r w:rsidR="00CD684A">
        <w:rPr>
          <w:rFonts w:ascii="Arial" w:hAnsi="Arial" w:cs="Arial"/>
        </w:rPr>
        <w:t>(</w:t>
      </w:r>
      <w:proofErr w:type="gramEnd"/>
      <w:r w:rsidR="00CD684A">
        <w:rPr>
          <w:rFonts w:ascii="Arial" w:hAnsi="Arial" w:cs="Arial"/>
        </w:rPr>
        <w:t>PLA)</w:t>
      </w:r>
    </w:p>
    <w:p w14:paraId="398233A2" w14:textId="77777777" w:rsidR="00CD684A" w:rsidRDefault="00CD684A" w:rsidP="007C59F3">
      <w:pPr>
        <w:rPr>
          <w:rFonts w:ascii="Arial" w:hAnsi="Arial" w:cs="Arial"/>
          <w:b/>
          <w:bCs/>
          <w:sz w:val="26"/>
          <w:szCs w:val="26"/>
        </w:rPr>
      </w:pPr>
    </w:p>
    <w:p w14:paraId="056EDCFE" w14:textId="3F6FA7B9" w:rsidR="007C59F3" w:rsidRPr="007C59F3" w:rsidRDefault="007C59F3" w:rsidP="007C59F3">
      <w:pPr>
        <w:rPr>
          <w:rFonts w:ascii="Arial" w:hAnsi="Arial" w:cs="Arial"/>
          <w:sz w:val="26"/>
          <w:szCs w:val="26"/>
        </w:rPr>
      </w:pPr>
      <w:r w:rsidRPr="007C59F3">
        <w:rPr>
          <w:rFonts w:ascii="Arial" w:hAnsi="Arial" w:cs="Arial"/>
          <w:b/>
          <w:bCs/>
          <w:sz w:val="26"/>
          <w:szCs w:val="26"/>
        </w:rPr>
        <w:t>Production Metrics:</w:t>
      </w:r>
    </w:p>
    <w:p w14:paraId="0920A111" w14:textId="77777777" w:rsidR="007C59F3" w:rsidRPr="00A325EA" w:rsidRDefault="007C59F3" w:rsidP="007C59F3">
      <w:pPr>
        <w:numPr>
          <w:ilvl w:val="1"/>
          <w:numId w:val="1"/>
        </w:numPr>
        <w:rPr>
          <w:rFonts w:ascii="Arial" w:hAnsi="Arial" w:cs="Arial"/>
        </w:rPr>
      </w:pPr>
      <w:r w:rsidRPr="00A325EA">
        <w:rPr>
          <w:rFonts w:ascii="Arial" w:hAnsi="Arial" w:cs="Arial"/>
        </w:rPr>
        <w:t>Total Filament Consumed: 45.66 grams</w:t>
      </w:r>
    </w:p>
    <w:p w14:paraId="43CFC3C5" w14:textId="77777777" w:rsidR="007C59F3" w:rsidRPr="00A325EA" w:rsidRDefault="007C59F3" w:rsidP="007C59F3">
      <w:pPr>
        <w:numPr>
          <w:ilvl w:val="1"/>
          <w:numId w:val="1"/>
        </w:numPr>
        <w:rPr>
          <w:rFonts w:ascii="Arial" w:hAnsi="Arial" w:cs="Arial"/>
        </w:rPr>
      </w:pPr>
      <w:r w:rsidRPr="00A325EA">
        <w:rPr>
          <w:rFonts w:ascii="Arial" w:hAnsi="Arial" w:cs="Arial"/>
        </w:rPr>
        <w:t>Total Printing Execution Time: 1 Hour</w:t>
      </w:r>
    </w:p>
    <w:p w14:paraId="1496380F" w14:textId="77777777" w:rsidR="007C59F3" w:rsidRPr="00A325EA" w:rsidRDefault="007C59F3" w:rsidP="007C59F3">
      <w:pPr>
        <w:numPr>
          <w:ilvl w:val="1"/>
          <w:numId w:val="1"/>
        </w:numPr>
        <w:rPr>
          <w:rFonts w:ascii="Arial" w:hAnsi="Arial" w:cs="Arial"/>
        </w:rPr>
      </w:pPr>
      <w:r w:rsidRPr="00A325EA">
        <w:rPr>
          <w:rFonts w:ascii="Arial" w:hAnsi="Arial" w:cs="Arial"/>
        </w:rPr>
        <w:t>Calculated Net Material Cost: €2.57</w:t>
      </w:r>
    </w:p>
    <w:p w14:paraId="3BDF2E80" w14:textId="77777777" w:rsidR="007C59F3" w:rsidRDefault="007C59F3" w:rsidP="007C59F3">
      <w:pPr>
        <w:keepNext/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7E47018" wp14:editId="31AD13DF">
            <wp:extent cx="5731510" cy="3223895"/>
            <wp:effectExtent l="0" t="0" r="2540" b="0"/>
            <wp:docPr id="888973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73448" name="Picture 8889734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0373" w14:textId="309CE0D9" w:rsidR="00906A5A" w:rsidRDefault="007C59F3" w:rsidP="007C59F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: </w:t>
      </w:r>
      <w:r w:rsidRPr="00D844D2">
        <w:t xml:space="preserve">Screenshot from </w:t>
      </w:r>
      <w:proofErr w:type="spellStart"/>
      <w:r w:rsidRPr="00D844D2">
        <w:t>PrusaSlicer</w:t>
      </w:r>
      <w:proofErr w:type="spellEnd"/>
      <w:r w:rsidRPr="00D844D2">
        <w:t xml:space="preserve"> Interface (Sliced model)</w:t>
      </w:r>
    </w:p>
    <w:sectPr w:rsidR="00906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6F7"/>
    <w:multiLevelType w:val="multilevel"/>
    <w:tmpl w:val="4E6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4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F3"/>
    <w:rsid w:val="00095ED5"/>
    <w:rsid w:val="0069748C"/>
    <w:rsid w:val="007C59F3"/>
    <w:rsid w:val="00906A5A"/>
    <w:rsid w:val="009D055A"/>
    <w:rsid w:val="00CD684A"/>
    <w:rsid w:val="00E7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9367"/>
  <w15:chartTrackingRefBased/>
  <w15:docId w15:val="{2624D0B0-949E-42C6-9076-A6045BCA6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9F3"/>
  </w:style>
  <w:style w:type="paragraph" w:styleId="Heading1">
    <w:name w:val="heading 1"/>
    <w:basedOn w:val="Normal"/>
    <w:next w:val="Normal"/>
    <w:link w:val="Heading1Char"/>
    <w:uiPriority w:val="9"/>
    <w:qFormat/>
    <w:rsid w:val="007C5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9F3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C59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D68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8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13BBE-BDFC-4F89-B685-FA67E6526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Sharma</dc:creator>
  <cp:keywords/>
  <dc:description/>
  <cp:lastModifiedBy>Sandeep Sharma</cp:lastModifiedBy>
  <cp:revision>1</cp:revision>
  <dcterms:created xsi:type="dcterms:W3CDTF">2026-06-27T11:47:00Z</dcterms:created>
  <dcterms:modified xsi:type="dcterms:W3CDTF">2026-06-27T12:08:00Z</dcterms:modified>
</cp:coreProperties>
</file>