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CENTRO FEDERAL DE EDUCAÇÃO TECNOLÓGICA DE MINAS GERAIS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ENGENHARIA DE COMPUTAÇÃO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Beatriz Siqueira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Eduardo Alves de Freitas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Matheus Dutra Cerbino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Sinval 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Trabalho Prático de Banco de Dados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Sistema de Controle de Envio de Trabalhos Acadêmicos</w:t>
      </w:r>
    </w:p>
    <w:p w:rsidR="00000000" w:rsidDel="00000000" w:rsidP="00000000" w:rsidRDefault="00000000" w:rsidRPr="00000000" w14:paraId="00000019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Belo Horizonte</w:t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Textual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Diagramação do Banco em MER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Construção do Banco de Dados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Povoamento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Informação</w:t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Textual</w:t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O Sistema de Gestão de Submissão de Trabalhos feito pelo grupo, engloba um sistema de informação completo, contando com FrontEnd, BackEnd e acesso ao Banco de Dados. Eles se comunicam a fim de trazer ao usuário a experiência de criar turma, aluno, disciplina, curso e principalmente possibilitar os alunos a submeterem seus trabalhos.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As regras de negócio que este sistema contempla, são as seguintes: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Notas só podem valer de 0 a 100;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 média para aprovação é 60 pontos;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Trabalho deve ser avaliado após ser enviado;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O trabalho não pode ser avaliado antes ou ao mesmo tempo de ser enviado;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Todo trabalho precisa de um professor avaliador;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Todo trabalho deve ter um ou mais alunos;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O trabalho deve pertencer a uma turma;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Toda turma deve ter um professor;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Toda turma pertence a uma disciplina;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 Um trabalho pode ter sua nota alterada;</w:t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As tecnologias utilizadas foram SpringBoot para Java no Backend, Angular para JavaScript no Frontend, e Postgrees no Banco de Dados. Essas foram as tecnologias escolhidas, visto que são atuais e familiares aos integrantes do grupo. Dessa forma, fizemos a implementação de rotas que faziam a comunicação entre o backend e o frontend, e que, a partir de strings no backend, conectavam com o banco de dados, como pode ser observado na imagem a seguir: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1209675</wp:posOffset>
            </wp:positionV>
            <wp:extent cx="4349227" cy="182077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227" cy="18207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Nesta imagem vê-se um exemplo de integração do backend com o Banco de Dados. As rotas principais são as rotas de get (Request Method “GET”) e de insert(usam o Request Method “POST”). Elas basicamente mostram os dados que existem no banco de dados e inserem novos dados nas tabelas, respectivamente. Este trabalho foi interessante pois pudemos mexer, desde a construção até sua finalização de um sistema de submissão de trabalhos. Dessa forma vimos como os Bancos de Dados são construídos e planejados inicialmente em grandes sistemas, e como é necessário um bom planejamento, além de percebermos também a necessidade de uma boa estruturação na comunicação, e na coesão dos dados e triggers implementados.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Arial" w:eastAsia="NSimSun" w:hAnsi="Liberation Serif"/>
      <w:color w:val="auto"/>
      <w:kern w:val="2"/>
      <w:sz w:val="24"/>
      <w:szCs w:val="24"/>
      <w:lang w:bidi="hi-IN" w:eastAsia="zh-CN" w:val="pt-BR"/>
    </w:rPr>
  </w:style>
  <w:style w:type="character" w:styleId="Smbolosdenumerao">
    <w:name w:val="Símbolos de numeração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C7oa6QoldkO1OX9XI24uxSgsBQ==">AMUW2mVd/Lo0VWWgDMKuMXvZS2u3fZjGSJIuHrDLoDB2cRbMhHgEu+fmRUXJjkAm+vUpK0TvOX0NvByJTfb8ZH4pGeasuuCIhwbEYBrjDeFJid5AgCl3XB4=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2020-12-03T16:46:51Z</dcterms:created>
</cp:coreProperties>
</file>