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26EA" w14:textId="3882045C" w:rsidR="00C02EDA" w:rsidRDefault="003D0AA9">
      <w:r>
        <w:rPr>
          <w:noProof/>
        </w:rPr>
        <mc:AlternateContent>
          <mc:Choice Requires="wps">
            <w:drawing>
              <wp:anchor distT="0" distB="0" distL="114300" distR="114300" simplePos="0" relativeHeight="251637248" behindDoc="0" locked="0" layoutInCell="1" allowOverlap="1" wp14:anchorId="47D81428" wp14:editId="6EEE0B6B">
                <wp:simplePos x="0" y="0"/>
                <wp:positionH relativeFrom="leftMargin">
                  <wp:posOffset>2838332</wp:posOffset>
                </wp:positionH>
                <wp:positionV relativeFrom="paragraph">
                  <wp:posOffset>446095</wp:posOffset>
                </wp:positionV>
                <wp:extent cx="850605" cy="202018"/>
                <wp:effectExtent l="0" t="0" r="0" b="0"/>
                <wp:wrapNone/>
                <wp:docPr id="1316858721" name="Rectangle 1"/>
                <wp:cNvGraphicFramePr/>
                <a:graphic xmlns:a="http://schemas.openxmlformats.org/drawingml/2006/main">
                  <a:graphicData uri="http://schemas.microsoft.com/office/word/2010/wordprocessingShape">
                    <wps:wsp>
                      <wps:cNvSpPr/>
                      <wps:spPr>
                        <a:xfrm>
                          <a:off x="0" y="0"/>
                          <a:ext cx="850605" cy="202018"/>
                        </a:xfrm>
                        <a:prstGeom prst="rect">
                          <a:avLst/>
                        </a:prstGeom>
                        <a:ln>
                          <a:noFill/>
                        </a:ln>
                      </wps:spPr>
                      <wps:txbx>
                        <w:txbxContent>
                          <w:p w14:paraId="4F7C4D5A" w14:textId="697FBDE4" w:rsidR="003D0AA9" w:rsidRPr="008744BE" w:rsidRDefault="003D0AA9" w:rsidP="003D0AA9">
                            <w:pPr>
                              <w:spacing w:after="160" w:line="259" w:lineRule="auto"/>
                              <w:ind w:left="0" w:firstLine="0"/>
                              <w:rPr>
                                <w:i/>
                                <w:iCs/>
                                <w:u w:val="single"/>
                              </w:rPr>
                            </w:pPr>
                            <w:r>
                              <w:rPr>
                                <w:b/>
                                <w:i/>
                                <w:iCs/>
                                <w:color w:val="355D7E"/>
                                <w:sz w:val="22"/>
                                <w:u w:val="single"/>
                              </w:rPr>
                              <w:t>Experience: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7D81428" id="Rectangle 1" o:spid="_x0000_s1026" style="position:absolute;left:0;text-align:left;margin-left:223.5pt;margin-top:35.15pt;width:67pt;height:15.9pt;z-index:2516372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" filled="f" stroked="f">
                <v:textbox inset="0,0,0,0">
                  <w:txbxContent>
                    <w:p w14:paraId="4F7C4D5A" w14:textId="697FBDE4" w:rsidR="003D0AA9" w:rsidRPr="008744BE" w:rsidRDefault="003D0AA9" w:rsidP="003D0AA9">
                      <w:pPr>
                        <w:spacing w:after="160" w:line="259" w:lineRule="auto"/>
                        <w:ind w:left="0" w:firstLine="0"/>
                        <w:rPr>
                          <w:i/>
                          <w:iCs/>
                          <w:u w:val="single"/>
                        </w:rPr>
                      </w:pPr>
                      <w:r>
                        <w:rPr>
                          <w:b/>
                          <w:i/>
                          <w:iCs/>
                          <w:color w:val="355D7E"/>
                          <w:sz w:val="22"/>
                          <w:u w:val="single"/>
                        </w:rPr>
                        <w:t>Experience:</w:t>
                      </w:r>
                    </w:p>
                  </w:txbxContent>
                </v:textbox>
                <w10:wrap anchorx="margin"/>
              </v:rect>
            </w:pict>
          </mc:Fallback>
        </mc:AlternateContent>
      </w:r>
      <w:r w:rsidR="008744BE">
        <w:rPr>
          <w:noProof/>
        </w:rPr>
        <mc:AlternateContent>
          <mc:Choice Requires="wps">
            <w:drawing>
              <wp:anchor distT="45720" distB="45720" distL="114300" distR="114300" simplePos="0" relativeHeight="251635200" behindDoc="0" locked="0" layoutInCell="1" allowOverlap="1" wp14:anchorId="44D3F056" wp14:editId="0763654B">
                <wp:simplePos x="0" y="0"/>
                <wp:positionH relativeFrom="column">
                  <wp:posOffset>-742950</wp:posOffset>
                </wp:positionH>
                <wp:positionV relativeFrom="paragraph">
                  <wp:posOffset>3361690</wp:posOffset>
                </wp:positionV>
                <wp:extent cx="2567940" cy="1404620"/>
                <wp:effectExtent l="0" t="0" r="0" b="0"/>
                <wp:wrapSquare wrapText="bothSides"/>
                <wp:docPr id="894304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404620"/>
                        </a:xfrm>
                        <a:prstGeom prst="rect">
                          <a:avLst/>
                        </a:prstGeom>
                        <a:noFill/>
                        <a:ln w="9525">
                          <a:noFill/>
                          <a:miter lim="800000"/>
                          <a:headEnd/>
                          <a:tailEnd/>
                        </a:ln>
                      </wps:spPr>
                      <wps:txbx>
                        <w:txbxContent>
                          <w:p w14:paraId="26453377" w14:textId="15C8C2DE" w:rsidR="008744BE" w:rsidRDefault="008744BE" w:rsidP="008744BE">
                            <w:r>
                              <w:t>Institute of Datacom</w:t>
                            </w:r>
                          </w:p>
                          <w:p w14:paraId="5D88E622" w14:textId="4E652FCA" w:rsidR="008744BE" w:rsidRDefault="008744BE" w:rsidP="008744BE">
                            <w:r>
                              <w:t>Computer Programming</w:t>
                            </w:r>
                          </w:p>
                          <w:p w14:paraId="34393277" w14:textId="5BE56033" w:rsidR="008744BE" w:rsidRDefault="008744BE" w:rsidP="008744BE">
                            <w:r>
                              <w:t>2011 - 2013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D3F056" id="_x0000_t202" coordsize="21600,21600" o:spt="202" path="m,l,21600r21600,l21600,xe">
                <v:stroke joinstyle="miter"/>
                <v:path gradientshapeok="t" o:connecttype="rect"/>
              </v:shapetype>
              <v:shape id="Text Box 2" o:spid="_x0000_s1027" type="#_x0000_t202" style="position:absolute;left:0;text-align:left;margin-left:-58.5pt;margin-top:264.7pt;width:202.2pt;height:110.6pt;z-index:251635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" filled="f" stroked="f">
                <v:textbox style="mso-fit-shape-to-text:t">
                  <w:txbxContent>
                    <w:p w14:paraId="26453377" w14:textId="15C8C2DE" w:rsidR="008744BE" w:rsidRDefault="008744BE" w:rsidP="008744BE">
                      <w:r>
                        <w:t>Institute of Datacom</w:t>
                      </w:r>
                    </w:p>
                    <w:p w14:paraId="5D88E622" w14:textId="4E652FCA" w:rsidR="008744BE" w:rsidRDefault="008744BE" w:rsidP="008744BE">
                      <w:r>
                        <w:t>Computer Programming</w:t>
                      </w:r>
                    </w:p>
                    <w:p w14:paraId="34393277" w14:textId="5BE56033" w:rsidR="008744BE" w:rsidRDefault="008744BE" w:rsidP="008744BE">
                      <w:r>
                        <w:t>2011 - 2013</w:t>
                      </w:r>
                    </w:p>
                  </w:txbxContent>
                </v:textbox>
                <w10:wrap type="square"/>
              </v:shape>
            </w:pict>
          </mc:Fallback>
        </mc:AlternateContent>
      </w:r>
      <w:r w:rsidR="008744BE">
        <w:rPr>
          <w:noProof/>
        </w:rPr>
        <mc:AlternateContent>
          <mc:Choice Requires="wps">
            <w:drawing>
              <wp:anchor distT="0" distB="0" distL="114300" distR="114300" simplePos="0" relativeHeight="251633152" behindDoc="0" locked="0" layoutInCell="1" allowOverlap="1" wp14:anchorId="070911F4" wp14:editId="70D08CB9">
                <wp:simplePos x="0" y="0"/>
                <wp:positionH relativeFrom="column">
                  <wp:posOffset>-704850</wp:posOffset>
                </wp:positionH>
                <wp:positionV relativeFrom="paragraph">
                  <wp:posOffset>3181350</wp:posOffset>
                </wp:positionV>
                <wp:extent cx="956604" cy="180918"/>
                <wp:effectExtent l="0" t="0" r="0" b="0"/>
                <wp:wrapNone/>
                <wp:docPr id="57" name="Rectangle 1"/>
                <wp:cNvGraphicFramePr/>
                <a:graphic xmlns:a="http://schemas.openxmlformats.org/drawingml/2006/main">
                  <a:graphicData uri="http://schemas.microsoft.com/office/word/2010/wordprocessingShape">
                    <wps:wsp>
                      <wps:cNvSpPr/>
                      <wps:spPr>
                        <a:xfrm>
                          <a:off x="0" y="0"/>
                          <a:ext cx="956604" cy="180918"/>
                        </a:xfrm>
                        <a:prstGeom prst="rect">
                          <a:avLst/>
                        </a:prstGeom>
                        <a:ln>
                          <a:noFill/>
                        </a:ln>
                      </wps:spPr>
                      <wps:txbx>
                        <w:txbxContent>
                          <w:p w14:paraId="40501C74" w14:textId="77777777" w:rsidR="008744BE" w:rsidRDefault="008744BE" w:rsidP="008744BE">
                            <w:pPr>
                              <w:spacing w:after="160" w:line="259" w:lineRule="auto"/>
                              <w:ind w:left="0" w:firstLine="0"/>
                            </w:pPr>
                            <w:r>
                              <w:rPr>
                                <w:b/>
                                <w:color w:val="355D7E"/>
                                <w:sz w:val="22"/>
                              </w:rPr>
                              <w:t>DUCATION</w:t>
                            </w:r>
                          </w:p>
                        </w:txbxContent>
                      </wps:txbx>
                      <wps:bodyPr horzOverflow="overflow" vert="horz" lIns="0" tIns="0" rIns="0" bIns="0" rtlCol="0">
                        <a:noAutofit/>
                      </wps:bodyPr>
                    </wps:wsp>
                  </a:graphicData>
                </a:graphic>
              </wp:anchor>
            </w:drawing>
          </mc:Choice>
          <mc:Fallback>
            <w:pict>
              <v:rect w14:anchorId="070911F4" id="_x0000_s1028" style="position:absolute;left:0;text-align:left;margin-left:-55.5pt;margin-top:250.5pt;width:75.3pt;height:14.2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" filled="f" stroked="f">
                <v:textbox inset="0,0,0,0">
                  <w:txbxContent>
                    <w:p w14:paraId="40501C74" w14:textId="77777777" w:rsidR="008744BE" w:rsidRDefault="008744BE" w:rsidP="008744BE">
                      <w:pPr>
                        <w:spacing w:after="160" w:line="259" w:lineRule="auto"/>
                        <w:ind w:left="0" w:firstLine="0"/>
                      </w:pPr>
                      <w:r>
                        <w:rPr>
                          <w:b/>
                          <w:color w:val="355D7E"/>
                          <w:sz w:val="22"/>
                        </w:rPr>
                        <w:t>DUCATION</w:t>
                      </w:r>
                    </w:p>
                  </w:txbxContent>
                </v:textbox>
              </v:rect>
            </w:pict>
          </mc:Fallback>
        </mc:AlternateContent>
      </w:r>
      <w:r w:rsidR="008744BE">
        <w:rPr>
          <w:noProof/>
        </w:rPr>
        <mc:AlternateContent>
          <mc:Choice Requires="wps">
            <w:drawing>
              <wp:anchor distT="45720" distB="45720" distL="114300" distR="114300" simplePos="0" relativeHeight="251631104" behindDoc="0" locked="0" layoutInCell="1" allowOverlap="1" wp14:anchorId="0C399A6E" wp14:editId="38DE569E">
                <wp:simplePos x="0" y="0"/>
                <wp:positionH relativeFrom="column">
                  <wp:posOffset>-723900</wp:posOffset>
                </wp:positionH>
                <wp:positionV relativeFrom="paragraph">
                  <wp:posOffset>2686050</wp:posOffset>
                </wp:positionV>
                <wp:extent cx="2567940" cy="1404620"/>
                <wp:effectExtent l="0" t="0" r="0" b="0"/>
                <wp:wrapSquare wrapText="bothSides"/>
                <wp:docPr id="1190613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404620"/>
                        </a:xfrm>
                        <a:prstGeom prst="rect">
                          <a:avLst/>
                        </a:prstGeom>
                        <a:noFill/>
                        <a:ln w="9525">
                          <a:noFill/>
                          <a:miter lim="800000"/>
                          <a:headEnd/>
                          <a:tailEnd/>
                        </a:ln>
                      </wps:spPr>
                      <wps:txbx>
                        <w:txbxContent>
                          <w:p w14:paraId="024A0601" w14:textId="3CFE12BE" w:rsidR="008744BE" w:rsidRDefault="008744BE" w:rsidP="008744BE">
                            <w:r>
                              <w:t>Phone: 09496868503</w:t>
                            </w:r>
                          </w:p>
                          <w:p w14:paraId="7E5130E8" w14:textId="1D40D340" w:rsidR="008744BE" w:rsidRDefault="008744BE" w:rsidP="008744BE">
                            <w:r>
                              <w:t xml:space="preserve">Email: </w:t>
                            </w:r>
                            <w:hyperlink r:id="rId8" w:history="1">
                              <w:r w:rsidRPr="00361342">
                                <w:rPr>
                                  <w:rStyle w:val="Hyperlink"/>
                                </w:rPr>
                                <w:t>m_boliche@yahaoo.com</w:t>
                              </w:r>
                            </w:hyperlink>
                          </w:p>
                          <w:p w14:paraId="01A5415A" w14:textId="6363B6B9" w:rsidR="008744BE" w:rsidRDefault="008744BE" w:rsidP="008744BE"/>
                          <w:p w14:paraId="2376B764" w14:textId="77777777" w:rsidR="008744BE" w:rsidRDefault="008744BE" w:rsidP="008744B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399A6E" id="_x0000_s1029" type="#_x0000_t202" style="position:absolute;left:0;text-align:left;margin-left:-57pt;margin-top:211.5pt;width:202.2pt;height:110.6pt;z-index:251631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rz/gEAANUDAAAOAAAAZHJzL2Uyb0RvYy54bWysU11v2yAUfZ+0/4B4X+xkSdp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" filled="f" stroked="f">
                <v:textbox style="mso-fit-shape-to-text:t">
                  <w:txbxContent>
                    <w:p w14:paraId="024A0601" w14:textId="3CFE12BE" w:rsidR="008744BE" w:rsidRDefault="008744BE" w:rsidP="008744BE">
                      <w:r>
                        <w:t>Phone: 09496868503</w:t>
                      </w:r>
                    </w:p>
                    <w:p w14:paraId="7E5130E8" w14:textId="1D40D340" w:rsidR="008744BE" w:rsidRDefault="008744BE" w:rsidP="008744BE">
                      <w:r>
                        <w:t xml:space="preserve">Email: </w:t>
                      </w:r>
                      <w:hyperlink r:id="rId9" w:history="1">
                        <w:r w:rsidRPr="00361342">
                          <w:rPr>
                            <w:rStyle w:val="Hyperlink"/>
                          </w:rPr>
                          <w:t>m_boliche@yahaoo.com</w:t>
                        </w:r>
                      </w:hyperlink>
                    </w:p>
                    <w:p w14:paraId="01A5415A" w14:textId="6363B6B9" w:rsidR="008744BE" w:rsidRDefault="008744BE" w:rsidP="008744BE"/>
                    <w:p w14:paraId="2376B764" w14:textId="77777777" w:rsidR="008744BE" w:rsidRDefault="008744BE" w:rsidP="008744BE"/>
                  </w:txbxContent>
                </v:textbox>
                <w10:wrap type="square"/>
              </v:shape>
            </w:pict>
          </mc:Fallback>
        </mc:AlternateContent>
      </w:r>
      <w:r w:rsidR="008744BE">
        <w:rPr>
          <w:noProof/>
        </w:rPr>
        <mc:AlternateContent>
          <mc:Choice Requires="wps">
            <w:drawing>
              <wp:anchor distT="0" distB="0" distL="114300" distR="114300" simplePos="0" relativeHeight="251669504" behindDoc="0" locked="0" layoutInCell="1" allowOverlap="1" wp14:anchorId="5C083693" wp14:editId="4FD18F0E">
                <wp:simplePos x="0" y="0"/>
                <wp:positionH relativeFrom="column">
                  <wp:posOffset>-704850</wp:posOffset>
                </wp:positionH>
                <wp:positionV relativeFrom="paragraph">
                  <wp:posOffset>2533650</wp:posOffset>
                </wp:positionV>
                <wp:extent cx="878473" cy="180917"/>
                <wp:effectExtent l="0" t="0" r="0" b="0"/>
                <wp:wrapNone/>
                <wp:docPr id="46" name="Rectangle 1"/>
                <wp:cNvGraphicFramePr/>
                <a:graphic xmlns:a="http://schemas.openxmlformats.org/drawingml/2006/main">
                  <a:graphicData uri="http://schemas.microsoft.com/office/word/2010/wordprocessingShape">
                    <wps:wsp>
                      <wps:cNvSpPr/>
                      <wps:spPr>
                        <a:xfrm>
                          <a:off x="0" y="0"/>
                          <a:ext cx="878473" cy="180917"/>
                        </a:xfrm>
                        <a:prstGeom prst="rect">
                          <a:avLst/>
                        </a:prstGeom>
                        <a:ln>
                          <a:noFill/>
                        </a:ln>
                      </wps:spPr>
                      <wps:txbx>
                        <w:txbxContent>
                          <w:p w14:paraId="703D1639" w14:textId="77777777" w:rsidR="008744BE" w:rsidRDefault="008744BE" w:rsidP="008744BE">
                            <w:pPr>
                              <w:spacing w:after="160" w:line="259" w:lineRule="auto"/>
                              <w:ind w:left="0" w:firstLine="0"/>
                            </w:pPr>
                            <w:r>
                              <w:rPr>
                                <w:b/>
                                <w:color w:val="355D7E"/>
                                <w:sz w:val="22"/>
                              </w:rPr>
                              <w:t>CONTACT</w:t>
                            </w:r>
                          </w:p>
                        </w:txbxContent>
                      </wps:txbx>
                      <wps:bodyPr horzOverflow="overflow" vert="horz" lIns="0" tIns="0" rIns="0" bIns="0" rtlCol="0">
                        <a:noAutofit/>
                      </wps:bodyPr>
                    </wps:wsp>
                  </a:graphicData>
                </a:graphic>
              </wp:anchor>
            </w:drawing>
          </mc:Choice>
          <mc:Fallback>
            <w:pict>
              <v:rect w14:anchorId="5C083693" id="_x0000_s1030" style="position:absolute;left:0;text-align:left;margin-left:-55.5pt;margin-top:199.5pt;width:69.15pt;height:14.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" filled="f" stroked="f">
                <v:textbox inset="0,0,0,0">
                  <w:txbxContent>
                    <w:p w14:paraId="703D1639" w14:textId="77777777" w:rsidR="008744BE" w:rsidRDefault="008744BE" w:rsidP="008744BE">
                      <w:pPr>
                        <w:spacing w:after="160" w:line="259" w:lineRule="auto"/>
                        <w:ind w:left="0" w:firstLine="0"/>
                      </w:pPr>
                      <w:r>
                        <w:rPr>
                          <w:b/>
                          <w:color w:val="355D7E"/>
                          <w:sz w:val="22"/>
                        </w:rPr>
                        <w:t>CONTACT</w:t>
                      </w:r>
                    </w:p>
                  </w:txbxContent>
                </v:textbox>
              </v:rect>
            </w:pict>
          </mc:Fallback>
        </mc:AlternateContent>
      </w:r>
      <w:r w:rsidR="008744BE">
        <w:rPr>
          <w:noProof/>
        </w:rPr>
        <mc:AlternateContent>
          <mc:Choice Requires="wps">
            <w:drawing>
              <wp:anchor distT="45720" distB="45720" distL="114300" distR="114300" simplePos="0" relativeHeight="251667456" behindDoc="0" locked="0" layoutInCell="1" allowOverlap="1" wp14:anchorId="70DB038F" wp14:editId="3CE372D4">
                <wp:simplePos x="0" y="0"/>
                <wp:positionH relativeFrom="column">
                  <wp:posOffset>-742950</wp:posOffset>
                </wp:positionH>
                <wp:positionV relativeFrom="paragraph">
                  <wp:posOffset>666750</wp:posOffset>
                </wp:positionV>
                <wp:extent cx="2567940" cy="1404620"/>
                <wp:effectExtent l="0" t="0" r="0" b="0"/>
                <wp:wrapSquare wrapText="bothSides"/>
                <wp:docPr id="940761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404620"/>
                        </a:xfrm>
                        <a:prstGeom prst="rect">
                          <a:avLst/>
                        </a:prstGeom>
                        <a:noFill/>
                        <a:ln w="9525">
                          <a:noFill/>
                          <a:miter lim="800000"/>
                          <a:headEnd/>
                          <a:tailEnd/>
                        </a:ln>
                      </wps:spPr>
                      <wps:txbx>
                        <w:txbxContent>
                          <w:p w14:paraId="006AD298" w14:textId="05E4F4DD" w:rsidR="008744BE" w:rsidRDefault="008744BE">
                            <w:r w:rsidRPr="008744BE">
                              <w:t>To leverage my skills, experience, and dedication to contribute meaningfully to a forward-thinking organization, while continuing to grow professionally and make a positive impact through innovative problem-solving, effective collaboration, and a commitment to excellence.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DB038F" id="_x0000_s1031" type="#_x0000_t202" style="position:absolute;left:0;text-align:left;margin-left:-58.5pt;margin-top:52.5pt;width:202.2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" filled="f" stroked="f">
                <v:textbox style="mso-fit-shape-to-text:t">
                  <w:txbxContent>
                    <w:p w14:paraId="006AD298" w14:textId="05E4F4DD" w:rsidR="008744BE" w:rsidRDefault="008744BE">
                      <w:r w:rsidRPr="008744BE">
                        <w:t>To leverage my skills, experience, and dedication to contribute meaningfully to a forward-thinking organization, while continuing to grow professionally and make a positive impact through innovative problem-solving, effective collaboration, and a commitment to excellence.</w:t>
                      </w:r>
                    </w:p>
                  </w:txbxContent>
                </v:textbox>
                <w10:wrap type="square"/>
              </v:shape>
            </w:pict>
          </mc:Fallback>
        </mc:AlternateContent>
      </w:r>
      <w:r w:rsidR="008744BE">
        <w:rPr>
          <w:noProof/>
        </w:rPr>
        <mc:AlternateContent>
          <mc:Choice Requires="wps">
            <w:drawing>
              <wp:anchor distT="0" distB="0" distL="114300" distR="114300" simplePos="0" relativeHeight="251665408" behindDoc="0" locked="0" layoutInCell="1" allowOverlap="1" wp14:anchorId="485B6393" wp14:editId="50A85E12">
                <wp:simplePos x="0" y="0"/>
                <wp:positionH relativeFrom="leftMargin">
                  <wp:align>right</wp:align>
                </wp:positionH>
                <wp:positionV relativeFrom="paragraph">
                  <wp:posOffset>514350</wp:posOffset>
                </wp:positionV>
                <wp:extent cx="688457" cy="180918"/>
                <wp:effectExtent l="0" t="0" r="0" b="0"/>
                <wp:wrapNone/>
                <wp:docPr id="14" name="Rectangle 1"/>
                <wp:cNvGraphicFramePr/>
                <a:graphic xmlns:a="http://schemas.openxmlformats.org/drawingml/2006/main">
                  <a:graphicData uri="http://schemas.microsoft.com/office/word/2010/wordprocessingShape">
                    <wps:wsp>
                      <wps:cNvSpPr/>
                      <wps:spPr>
                        <a:xfrm>
                          <a:off x="0" y="0"/>
                          <a:ext cx="688457" cy="180918"/>
                        </a:xfrm>
                        <a:prstGeom prst="rect">
                          <a:avLst/>
                        </a:prstGeom>
                        <a:ln>
                          <a:noFill/>
                        </a:ln>
                      </wps:spPr>
                      <wps:txbx>
                        <w:txbxContent>
                          <w:p w14:paraId="6C76632E" w14:textId="77777777" w:rsidR="008744BE" w:rsidRPr="008744BE" w:rsidRDefault="008744BE" w:rsidP="008744BE">
                            <w:pPr>
                              <w:spacing w:after="160" w:line="259" w:lineRule="auto"/>
                              <w:ind w:left="0" w:firstLine="0"/>
                              <w:rPr>
                                <w:i/>
                                <w:iCs/>
                                <w:u w:val="single"/>
                              </w:rPr>
                            </w:pPr>
                            <w:r w:rsidRPr="008744BE">
                              <w:rPr>
                                <w:b/>
                                <w:i/>
                                <w:iCs/>
                                <w:color w:val="355D7E"/>
                                <w:sz w:val="22"/>
                                <w:u w:val="single"/>
                              </w:rPr>
                              <w:t>PROFILE</w:t>
                            </w:r>
                          </w:p>
                        </w:txbxContent>
                      </wps:txbx>
                      <wps:bodyPr horzOverflow="overflow" vert="horz" lIns="0" tIns="0" rIns="0" bIns="0" rtlCol="0">
                        <a:noAutofit/>
                      </wps:bodyPr>
                    </wps:wsp>
                  </a:graphicData>
                </a:graphic>
              </wp:anchor>
            </w:drawing>
          </mc:Choice>
          <mc:Fallback>
            <w:pict>
              <v:rect w14:anchorId="485B6393" id="_x0000_s1032" style="position:absolute;left:0;text-align:left;margin-left:3pt;margin-top:40.5pt;width:54.2pt;height:14.25pt;z-index:251665408;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" filled="f" stroked="f">
                <v:textbox inset="0,0,0,0">
                  <w:txbxContent>
                    <w:p w14:paraId="6C76632E" w14:textId="77777777" w:rsidR="008744BE" w:rsidRPr="008744BE" w:rsidRDefault="008744BE" w:rsidP="008744BE">
                      <w:pPr>
                        <w:spacing w:after="160" w:line="259" w:lineRule="auto"/>
                        <w:ind w:left="0" w:firstLine="0"/>
                        <w:rPr>
                          <w:i/>
                          <w:iCs/>
                          <w:u w:val="single"/>
                        </w:rPr>
                      </w:pPr>
                      <w:r w:rsidRPr="008744BE">
                        <w:rPr>
                          <w:b/>
                          <w:i/>
                          <w:iCs/>
                          <w:color w:val="355D7E"/>
                          <w:sz w:val="22"/>
                          <w:u w:val="single"/>
                        </w:rPr>
                        <w:t>PROFILE</w:t>
                      </w:r>
                    </w:p>
                  </w:txbxContent>
                </v:textbox>
                <w10:wrap anchorx="margin"/>
              </v:rect>
            </w:pict>
          </mc:Fallback>
        </mc:AlternateContent>
      </w:r>
      <w:r w:rsidR="008744BE">
        <w:rPr>
          <w:noProof/>
        </w:rPr>
        <mc:AlternateContent>
          <mc:Choice Requires="wps">
            <w:drawing>
              <wp:anchor distT="0" distB="0" distL="114300" distR="114300" simplePos="0" relativeHeight="251658239" behindDoc="0" locked="0" layoutInCell="1" allowOverlap="1" wp14:anchorId="60DA7C9C" wp14:editId="2C795444">
                <wp:simplePos x="0" y="0"/>
                <wp:positionH relativeFrom="page">
                  <wp:align>right</wp:align>
                </wp:positionH>
                <wp:positionV relativeFrom="paragraph">
                  <wp:posOffset>-857250</wp:posOffset>
                </wp:positionV>
                <wp:extent cx="7867650" cy="9963150"/>
                <wp:effectExtent l="0" t="0" r="0" b="0"/>
                <wp:wrapNone/>
                <wp:docPr id="7" name="Shape 7"/>
                <wp:cNvGraphicFramePr/>
                <a:graphic xmlns:a="http://schemas.openxmlformats.org/drawingml/2006/main">
                  <a:graphicData uri="http://schemas.microsoft.com/office/word/2010/wordprocessingShape">
                    <wps:wsp>
                      <wps:cNvSpPr/>
                      <wps:spPr>
                        <a:xfrm>
                          <a:off x="0" y="0"/>
                          <a:ext cx="7867650" cy="9963150"/>
                        </a:xfrm>
                        <a:custGeom>
                          <a:avLst/>
                          <a:gdLst/>
                          <a:ahLst/>
                          <a:cxnLst/>
                          <a:rect l="0" t="0" r="0" b="0"/>
                          <a:pathLst>
                            <a:path w="7225695" h="9601475">
                              <a:moveTo>
                                <a:pt x="1091238" y="0"/>
                              </a:moveTo>
                              <a:lnTo>
                                <a:pt x="7225695" y="0"/>
                              </a:lnTo>
                              <a:lnTo>
                                <a:pt x="7225695" y="316516"/>
                              </a:lnTo>
                              <a:lnTo>
                                <a:pt x="3344977" y="316516"/>
                              </a:lnTo>
                              <a:cubicBezTo>
                                <a:pt x="2937085" y="316516"/>
                                <a:pt x="2605237" y="652984"/>
                                <a:pt x="2605237" y="1066554"/>
                              </a:cubicBezTo>
                              <a:lnTo>
                                <a:pt x="2605237" y="9222704"/>
                              </a:lnTo>
                              <a:cubicBezTo>
                                <a:pt x="2605237" y="9405862"/>
                                <a:pt x="2477181" y="9558495"/>
                                <a:pt x="2306891" y="9593790"/>
                              </a:cubicBezTo>
                              <a:lnTo>
                                <a:pt x="2231627" y="9601475"/>
                              </a:lnTo>
                              <a:lnTo>
                                <a:pt x="0" y="9601475"/>
                              </a:lnTo>
                              <a:lnTo>
                                <a:pt x="0" y="872239"/>
                              </a:lnTo>
                              <a:lnTo>
                                <a:pt x="7374" y="872239"/>
                              </a:lnTo>
                              <a:cubicBezTo>
                                <a:pt x="100767" y="872239"/>
                                <a:pt x="194162" y="834830"/>
                                <a:pt x="277729" y="765001"/>
                              </a:cubicBezTo>
                              <a:cubicBezTo>
                                <a:pt x="363755" y="695172"/>
                                <a:pt x="444842" y="593130"/>
                                <a:pt x="513671" y="458460"/>
                              </a:cubicBezTo>
                              <a:cubicBezTo>
                                <a:pt x="540707" y="406089"/>
                                <a:pt x="570202" y="358913"/>
                                <a:pt x="599697" y="316516"/>
                              </a:cubicBezTo>
                              <a:cubicBezTo>
                                <a:pt x="739774" y="112226"/>
                                <a:pt x="911827" y="0"/>
                                <a:pt x="1091238" y="0"/>
                              </a:cubicBezTo>
                              <a:close/>
                            </a:path>
                          </a:pathLst>
                        </a:custGeom>
                        <a:ln w="0" cap="flat">
                          <a:miter lim="127000"/>
                        </a:ln>
                      </wps:spPr>
                      <wps:style>
                        <a:lnRef idx="0">
                          <a:srgbClr val="000000">
                            <a:alpha val="0"/>
                          </a:srgbClr>
                        </a:lnRef>
                        <a:fillRef idx="1">
                          <a:srgbClr val="EAE8E8"/>
                        </a:fillRef>
                        <a:effectRef idx="0">
                          <a:scrgbClr r="0" g="0" b="0"/>
                        </a:effectRef>
                        <a:fontRef idx="none"/>
                      </wps:style>
                      <wps:bodyPr anchor="b"/>
                    </wps:wsp>
                  </a:graphicData>
                </a:graphic>
                <wp14:sizeRelH relativeFrom="margin">
                  <wp14:pctWidth>0</wp14:pctWidth>
                </wp14:sizeRelH>
                <wp14:sizeRelV relativeFrom="margin">
                  <wp14:pctHeight>0</wp14:pctHeight>
                </wp14:sizeRelV>
              </wp:anchor>
            </w:drawing>
          </mc:Choice>
          <mc:Fallback>
            <w:pict>
              <v:shape w14:anchorId="473B38F5" id="Shape 7" o:spid="_x0000_s1026" style="position:absolute;margin-left:568.3pt;margin-top:-67.5pt;width:619.5pt;height:784.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bottom" coordsize="7225695,960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" path="m1091238,l7225695,r,316516l3344977,316516v-407892,,-739740,336468,-739740,750038l2605237,9222704v,183158,-128056,335791,-298346,371086l2231627,9601475,,9601475,,872239r7374,c100767,872239,194162,834830,277729,765001,363755,695172,444842,593130,513671,458460v27036,-52371,56531,-99547,86026,-141944c739774,112226,911827,,1091238,xe" fillcolor="#eae8e8" stroked="f" strokeweight="0">
                <v:stroke miterlimit="83231f" joinstyle="miter"/>
                <v:path arrowok="t" textboxrect="0,0,7225695,9601475"/>
                <w10:wrap anchorx="page"/>
              </v:shape>
            </w:pict>
          </mc:Fallback>
        </mc:AlternateContent>
      </w:r>
      <w:r w:rsidR="008744BE">
        <w:rPr>
          <w:noProof/>
        </w:rPr>
        <mc:AlternateContent>
          <mc:Choice Requires="wps">
            <w:drawing>
              <wp:anchor distT="45720" distB="45720" distL="114300" distR="114300" simplePos="0" relativeHeight="251663360" behindDoc="0" locked="0" layoutInCell="1" allowOverlap="1" wp14:anchorId="7D476D8D" wp14:editId="1BF7611C">
                <wp:simplePos x="0" y="0"/>
                <wp:positionH relativeFrom="margin">
                  <wp:posOffset>-552450</wp:posOffset>
                </wp:positionH>
                <wp:positionV relativeFrom="paragraph">
                  <wp:posOffset>4445</wp:posOffset>
                </wp:positionV>
                <wp:extent cx="4381500" cy="1404620"/>
                <wp:effectExtent l="0" t="0" r="0" b="0"/>
                <wp:wrapNone/>
                <wp:docPr id="311132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1404620"/>
                        </a:xfrm>
                        <a:prstGeom prst="rect">
                          <a:avLst/>
                        </a:prstGeom>
                        <a:noFill/>
                        <a:ln w="9525">
                          <a:noFill/>
                          <a:miter lim="800000"/>
                          <a:headEnd/>
                          <a:tailEnd/>
                        </a:ln>
                      </wps:spPr>
                      <wps:txbx>
                        <w:txbxContent>
                          <w:p w14:paraId="327F6BA5" w14:textId="28728405" w:rsidR="008744BE" w:rsidRPr="008744BE" w:rsidRDefault="008744BE" w:rsidP="008744BE">
                            <w:pPr>
                              <w:rPr>
                                <w:rFonts w:asciiTheme="majorHAnsi" w:hAnsiTheme="majorHAnsi" w:cstheme="majorHAnsi"/>
                                <w:b/>
                                <w:bCs/>
                                <w:i/>
                                <w:iCs/>
                                <w:sz w:val="36"/>
                                <w:szCs w:val="36"/>
                              </w:rPr>
                            </w:pPr>
                            <w:r w:rsidRPr="008744BE">
                              <w:rPr>
                                <w:rFonts w:asciiTheme="majorHAnsi" w:hAnsiTheme="majorHAnsi" w:cstheme="majorHAnsi"/>
                                <w:b/>
                                <w:bCs/>
                                <w:i/>
                                <w:iCs/>
                                <w:sz w:val="36"/>
                                <w:szCs w:val="36"/>
                              </w:rPr>
                              <w:t xml:space="preserve">Quality Analyst – </w:t>
                            </w:r>
                            <w:r w:rsidR="00734D51">
                              <w:rPr>
                                <w:rFonts w:asciiTheme="majorHAnsi" w:hAnsiTheme="majorHAnsi" w:cstheme="majorHAnsi"/>
                                <w:b/>
                                <w:bCs/>
                                <w:i/>
                                <w:iCs/>
                                <w:sz w:val="36"/>
                                <w:szCs w:val="36"/>
                              </w:rPr>
                              <w:t>Data Analyst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476D8D" id="_x0000_s1033" type="#_x0000_t202" style="position:absolute;left:0;text-align:left;margin-left:-43.5pt;margin-top:.35pt;width:34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" filled="f" stroked="f">
                <v:textbox style="mso-fit-shape-to-text:t">
                  <w:txbxContent>
                    <w:p w14:paraId="327F6BA5" w14:textId="28728405" w:rsidR="008744BE" w:rsidRPr="008744BE" w:rsidRDefault="008744BE" w:rsidP="008744BE">
                      <w:pPr>
                        <w:rPr>
                          <w:rFonts w:asciiTheme="majorHAnsi" w:hAnsiTheme="majorHAnsi" w:cstheme="majorHAnsi"/>
                          <w:b/>
                          <w:bCs/>
                          <w:i/>
                          <w:iCs/>
                          <w:sz w:val="36"/>
                          <w:szCs w:val="36"/>
                        </w:rPr>
                      </w:pPr>
                      <w:r w:rsidRPr="008744BE">
                        <w:rPr>
                          <w:rFonts w:asciiTheme="majorHAnsi" w:hAnsiTheme="majorHAnsi" w:cstheme="majorHAnsi"/>
                          <w:b/>
                          <w:bCs/>
                          <w:i/>
                          <w:iCs/>
                          <w:sz w:val="36"/>
                          <w:szCs w:val="36"/>
                        </w:rPr>
                        <w:t xml:space="preserve">Quality Analyst – </w:t>
                      </w:r>
                      <w:r w:rsidR="00734D51">
                        <w:rPr>
                          <w:rFonts w:asciiTheme="majorHAnsi" w:hAnsiTheme="majorHAnsi" w:cstheme="majorHAnsi"/>
                          <w:b/>
                          <w:bCs/>
                          <w:i/>
                          <w:iCs/>
                          <w:sz w:val="36"/>
                          <w:szCs w:val="36"/>
                        </w:rPr>
                        <w:t>Data Analyst</w:t>
                      </w:r>
                    </w:p>
                  </w:txbxContent>
                </v:textbox>
                <w10:wrap anchorx="margin"/>
              </v:shape>
            </w:pict>
          </mc:Fallback>
        </mc:AlternateContent>
      </w:r>
      <w:r w:rsidR="008744BE">
        <w:rPr>
          <w:noProof/>
        </w:rPr>
        <mc:AlternateContent>
          <mc:Choice Requires="wps">
            <w:drawing>
              <wp:anchor distT="0" distB="0" distL="114300" distR="114300" simplePos="0" relativeHeight="251659264" behindDoc="0" locked="0" layoutInCell="1" allowOverlap="1" wp14:anchorId="630F9504" wp14:editId="37965881">
                <wp:simplePos x="0" y="0"/>
                <wp:positionH relativeFrom="column">
                  <wp:posOffset>-419100</wp:posOffset>
                </wp:positionH>
                <wp:positionV relativeFrom="paragraph">
                  <wp:posOffset>0</wp:posOffset>
                </wp:positionV>
                <wp:extent cx="4286250" cy="38100"/>
                <wp:effectExtent l="0" t="0" r="19050" b="19050"/>
                <wp:wrapNone/>
                <wp:docPr id="1945423402" name="Straight Connector 1"/>
                <wp:cNvGraphicFramePr/>
                <a:graphic xmlns:a="http://schemas.openxmlformats.org/drawingml/2006/main">
                  <a:graphicData uri="http://schemas.microsoft.com/office/word/2010/wordprocessingShape">
                    <wps:wsp>
                      <wps:cNvCnPr/>
                      <wps:spPr>
                        <a:xfrm flipV="1">
                          <a:off x="0" y="0"/>
                          <a:ext cx="42862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D8A8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0" to="30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" strokecolor="black [3200]" strokeweight=".5pt">
                <v:stroke joinstyle="miter"/>
              </v:line>
            </w:pict>
          </mc:Fallback>
        </mc:AlternateContent>
      </w:r>
      <w:r w:rsidR="008744BE">
        <w:rPr>
          <w:noProof/>
        </w:rPr>
        <mc:AlternateContent>
          <mc:Choice Requires="wps">
            <w:drawing>
              <wp:anchor distT="45720" distB="45720" distL="114300" distR="114300" simplePos="0" relativeHeight="251661312" behindDoc="0" locked="0" layoutInCell="1" allowOverlap="1" wp14:anchorId="637D6DB2" wp14:editId="7EAB6707">
                <wp:simplePos x="0" y="0"/>
                <wp:positionH relativeFrom="margin">
                  <wp:posOffset>-419100</wp:posOffset>
                </wp:positionH>
                <wp:positionV relativeFrom="paragraph">
                  <wp:posOffset>-514350</wp:posOffset>
                </wp:positionV>
                <wp:extent cx="33909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noFill/>
                        <a:ln w="9525">
                          <a:noFill/>
                          <a:miter lim="800000"/>
                          <a:headEnd/>
                          <a:tailEnd/>
                        </a:ln>
                      </wps:spPr>
                      <wps:txbx>
                        <w:txbxContent>
                          <w:p w14:paraId="2E23C741" w14:textId="5DE5355D" w:rsidR="008744BE" w:rsidRPr="003D0AA9" w:rsidRDefault="008744BE">
                            <w:pPr>
                              <w:rPr>
                                <w:rFonts w:asciiTheme="majorHAnsi" w:hAnsiTheme="majorHAnsi" w:cstheme="majorHAnsi"/>
                                <w:b/>
                                <w:bCs/>
                                <w:i/>
                                <w:iCs/>
                                <w:color w:val="2E74B5" w:themeColor="accent5" w:themeShade="BF"/>
                                <w:sz w:val="56"/>
                                <w:szCs w:val="56"/>
                              </w:rPr>
                            </w:pPr>
                            <w:r w:rsidRPr="003D0AA9">
                              <w:rPr>
                                <w:rFonts w:asciiTheme="majorHAnsi" w:hAnsiTheme="majorHAnsi" w:cstheme="majorHAnsi"/>
                                <w:b/>
                                <w:bCs/>
                                <w:i/>
                                <w:iCs/>
                                <w:color w:val="2E74B5" w:themeColor="accent5" w:themeShade="BF"/>
                                <w:sz w:val="56"/>
                                <w:szCs w:val="56"/>
                              </w:rPr>
                              <w:t>Marvin Boliche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7D6DB2" id="_x0000_s1034" type="#_x0000_t202" style="position:absolute;left:0;text-align:left;margin-left:-33pt;margin-top:-40.5pt;width:267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" filled="f" stroked="f">
                <v:textbox style="mso-fit-shape-to-text:t">
                  <w:txbxContent>
                    <w:p w14:paraId="2E23C741" w14:textId="5DE5355D" w:rsidR="008744BE" w:rsidRPr="003D0AA9" w:rsidRDefault="008744BE">
                      <w:pPr>
                        <w:rPr>
                          <w:rFonts w:asciiTheme="majorHAnsi" w:hAnsiTheme="majorHAnsi" w:cstheme="majorHAnsi"/>
                          <w:b/>
                          <w:bCs/>
                          <w:i/>
                          <w:iCs/>
                          <w:color w:val="2E74B5" w:themeColor="accent5" w:themeShade="BF"/>
                          <w:sz w:val="56"/>
                          <w:szCs w:val="56"/>
                        </w:rPr>
                      </w:pPr>
                      <w:r w:rsidRPr="003D0AA9">
                        <w:rPr>
                          <w:rFonts w:asciiTheme="majorHAnsi" w:hAnsiTheme="majorHAnsi" w:cstheme="majorHAnsi"/>
                          <w:b/>
                          <w:bCs/>
                          <w:i/>
                          <w:iCs/>
                          <w:color w:val="2E74B5" w:themeColor="accent5" w:themeShade="BF"/>
                          <w:sz w:val="56"/>
                          <w:szCs w:val="56"/>
                        </w:rPr>
                        <w:t>Marvin Boliche</w:t>
                      </w:r>
                    </w:p>
                  </w:txbxContent>
                </v:textbox>
                <w10:wrap anchorx="margin"/>
              </v:shape>
            </w:pict>
          </mc:Fallback>
        </mc:AlternateContent>
      </w:r>
    </w:p>
    <w:p w14:paraId="6357D41A" w14:textId="77777777" w:rsidR="00323A43" w:rsidRPr="00323A43" w:rsidRDefault="00323A43" w:rsidP="00323A43"/>
    <w:p w14:paraId="70A191F2" w14:textId="77777777" w:rsidR="00323A43" w:rsidRPr="00323A43" w:rsidRDefault="00323A43" w:rsidP="00323A43"/>
    <w:p w14:paraId="31CE9F75" w14:textId="0A8A1637" w:rsidR="00323A43" w:rsidRPr="00323A43" w:rsidRDefault="00323A43" w:rsidP="00323A43"/>
    <w:p w14:paraId="3D6D73BD" w14:textId="157BBD39" w:rsidR="00323A43" w:rsidRPr="00323A43" w:rsidRDefault="00323A43" w:rsidP="00323A43">
      <w:r>
        <w:rPr>
          <w:noProof/>
        </w:rPr>
        <mc:AlternateContent>
          <mc:Choice Requires="wps">
            <w:drawing>
              <wp:anchor distT="0" distB="0" distL="114300" distR="114300" simplePos="0" relativeHeight="251684864" behindDoc="0" locked="0" layoutInCell="1" allowOverlap="1" wp14:anchorId="26953530" wp14:editId="16D07841">
                <wp:simplePos x="0" y="0"/>
                <wp:positionH relativeFrom="leftMargin">
                  <wp:posOffset>2820035</wp:posOffset>
                </wp:positionH>
                <wp:positionV relativeFrom="paragraph">
                  <wp:posOffset>30480</wp:posOffset>
                </wp:positionV>
                <wp:extent cx="4497070" cy="393405"/>
                <wp:effectExtent l="0" t="0" r="0" b="0"/>
                <wp:wrapNone/>
                <wp:docPr id="2024443448" name="Rectangle 1"/>
                <wp:cNvGraphicFramePr/>
                <a:graphic xmlns:a="http://schemas.openxmlformats.org/drawingml/2006/main">
                  <a:graphicData uri="http://schemas.microsoft.com/office/word/2010/wordprocessingShape">
                    <wps:wsp>
                      <wps:cNvSpPr/>
                      <wps:spPr>
                        <a:xfrm>
                          <a:off x="0" y="0"/>
                          <a:ext cx="4497070" cy="393405"/>
                        </a:xfrm>
                        <a:prstGeom prst="rect">
                          <a:avLst/>
                        </a:prstGeom>
                        <a:ln>
                          <a:noFill/>
                        </a:ln>
                      </wps:spPr>
                      <wps:txbx>
                        <w:txbxContent>
                          <w:p w14:paraId="7250CF52" w14:textId="29B7485F" w:rsidR="003D0AA9" w:rsidRDefault="00351851" w:rsidP="003D0AA9">
                            <w:pPr>
                              <w:spacing w:after="160" w:line="259" w:lineRule="auto"/>
                              <w:ind w:left="0" w:firstLine="0"/>
                              <w:jc w:val="center"/>
                              <w:rPr>
                                <w:b/>
                                <w:i/>
                                <w:iCs/>
                                <w:color w:val="355D7E"/>
                                <w:sz w:val="22"/>
                                <w:u w:val="single"/>
                              </w:rPr>
                            </w:pPr>
                            <w:r>
                              <w:rPr>
                                <w:b/>
                                <w:i/>
                                <w:iCs/>
                                <w:color w:val="355D7E"/>
                                <w:sz w:val="22"/>
                                <w:u w:val="single"/>
                              </w:rPr>
                              <w:t>Customer s</w:t>
                            </w:r>
                            <w:r w:rsidR="003D0AA9" w:rsidRPr="003D0AA9">
                              <w:rPr>
                                <w:b/>
                                <w:i/>
                                <w:iCs/>
                                <w:color w:val="355D7E"/>
                                <w:sz w:val="22"/>
                                <w:u w:val="single"/>
                              </w:rPr>
                              <w:t>e</w:t>
                            </w:r>
                            <w:r>
                              <w:rPr>
                                <w:b/>
                                <w:i/>
                                <w:iCs/>
                                <w:color w:val="355D7E"/>
                                <w:sz w:val="22"/>
                                <w:u w:val="single"/>
                              </w:rPr>
                              <w:t>rvice</w:t>
                            </w:r>
                            <w:r w:rsidR="003D0AA9" w:rsidRPr="003D0AA9">
                              <w:rPr>
                                <w:b/>
                                <w:i/>
                                <w:iCs/>
                                <w:color w:val="355D7E"/>
                                <w:sz w:val="22"/>
                                <w:u w:val="single"/>
                              </w:rPr>
                              <w:t xml:space="preserve"> | </w:t>
                            </w:r>
                            <w:r>
                              <w:rPr>
                                <w:b/>
                                <w:i/>
                                <w:iCs/>
                                <w:color w:val="355D7E"/>
                                <w:sz w:val="22"/>
                                <w:u w:val="single"/>
                              </w:rPr>
                              <w:t>Teleperformance</w:t>
                            </w:r>
                            <w:r w:rsidR="003D0AA9" w:rsidRPr="003D0AA9">
                              <w:rPr>
                                <w:b/>
                                <w:i/>
                                <w:iCs/>
                                <w:color w:val="355D7E"/>
                                <w:sz w:val="22"/>
                                <w:u w:val="single"/>
                              </w:rPr>
                              <w:t xml:space="preserve"> | 2017 </w:t>
                            </w:r>
                            <w:r w:rsidR="003D0AA9">
                              <w:rPr>
                                <w:b/>
                                <w:i/>
                                <w:iCs/>
                                <w:color w:val="355D7E"/>
                                <w:sz w:val="22"/>
                                <w:u w:val="single"/>
                              </w:rPr>
                              <w:t>–</w:t>
                            </w:r>
                            <w:r w:rsidR="003D0AA9" w:rsidRPr="003D0AA9">
                              <w:rPr>
                                <w:b/>
                                <w:i/>
                                <w:iCs/>
                                <w:color w:val="355D7E"/>
                                <w:sz w:val="22"/>
                                <w:u w:val="single"/>
                              </w:rPr>
                              <w:t xml:space="preserve"> 2019</w:t>
                            </w:r>
                          </w:p>
                          <w:p w14:paraId="4BFFDB25" w14:textId="77777777" w:rsidR="003D0AA9" w:rsidRDefault="003D0AA9" w:rsidP="003D0AA9">
                            <w:pPr>
                              <w:spacing w:after="160" w:line="259" w:lineRule="auto"/>
                              <w:ind w:left="0" w:firstLine="0"/>
                              <w:jc w:val="center"/>
                              <w:rPr>
                                <w:b/>
                                <w:i/>
                                <w:iCs/>
                                <w:color w:val="355D7E"/>
                                <w:sz w:val="22"/>
                                <w:u w:val="single"/>
                              </w:rPr>
                            </w:pPr>
                          </w:p>
                          <w:p w14:paraId="78057E42" w14:textId="464E17DF" w:rsidR="003D0AA9" w:rsidRPr="008744BE" w:rsidRDefault="003D0AA9" w:rsidP="003D0AA9">
                            <w:pPr>
                              <w:spacing w:after="160" w:line="259" w:lineRule="auto"/>
                              <w:ind w:left="0" w:firstLine="0"/>
                              <w:jc w:val="center"/>
                              <w:rPr>
                                <w:i/>
                                <w:iCs/>
                                <w:u w:val="single"/>
                              </w:rPr>
                            </w:pPr>
                            <w:r>
                              <w:rPr>
                                <w:i/>
                                <w:iCs/>
                                <w:u w:val="single"/>
                              </w:rPr>
                              <w:t>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6953530" id="_x0000_s1035" style="position:absolute;left:0;text-align:left;margin-left:222.05pt;margin-top:2.4pt;width:354.1pt;height:31pt;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" filled="f" stroked="f">
                <v:textbox inset="0,0,0,0">
                  <w:txbxContent>
                    <w:p w14:paraId="7250CF52" w14:textId="29B7485F" w:rsidR="003D0AA9" w:rsidRDefault="00351851" w:rsidP="003D0AA9">
                      <w:pPr>
                        <w:spacing w:after="160" w:line="259" w:lineRule="auto"/>
                        <w:ind w:left="0" w:firstLine="0"/>
                        <w:jc w:val="center"/>
                        <w:rPr>
                          <w:b/>
                          <w:i/>
                          <w:iCs/>
                          <w:color w:val="355D7E"/>
                          <w:sz w:val="22"/>
                          <w:u w:val="single"/>
                        </w:rPr>
                      </w:pPr>
                      <w:r>
                        <w:rPr>
                          <w:b/>
                          <w:i/>
                          <w:iCs/>
                          <w:color w:val="355D7E"/>
                          <w:sz w:val="22"/>
                          <w:u w:val="single"/>
                        </w:rPr>
                        <w:t>Customer s</w:t>
                      </w:r>
                      <w:r w:rsidR="003D0AA9" w:rsidRPr="003D0AA9">
                        <w:rPr>
                          <w:b/>
                          <w:i/>
                          <w:iCs/>
                          <w:color w:val="355D7E"/>
                          <w:sz w:val="22"/>
                          <w:u w:val="single"/>
                        </w:rPr>
                        <w:t>e</w:t>
                      </w:r>
                      <w:r>
                        <w:rPr>
                          <w:b/>
                          <w:i/>
                          <w:iCs/>
                          <w:color w:val="355D7E"/>
                          <w:sz w:val="22"/>
                          <w:u w:val="single"/>
                        </w:rPr>
                        <w:t>rvice</w:t>
                      </w:r>
                      <w:r w:rsidR="003D0AA9" w:rsidRPr="003D0AA9">
                        <w:rPr>
                          <w:b/>
                          <w:i/>
                          <w:iCs/>
                          <w:color w:val="355D7E"/>
                          <w:sz w:val="22"/>
                          <w:u w:val="single"/>
                        </w:rPr>
                        <w:t xml:space="preserve"> | </w:t>
                      </w:r>
                      <w:r>
                        <w:rPr>
                          <w:b/>
                          <w:i/>
                          <w:iCs/>
                          <w:color w:val="355D7E"/>
                          <w:sz w:val="22"/>
                          <w:u w:val="single"/>
                        </w:rPr>
                        <w:t>Teleperformance</w:t>
                      </w:r>
                      <w:r w:rsidR="003D0AA9" w:rsidRPr="003D0AA9">
                        <w:rPr>
                          <w:b/>
                          <w:i/>
                          <w:iCs/>
                          <w:color w:val="355D7E"/>
                          <w:sz w:val="22"/>
                          <w:u w:val="single"/>
                        </w:rPr>
                        <w:t xml:space="preserve"> | 2017 </w:t>
                      </w:r>
                      <w:r w:rsidR="003D0AA9">
                        <w:rPr>
                          <w:b/>
                          <w:i/>
                          <w:iCs/>
                          <w:color w:val="355D7E"/>
                          <w:sz w:val="22"/>
                          <w:u w:val="single"/>
                        </w:rPr>
                        <w:t>–</w:t>
                      </w:r>
                      <w:r w:rsidR="003D0AA9" w:rsidRPr="003D0AA9">
                        <w:rPr>
                          <w:b/>
                          <w:i/>
                          <w:iCs/>
                          <w:color w:val="355D7E"/>
                          <w:sz w:val="22"/>
                          <w:u w:val="single"/>
                        </w:rPr>
                        <w:t xml:space="preserve"> 2019</w:t>
                      </w:r>
                    </w:p>
                    <w:p w14:paraId="4BFFDB25" w14:textId="77777777" w:rsidR="003D0AA9" w:rsidRDefault="003D0AA9" w:rsidP="003D0AA9">
                      <w:pPr>
                        <w:spacing w:after="160" w:line="259" w:lineRule="auto"/>
                        <w:ind w:left="0" w:firstLine="0"/>
                        <w:jc w:val="center"/>
                        <w:rPr>
                          <w:b/>
                          <w:i/>
                          <w:iCs/>
                          <w:color w:val="355D7E"/>
                          <w:sz w:val="22"/>
                          <w:u w:val="single"/>
                        </w:rPr>
                      </w:pPr>
                    </w:p>
                    <w:p w14:paraId="78057E42" w14:textId="464E17DF" w:rsidR="003D0AA9" w:rsidRPr="008744BE" w:rsidRDefault="003D0AA9" w:rsidP="003D0AA9">
                      <w:pPr>
                        <w:spacing w:after="160" w:line="259" w:lineRule="auto"/>
                        <w:ind w:left="0" w:firstLine="0"/>
                        <w:jc w:val="center"/>
                        <w:rPr>
                          <w:i/>
                          <w:iCs/>
                          <w:u w:val="single"/>
                        </w:rPr>
                      </w:pPr>
                      <w:r>
                        <w:rPr>
                          <w:i/>
                          <w:iCs/>
                          <w:u w:val="single"/>
                        </w:rPr>
                        <w:t>C</w:t>
                      </w:r>
                    </w:p>
                  </w:txbxContent>
                </v:textbox>
                <w10:wrap anchorx="margin"/>
              </v:rect>
            </w:pict>
          </mc:Fallback>
        </mc:AlternateContent>
      </w:r>
      <w:r>
        <w:rPr>
          <w:noProof/>
        </w:rPr>
        <mc:AlternateContent>
          <mc:Choice Requires="wps">
            <w:drawing>
              <wp:anchor distT="45720" distB="45720" distL="114300" distR="114300" simplePos="0" relativeHeight="251682816" behindDoc="0" locked="0" layoutInCell="1" allowOverlap="1" wp14:anchorId="57A8934A" wp14:editId="5FBFAC1D">
                <wp:simplePos x="0" y="0"/>
                <wp:positionH relativeFrom="column">
                  <wp:posOffset>1700530</wp:posOffset>
                </wp:positionH>
                <wp:positionV relativeFrom="paragraph">
                  <wp:posOffset>356870</wp:posOffset>
                </wp:positionV>
                <wp:extent cx="5145405" cy="3210560"/>
                <wp:effectExtent l="0" t="0" r="0" b="0"/>
                <wp:wrapSquare wrapText="bothSides"/>
                <wp:docPr id="259778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5405" cy="3210560"/>
                        </a:xfrm>
                        <a:prstGeom prst="rect">
                          <a:avLst/>
                        </a:prstGeom>
                        <a:noFill/>
                        <a:ln w="9525">
                          <a:noFill/>
                          <a:miter lim="800000"/>
                          <a:headEnd/>
                          <a:tailEnd/>
                        </a:ln>
                      </wps:spPr>
                      <wps:txbx>
                        <w:txbxContent>
                          <w:p w14:paraId="06799981"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Delivered high-quality customer service by assisting patients with prescription orders, refills, and shipment status inquiries.</w:t>
                            </w:r>
                          </w:p>
                          <w:p w14:paraId="02029720"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Reviewed and verified prescription information, including drug names (brand and generic), dosages, and refill eligibility.</w:t>
                            </w:r>
                          </w:p>
                          <w:p w14:paraId="386C5A82"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Assisted with specialty medications and coordinated with manufacturers as needed to ensure proper delivery and coverage.</w:t>
                            </w:r>
                          </w:p>
                          <w:p w14:paraId="2FD90A6B"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Interpreted and processed prior authorization (PA) documents, verifying coverage and plan limitations to facilitate medication approval.</w:t>
                            </w:r>
                          </w:p>
                          <w:p w14:paraId="7D21C6D2" w14:textId="0153CA04" w:rsidR="003D0AA9" w:rsidRDefault="003D0AA9" w:rsidP="003D0A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8934A" id="_x0000_s1036" type="#_x0000_t202" style="position:absolute;left:0;text-align:left;margin-left:133.9pt;margin-top:28.1pt;width:405.15pt;height:252.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" filled="f" stroked="f">
                <v:textbox>
                  <w:txbxContent>
                    <w:p w14:paraId="06799981"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Delivered high-quality customer service by assisting patients with prescription orders, refills, and shipment status inquiries.</w:t>
                      </w:r>
                    </w:p>
                    <w:p w14:paraId="02029720"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Reviewed and verified prescription information, including drug names (brand and generic), dosages, and refill eligibility.</w:t>
                      </w:r>
                    </w:p>
                    <w:p w14:paraId="386C5A82"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Assisted with specialty medications and coordinated with manufacturers as needed to ensure proper delivery and coverage.</w:t>
                      </w:r>
                    </w:p>
                    <w:p w14:paraId="2FD90A6B" w14:textId="77777777" w:rsidR="003D0AA9" w:rsidRPr="00734D51" w:rsidRDefault="003D0AA9" w:rsidP="003D0AA9">
                      <w:pPr>
                        <w:numPr>
                          <w:ilvl w:val="0"/>
                          <w:numId w:val="1"/>
                        </w:numPr>
                        <w:rPr>
                          <w:rFonts w:ascii="Arial" w:hAnsi="Arial" w:cs="Arial"/>
                          <w:szCs w:val="20"/>
                        </w:rPr>
                      </w:pPr>
                      <w:r w:rsidRPr="00734D51">
                        <w:rPr>
                          <w:rFonts w:ascii="Arial" w:hAnsi="Arial" w:cs="Arial"/>
                          <w:szCs w:val="20"/>
                        </w:rPr>
                        <w:t>Interpreted and processed prior authorization (PA) documents, verifying coverage and plan limitations to facilitate medication approval.</w:t>
                      </w:r>
                    </w:p>
                    <w:p w14:paraId="7D21C6D2" w14:textId="0153CA04" w:rsidR="003D0AA9" w:rsidRDefault="003D0AA9" w:rsidP="003D0AA9"/>
                  </w:txbxContent>
                </v:textbox>
                <w10:wrap type="square"/>
              </v:shape>
            </w:pict>
          </mc:Fallback>
        </mc:AlternateContent>
      </w:r>
    </w:p>
    <w:p w14:paraId="6D3C529B" w14:textId="1B922F48" w:rsidR="00323A43" w:rsidRPr="00323A43" w:rsidRDefault="00323A43" w:rsidP="00323A43"/>
    <w:p w14:paraId="5244CD57" w14:textId="74D8899F" w:rsidR="00323A43" w:rsidRPr="00323A43" w:rsidRDefault="0051255C" w:rsidP="00323A43">
      <w:r>
        <w:rPr>
          <w:noProof/>
        </w:rPr>
        <mc:AlternateContent>
          <mc:Choice Requires="wps">
            <w:drawing>
              <wp:anchor distT="45720" distB="45720" distL="114300" distR="114300" simplePos="0" relativeHeight="251643392" behindDoc="0" locked="0" layoutInCell="1" allowOverlap="1" wp14:anchorId="70C2D2A8" wp14:editId="3D867616">
                <wp:simplePos x="0" y="0"/>
                <wp:positionH relativeFrom="page">
                  <wp:posOffset>2114550</wp:posOffset>
                </wp:positionH>
                <wp:positionV relativeFrom="paragraph">
                  <wp:posOffset>208280</wp:posOffset>
                </wp:positionV>
                <wp:extent cx="5553075" cy="3210560"/>
                <wp:effectExtent l="0" t="0" r="0" b="0"/>
                <wp:wrapSquare wrapText="bothSides"/>
                <wp:docPr id="112800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3210560"/>
                        </a:xfrm>
                        <a:prstGeom prst="rect">
                          <a:avLst/>
                        </a:prstGeom>
                        <a:noFill/>
                        <a:ln w="9525">
                          <a:noFill/>
                          <a:miter lim="800000"/>
                          <a:headEnd/>
                          <a:tailEnd/>
                        </a:ln>
                      </wps:spPr>
                      <wps:txbx>
                        <w:txbxContent>
                          <w:p w14:paraId="74EB40CB" w14:textId="66EFCDD1"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Utilized SQL to extract and analyze customer service data for Cigna and UnitedHealthcare members, identifying trends in medical and pharmacy-related inquiries to improve service delivery and operational efficiency.</w:t>
                            </w:r>
                          </w:p>
                          <w:p w14:paraId="28007D37" w14:textId="1E49FB59"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Built and maintained interactive dashboards using Looker Studio and Power BI to visualize key metrics, including prescription details, prior authorizations, claim denials, DME (Durable Medical Equipment), and formulary compliance, helping stakeholders make data-driven decisions.</w:t>
                            </w:r>
                          </w:p>
                          <w:p w14:paraId="18D71046" w14:textId="61CBBC66"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Developed and automated reporting systems to monitor and track performance KPIs, such as issue resolution times, call escalation rates, and member satisfaction, streamlining the reporting process and reducing manual data entry.</w:t>
                            </w:r>
                          </w:p>
                          <w:p w14:paraId="1FA34533" w14:textId="513422E5"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Performed data quality checks on medical records and claims data to ensure alignment with plan coverage, generating actionable insights to minimize errors and optimize the claims review process.</w:t>
                            </w:r>
                          </w:p>
                          <w:p w14:paraId="55749C93" w14:textId="1043EC65"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Led data-driven process improvement initiatives by analyzing trends in escalated inquiries, identifying root causes, and recommending actionable solutions that were presented to leadership for implementation.</w:t>
                            </w:r>
                          </w:p>
                          <w:p w14:paraId="75A78E36" w14:textId="77777777" w:rsidR="00734D51" w:rsidRPr="00734D51" w:rsidRDefault="00734D51" w:rsidP="00734D51">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Collaborated with cross-functional teams to integrate performance data from multiple systems, providing meaningful insights to help enhance service quality, training programs, and compliance with HIPAA and company policies.</w:t>
                            </w:r>
                          </w:p>
                          <w:p w14:paraId="3807B384" w14:textId="77777777" w:rsidR="00734D51" w:rsidRPr="00734D51" w:rsidRDefault="00734D51" w:rsidP="00734D51">
                            <w:pPr>
                              <w:ind w:left="672" w:firstLine="0"/>
                              <w:jc w:val="both"/>
                              <w:rPr>
                                <w:rFonts w:ascii="Arial" w:eastAsia="Times New Roman" w:hAnsi="Arial" w:cs="Arial"/>
                                <w:color w:val="auto"/>
                                <w:kern w:val="0"/>
                                <w:szCs w:val="20"/>
                                <w14:ligatures w14:val="none"/>
                              </w:rPr>
                            </w:pPr>
                          </w:p>
                          <w:p w14:paraId="1A7E9936" w14:textId="77777777" w:rsidR="00734D51" w:rsidRPr="00734D51" w:rsidRDefault="00734D51" w:rsidP="00734D51">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Trained and mentored team members on data analysis techniques and best practices for using Power BI and Looker Studio, ensuring they were able to leverage data to improve call handling and decision-making.</w:t>
                            </w:r>
                          </w:p>
                          <w:p w14:paraId="05C86052" w14:textId="77777777" w:rsidR="00734D51" w:rsidRPr="00734D51" w:rsidRDefault="00734D51" w:rsidP="00734D51">
                            <w:pPr>
                              <w:ind w:left="672" w:firstLine="0"/>
                              <w:jc w:val="both"/>
                              <w:rPr>
                                <w:rFonts w:ascii="Arial" w:eastAsia="Times New Roman" w:hAnsi="Arial" w:cs="Arial"/>
                                <w:color w:val="auto"/>
                                <w:kern w:val="0"/>
                                <w:szCs w:val="20"/>
                                <w14:ligatures w14:val="none"/>
                              </w:rPr>
                            </w:pPr>
                          </w:p>
                          <w:p w14:paraId="2B422E6E" w14:textId="7323EA00" w:rsidR="00351851" w:rsidRPr="00734D51" w:rsidRDefault="00734D51" w:rsidP="00734D51">
                            <w:pPr>
                              <w:pStyle w:val="ListParagraph"/>
                              <w:numPr>
                                <w:ilvl w:val="0"/>
                                <w:numId w:val="3"/>
                              </w:numPr>
                              <w:jc w:val="both"/>
                              <w:rPr>
                                <w:rFonts w:ascii="Arial" w:hAnsi="Arial" w:cs="Arial"/>
                                <w:szCs w:val="20"/>
                              </w:rPr>
                            </w:pPr>
                            <w:r w:rsidRPr="00734D51">
                              <w:rPr>
                                <w:rFonts w:ascii="Arial" w:eastAsia="Times New Roman" w:hAnsi="Arial" w:cs="Arial"/>
                                <w:color w:val="auto"/>
                                <w:kern w:val="0"/>
                                <w:szCs w:val="20"/>
                                <w14:ligatures w14:val="none"/>
                              </w:rPr>
                              <w:t>Monitored and analyzed call data to evaluate agent performance, identify areas for improvement, and provide data-driven feedback to enhance overall team effectiveness.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2D2A8" id="_x0000_s1037" type="#_x0000_t202" style="position:absolute;left:0;text-align:left;margin-left:166.5pt;margin-top:16.4pt;width:437.25pt;height:252.8pt;z-index:251643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" filled="f" stroked="f">
                <v:textbox>
                  <w:txbxContent>
                    <w:p w14:paraId="74EB40CB" w14:textId="66EFCDD1"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Utilized SQL to extract and analyze customer service data for Cigna and UnitedHealthcare members, identifying trends in medical and pharmacy-related inquiries to improve service delivery and operational efficiency.</w:t>
                      </w:r>
                    </w:p>
                    <w:p w14:paraId="28007D37" w14:textId="1E49FB59"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Built and maintained interactive dashboards using Looker Studio and Power BI to visualize key metrics, including prescription details, prior authorizations, claim denials, DME (Durable Medical Equipment), and formulary compliance, helping stakeholders make data-driven decisions.</w:t>
                      </w:r>
                    </w:p>
                    <w:p w14:paraId="18D71046" w14:textId="61CBBC66"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Developed and automated reporting systems to monitor and track performance KPIs, such as issue resolution times, call escalation rates, and member satisfaction, streamlining the reporting process and reducing manual data entry.</w:t>
                      </w:r>
                    </w:p>
                    <w:p w14:paraId="1FA34533" w14:textId="513422E5"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Performed data quality checks on medical records and claims data to ensure alignment with plan coverage, generating actionable insights to minimize errors and optimize the claims review process.</w:t>
                      </w:r>
                    </w:p>
                    <w:p w14:paraId="55749C93" w14:textId="1043EC65" w:rsidR="00734D51" w:rsidRPr="00BE6B89" w:rsidRDefault="00734D51" w:rsidP="00BE6B89">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Led data-driven process improvement initiatives by analyzing trends in escalated inquiries, identifying root causes, and recommending actionable solutions that were presented to leadership for implementation.</w:t>
                      </w:r>
                    </w:p>
                    <w:p w14:paraId="75A78E36" w14:textId="77777777" w:rsidR="00734D51" w:rsidRPr="00734D51" w:rsidRDefault="00734D51" w:rsidP="00734D51">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Collaborated with cross-functional teams to integrate performance data from multiple systems, providing meaningful insights to help enhance service quality, training programs, and compliance with HIPAA and company policies.</w:t>
                      </w:r>
                    </w:p>
                    <w:p w14:paraId="3807B384" w14:textId="77777777" w:rsidR="00734D51" w:rsidRPr="00734D51" w:rsidRDefault="00734D51" w:rsidP="00734D51">
                      <w:pPr>
                        <w:ind w:left="672" w:firstLine="0"/>
                        <w:jc w:val="both"/>
                        <w:rPr>
                          <w:rFonts w:ascii="Arial" w:eastAsia="Times New Roman" w:hAnsi="Arial" w:cs="Arial"/>
                          <w:color w:val="auto"/>
                          <w:kern w:val="0"/>
                          <w:szCs w:val="20"/>
                          <w14:ligatures w14:val="none"/>
                        </w:rPr>
                      </w:pPr>
                    </w:p>
                    <w:p w14:paraId="1A7E9936" w14:textId="77777777" w:rsidR="00734D51" w:rsidRPr="00734D51" w:rsidRDefault="00734D51" w:rsidP="00734D51">
                      <w:pPr>
                        <w:pStyle w:val="ListParagraph"/>
                        <w:numPr>
                          <w:ilvl w:val="0"/>
                          <w:numId w:val="3"/>
                        </w:numPr>
                        <w:jc w:val="both"/>
                        <w:rPr>
                          <w:rFonts w:ascii="Arial" w:eastAsia="Times New Roman" w:hAnsi="Arial" w:cs="Arial"/>
                          <w:color w:val="auto"/>
                          <w:kern w:val="0"/>
                          <w:szCs w:val="20"/>
                          <w14:ligatures w14:val="none"/>
                        </w:rPr>
                      </w:pPr>
                      <w:r w:rsidRPr="00734D51">
                        <w:rPr>
                          <w:rFonts w:ascii="Arial" w:eastAsia="Times New Roman" w:hAnsi="Arial" w:cs="Arial"/>
                          <w:color w:val="auto"/>
                          <w:kern w:val="0"/>
                          <w:szCs w:val="20"/>
                          <w14:ligatures w14:val="none"/>
                        </w:rPr>
                        <w:t>Trained and mentored team members on data analysis techniques and best practices for using Power BI and Looker Studio, ensuring they were able to leverage data to improve call handling and decision-making.</w:t>
                      </w:r>
                    </w:p>
                    <w:p w14:paraId="05C86052" w14:textId="77777777" w:rsidR="00734D51" w:rsidRPr="00734D51" w:rsidRDefault="00734D51" w:rsidP="00734D51">
                      <w:pPr>
                        <w:ind w:left="672" w:firstLine="0"/>
                        <w:jc w:val="both"/>
                        <w:rPr>
                          <w:rFonts w:ascii="Arial" w:eastAsia="Times New Roman" w:hAnsi="Arial" w:cs="Arial"/>
                          <w:color w:val="auto"/>
                          <w:kern w:val="0"/>
                          <w:szCs w:val="20"/>
                          <w14:ligatures w14:val="none"/>
                        </w:rPr>
                      </w:pPr>
                    </w:p>
                    <w:p w14:paraId="2B422E6E" w14:textId="7323EA00" w:rsidR="00351851" w:rsidRPr="00734D51" w:rsidRDefault="00734D51" w:rsidP="00734D51">
                      <w:pPr>
                        <w:pStyle w:val="ListParagraph"/>
                        <w:numPr>
                          <w:ilvl w:val="0"/>
                          <w:numId w:val="3"/>
                        </w:numPr>
                        <w:jc w:val="both"/>
                        <w:rPr>
                          <w:rFonts w:ascii="Arial" w:hAnsi="Arial" w:cs="Arial"/>
                          <w:szCs w:val="20"/>
                        </w:rPr>
                      </w:pPr>
                      <w:r w:rsidRPr="00734D51">
                        <w:rPr>
                          <w:rFonts w:ascii="Arial" w:eastAsia="Times New Roman" w:hAnsi="Arial" w:cs="Arial"/>
                          <w:color w:val="auto"/>
                          <w:kern w:val="0"/>
                          <w:szCs w:val="20"/>
                          <w14:ligatures w14:val="none"/>
                        </w:rPr>
                        <w:t>Monitored and analyzed call data to evaluate agent performance, identify areas for improvement, and provide data-driven feedback to enhance overall team effectiveness.</w:t>
                      </w:r>
                    </w:p>
                  </w:txbxContent>
                </v:textbox>
                <w10:wrap type="square" anchorx="page"/>
              </v:shape>
            </w:pict>
          </mc:Fallback>
        </mc:AlternateContent>
      </w:r>
      <w:r>
        <w:rPr>
          <w:noProof/>
        </w:rPr>
        <mc:AlternateContent>
          <mc:Choice Requires="wps">
            <w:drawing>
              <wp:anchor distT="0" distB="0" distL="114300" distR="114300" simplePos="0" relativeHeight="251640320" behindDoc="0" locked="0" layoutInCell="1" allowOverlap="1" wp14:anchorId="4F3BCAC2" wp14:editId="6F549412">
                <wp:simplePos x="0" y="0"/>
                <wp:positionH relativeFrom="leftMargin">
                  <wp:posOffset>2858770</wp:posOffset>
                </wp:positionH>
                <wp:positionV relativeFrom="paragraph">
                  <wp:posOffset>34925</wp:posOffset>
                </wp:positionV>
                <wp:extent cx="4497070" cy="393065"/>
                <wp:effectExtent l="0" t="0" r="0" b="0"/>
                <wp:wrapNone/>
                <wp:docPr id="558421020" name="Rectangle 1"/>
                <wp:cNvGraphicFramePr/>
                <a:graphic xmlns:a="http://schemas.openxmlformats.org/drawingml/2006/main">
                  <a:graphicData uri="http://schemas.microsoft.com/office/word/2010/wordprocessingShape">
                    <wps:wsp>
                      <wps:cNvSpPr/>
                      <wps:spPr>
                        <a:xfrm>
                          <a:off x="0" y="0"/>
                          <a:ext cx="4497070" cy="393065"/>
                        </a:xfrm>
                        <a:prstGeom prst="rect">
                          <a:avLst/>
                        </a:prstGeom>
                        <a:ln>
                          <a:noFill/>
                        </a:ln>
                      </wps:spPr>
                      <wps:txbx>
                        <w:txbxContent>
                          <w:p w14:paraId="10F33E81" w14:textId="2A63EA54" w:rsidR="00351851" w:rsidRDefault="00351851" w:rsidP="00351851">
                            <w:pPr>
                              <w:spacing w:after="160" w:line="259" w:lineRule="auto"/>
                              <w:ind w:left="0" w:firstLine="0"/>
                              <w:jc w:val="center"/>
                              <w:rPr>
                                <w:b/>
                                <w:i/>
                                <w:iCs/>
                                <w:color w:val="355D7E"/>
                                <w:sz w:val="22"/>
                                <w:u w:val="single"/>
                              </w:rPr>
                            </w:pPr>
                            <w:r>
                              <w:rPr>
                                <w:b/>
                                <w:i/>
                                <w:iCs/>
                                <w:color w:val="355D7E"/>
                                <w:sz w:val="22"/>
                                <w:u w:val="single"/>
                              </w:rPr>
                              <w:t>Team Manager</w:t>
                            </w:r>
                            <w:r w:rsidRPr="003D0AA9">
                              <w:rPr>
                                <w:b/>
                                <w:i/>
                                <w:iCs/>
                                <w:color w:val="355D7E"/>
                                <w:sz w:val="22"/>
                                <w:u w:val="single"/>
                              </w:rPr>
                              <w:t xml:space="preserve"> | </w:t>
                            </w:r>
                            <w:r>
                              <w:rPr>
                                <w:b/>
                                <w:i/>
                                <w:iCs/>
                                <w:color w:val="355D7E"/>
                                <w:sz w:val="22"/>
                                <w:u w:val="single"/>
                              </w:rPr>
                              <w:t>Alorica</w:t>
                            </w:r>
                            <w:r w:rsidRPr="003D0AA9">
                              <w:rPr>
                                <w:b/>
                                <w:i/>
                                <w:iCs/>
                                <w:color w:val="355D7E"/>
                                <w:sz w:val="22"/>
                                <w:u w:val="single"/>
                              </w:rPr>
                              <w:t xml:space="preserve">| </w:t>
                            </w:r>
                            <w:r w:rsidRPr="00351851">
                              <w:rPr>
                                <w:b/>
                                <w:i/>
                                <w:iCs/>
                                <w:color w:val="355D7E"/>
                                <w:sz w:val="22"/>
                                <w:u w:val="single"/>
                              </w:rPr>
                              <w:t>September 2019 - July 2022</w:t>
                            </w:r>
                          </w:p>
                          <w:p w14:paraId="5EB1A09F" w14:textId="77777777" w:rsidR="00351851" w:rsidRDefault="00351851" w:rsidP="00351851">
                            <w:pPr>
                              <w:spacing w:after="160" w:line="259" w:lineRule="auto"/>
                              <w:ind w:left="0" w:firstLine="0"/>
                              <w:jc w:val="center"/>
                              <w:rPr>
                                <w:b/>
                                <w:i/>
                                <w:iCs/>
                                <w:color w:val="355D7E"/>
                                <w:sz w:val="22"/>
                                <w:u w:val="single"/>
                              </w:rPr>
                            </w:pPr>
                          </w:p>
                          <w:p w14:paraId="5F6BD1B8" w14:textId="77777777" w:rsidR="00351851" w:rsidRPr="008744BE" w:rsidRDefault="00351851" w:rsidP="00351851">
                            <w:pPr>
                              <w:spacing w:after="160" w:line="259" w:lineRule="auto"/>
                              <w:ind w:left="0" w:firstLine="0"/>
                              <w:jc w:val="center"/>
                              <w:rPr>
                                <w:i/>
                                <w:iCs/>
                                <w:u w:val="single"/>
                              </w:rPr>
                            </w:pPr>
                            <w:r>
                              <w:rPr>
                                <w:i/>
                                <w:iCs/>
                                <w:u w:val="single"/>
                              </w:rPr>
                              <w:t>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F3BCAC2" id="_x0000_s1038" style="position:absolute;left:0;text-align:left;margin-left:225.1pt;margin-top:2.75pt;width:354.1pt;height:30.95pt;z-index:251640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" filled="f" stroked="f">
                <v:textbox inset="0,0,0,0">
                  <w:txbxContent>
                    <w:p w14:paraId="10F33E81" w14:textId="2A63EA54" w:rsidR="00351851" w:rsidRDefault="00351851" w:rsidP="00351851">
                      <w:pPr>
                        <w:spacing w:after="160" w:line="259" w:lineRule="auto"/>
                        <w:ind w:left="0" w:firstLine="0"/>
                        <w:jc w:val="center"/>
                        <w:rPr>
                          <w:b/>
                          <w:i/>
                          <w:iCs/>
                          <w:color w:val="355D7E"/>
                          <w:sz w:val="22"/>
                          <w:u w:val="single"/>
                        </w:rPr>
                      </w:pPr>
                      <w:r>
                        <w:rPr>
                          <w:b/>
                          <w:i/>
                          <w:iCs/>
                          <w:color w:val="355D7E"/>
                          <w:sz w:val="22"/>
                          <w:u w:val="single"/>
                        </w:rPr>
                        <w:t>Team Manager</w:t>
                      </w:r>
                      <w:r w:rsidRPr="003D0AA9">
                        <w:rPr>
                          <w:b/>
                          <w:i/>
                          <w:iCs/>
                          <w:color w:val="355D7E"/>
                          <w:sz w:val="22"/>
                          <w:u w:val="single"/>
                        </w:rPr>
                        <w:t xml:space="preserve"> | </w:t>
                      </w:r>
                      <w:r>
                        <w:rPr>
                          <w:b/>
                          <w:i/>
                          <w:iCs/>
                          <w:color w:val="355D7E"/>
                          <w:sz w:val="22"/>
                          <w:u w:val="single"/>
                        </w:rPr>
                        <w:t>Alorica</w:t>
                      </w:r>
                      <w:r w:rsidRPr="003D0AA9">
                        <w:rPr>
                          <w:b/>
                          <w:i/>
                          <w:iCs/>
                          <w:color w:val="355D7E"/>
                          <w:sz w:val="22"/>
                          <w:u w:val="single"/>
                        </w:rPr>
                        <w:t xml:space="preserve">| </w:t>
                      </w:r>
                      <w:r w:rsidRPr="00351851">
                        <w:rPr>
                          <w:b/>
                          <w:i/>
                          <w:iCs/>
                          <w:color w:val="355D7E"/>
                          <w:sz w:val="22"/>
                          <w:u w:val="single"/>
                        </w:rPr>
                        <w:t>September 2019 - July 2022</w:t>
                      </w:r>
                    </w:p>
                    <w:p w14:paraId="5EB1A09F" w14:textId="77777777" w:rsidR="00351851" w:rsidRDefault="00351851" w:rsidP="00351851">
                      <w:pPr>
                        <w:spacing w:after="160" w:line="259" w:lineRule="auto"/>
                        <w:ind w:left="0" w:firstLine="0"/>
                        <w:jc w:val="center"/>
                        <w:rPr>
                          <w:b/>
                          <w:i/>
                          <w:iCs/>
                          <w:color w:val="355D7E"/>
                          <w:sz w:val="22"/>
                          <w:u w:val="single"/>
                        </w:rPr>
                      </w:pPr>
                    </w:p>
                    <w:p w14:paraId="5F6BD1B8" w14:textId="77777777" w:rsidR="00351851" w:rsidRPr="008744BE" w:rsidRDefault="00351851" w:rsidP="00351851">
                      <w:pPr>
                        <w:spacing w:after="160" w:line="259" w:lineRule="auto"/>
                        <w:ind w:left="0" w:firstLine="0"/>
                        <w:jc w:val="center"/>
                        <w:rPr>
                          <w:i/>
                          <w:iCs/>
                          <w:u w:val="single"/>
                        </w:rPr>
                      </w:pPr>
                      <w:r>
                        <w:rPr>
                          <w:i/>
                          <w:iCs/>
                          <w:u w:val="single"/>
                        </w:rPr>
                        <w:t>C</w:t>
                      </w:r>
                    </w:p>
                  </w:txbxContent>
                </v:textbox>
                <w10:wrap anchorx="margin"/>
              </v:rect>
            </w:pict>
          </mc:Fallback>
        </mc:AlternateContent>
      </w:r>
    </w:p>
    <w:p w14:paraId="21CBF0A2" w14:textId="5DFF88B2" w:rsidR="00323A43" w:rsidRPr="00323A43" w:rsidRDefault="00323A43" w:rsidP="00323A43"/>
    <w:p w14:paraId="1DA60DAF" w14:textId="24DE3CC1" w:rsidR="00323A43" w:rsidRPr="00323A43" w:rsidRDefault="00323A43" w:rsidP="00323A43"/>
    <w:p w14:paraId="50B639C4" w14:textId="6ECCD10E" w:rsidR="00323A43" w:rsidRPr="00323A43" w:rsidRDefault="00323A43" w:rsidP="00323A43"/>
    <w:p w14:paraId="2CA6C64C" w14:textId="39401811" w:rsidR="00323A43" w:rsidRPr="00323A43" w:rsidRDefault="00323A43" w:rsidP="00323A43"/>
    <w:p w14:paraId="7456353E" w14:textId="3A2E1A82" w:rsidR="00323A43" w:rsidRPr="00323A43" w:rsidRDefault="00323A43" w:rsidP="00323A43"/>
    <w:p w14:paraId="44FD9F22" w14:textId="65491A84" w:rsidR="00323A43" w:rsidRPr="00323A43" w:rsidRDefault="00323A43" w:rsidP="00323A43"/>
    <w:p w14:paraId="255D46B9" w14:textId="3B169D7B" w:rsidR="00323A43" w:rsidRPr="00323A43" w:rsidRDefault="00323A43" w:rsidP="00323A43"/>
    <w:p w14:paraId="6ACD236F" w14:textId="7F8E4C38" w:rsidR="00323A43" w:rsidRPr="00323A43" w:rsidRDefault="00323A43" w:rsidP="00323A43"/>
    <w:p w14:paraId="45AD43A8" w14:textId="02C652A4" w:rsidR="00323A43" w:rsidRPr="00323A43" w:rsidRDefault="00323A43" w:rsidP="00323A43"/>
    <w:p w14:paraId="3715C032" w14:textId="1F83C86C" w:rsidR="00323A43" w:rsidRPr="00323A43" w:rsidRDefault="00323A43" w:rsidP="00323A43"/>
    <w:p w14:paraId="05630F64" w14:textId="527D0B9C" w:rsidR="00323A43" w:rsidRPr="00323A43" w:rsidRDefault="00BE6B89" w:rsidP="00323A43">
      <w:r>
        <w:rPr>
          <w:noProof/>
        </w:rPr>
        <mc:AlternateContent>
          <mc:Choice Requires="wps">
            <w:drawing>
              <wp:anchor distT="0" distB="0" distL="114300" distR="114300" simplePos="0" relativeHeight="251647488" behindDoc="0" locked="0" layoutInCell="1" allowOverlap="1" wp14:anchorId="6C9E687A" wp14:editId="4A8AE570">
                <wp:simplePos x="0" y="0"/>
                <wp:positionH relativeFrom="margin">
                  <wp:posOffset>1685925</wp:posOffset>
                </wp:positionH>
                <wp:positionV relativeFrom="paragraph">
                  <wp:posOffset>113665</wp:posOffset>
                </wp:positionV>
                <wp:extent cx="5219700" cy="285750"/>
                <wp:effectExtent l="0" t="0" r="0" b="0"/>
                <wp:wrapNone/>
                <wp:docPr id="1455452647" name="Rectangle 1"/>
                <wp:cNvGraphicFramePr/>
                <a:graphic xmlns:a="http://schemas.openxmlformats.org/drawingml/2006/main">
                  <a:graphicData uri="http://schemas.microsoft.com/office/word/2010/wordprocessingShape">
                    <wps:wsp>
                      <wps:cNvSpPr/>
                      <wps:spPr>
                        <a:xfrm>
                          <a:off x="0" y="0"/>
                          <a:ext cx="5219700" cy="285750"/>
                        </a:xfrm>
                        <a:prstGeom prst="rect">
                          <a:avLst/>
                        </a:prstGeom>
                        <a:ln>
                          <a:noFill/>
                        </a:ln>
                      </wps:spPr>
                      <wps:txbx>
                        <w:txbxContent>
                          <w:p w14:paraId="17CBA1F8" w14:textId="64AF08AF" w:rsidR="00351851" w:rsidRDefault="00351851" w:rsidP="00351851">
                            <w:pPr>
                              <w:spacing w:after="160" w:line="259" w:lineRule="auto"/>
                              <w:ind w:left="0" w:firstLine="0"/>
                              <w:jc w:val="center"/>
                              <w:rPr>
                                <w:b/>
                                <w:i/>
                                <w:iCs/>
                                <w:color w:val="355D7E"/>
                                <w:sz w:val="22"/>
                                <w:u w:val="single"/>
                              </w:rPr>
                            </w:pPr>
                            <w:r>
                              <w:rPr>
                                <w:b/>
                                <w:i/>
                                <w:iCs/>
                                <w:color w:val="355D7E"/>
                                <w:sz w:val="22"/>
                                <w:u w:val="single"/>
                              </w:rPr>
                              <w:t>Quality Analyst</w:t>
                            </w:r>
                            <w:r w:rsidR="00741EBA">
                              <w:rPr>
                                <w:b/>
                                <w:i/>
                                <w:iCs/>
                                <w:color w:val="355D7E"/>
                                <w:sz w:val="22"/>
                                <w:u w:val="single"/>
                              </w:rPr>
                              <w:t>/Data Analyst</w:t>
                            </w:r>
                            <w:r>
                              <w:rPr>
                                <w:b/>
                                <w:i/>
                                <w:iCs/>
                                <w:color w:val="355D7E"/>
                                <w:sz w:val="22"/>
                                <w:u w:val="single"/>
                              </w:rPr>
                              <w:t xml:space="preserve"> –</w:t>
                            </w:r>
                            <w:r w:rsidR="00BE6B89">
                              <w:rPr>
                                <w:b/>
                                <w:i/>
                                <w:iCs/>
                                <w:color w:val="355D7E"/>
                                <w:sz w:val="22"/>
                                <w:u w:val="single"/>
                              </w:rPr>
                              <w:t xml:space="preserve"> Accenture</w:t>
                            </w:r>
                            <w:r w:rsidRPr="003D0AA9">
                              <w:rPr>
                                <w:b/>
                                <w:i/>
                                <w:iCs/>
                                <w:color w:val="355D7E"/>
                                <w:sz w:val="22"/>
                                <w:u w:val="single"/>
                              </w:rPr>
                              <w:t xml:space="preserve">| </w:t>
                            </w:r>
                            <w:r w:rsidR="00273F7E">
                              <w:rPr>
                                <w:b/>
                                <w:i/>
                                <w:iCs/>
                                <w:color w:val="355D7E"/>
                                <w:sz w:val="22"/>
                                <w:u w:val="single"/>
                              </w:rPr>
                              <w:t xml:space="preserve">August </w:t>
                            </w:r>
                            <w:r w:rsidR="00273F7E" w:rsidRPr="00351851">
                              <w:rPr>
                                <w:b/>
                                <w:i/>
                                <w:iCs/>
                                <w:color w:val="355D7E"/>
                                <w:sz w:val="22"/>
                                <w:u w:val="single"/>
                              </w:rPr>
                              <w:t>2022</w:t>
                            </w:r>
                            <w:r w:rsidRPr="00351851">
                              <w:rPr>
                                <w:b/>
                                <w:i/>
                                <w:iCs/>
                                <w:color w:val="355D7E"/>
                                <w:sz w:val="22"/>
                                <w:u w:val="single"/>
                              </w:rPr>
                              <w:t xml:space="preserve"> - </w:t>
                            </w:r>
                            <w:r w:rsidR="00273F7E">
                              <w:rPr>
                                <w:b/>
                                <w:i/>
                                <w:iCs/>
                                <w:color w:val="355D7E"/>
                                <w:sz w:val="22"/>
                                <w:u w:val="single"/>
                              </w:rPr>
                              <w:t>September</w:t>
                            </w:r>
                            <w:r w:rsidRPr="00351851">
                              <w:rPr>
                                <w:b/>
                                <w:i/>
                                <w:iCs/>
                                <w:color w:val="355D7E"/>
                                <w:sz w:val="22"/>
                                <w:u w:val="single"/>
                              </w:rPr>
                              <w:t xml:space="preserve"> </w:t>
                            </w:r>
                            <w:r w:rsidR="00273F7E">
                              <w:rPr>
                                <w:b/>
                                <w:i/>
                                <w:iCs/>
                                <w:color w:val="355D7E"/>
                                <w:sz w:val="22"/>
                                <w:u w:val="single"/>
                              </w:rPr>
                              <w:t>2023</w:t>
                            </w:r>
                          </w:p>
                          <w:p w14:paraId="7A116342" w14:textId="77777777" w:rsidR="00351851" w:rsidRDefault="00351851" w:rsidP="00351851">
                            <w:pPr>
                              <w:spacing w:after="160" w:line="259" w:lineRule="auto"/>
                              <w:ind w:left="0" w:firstLine="0"/>
                              <w:jc w:val="center"/>
                              <w:rPr>
                                <w:b/>
                                <w:i/>
                                <w:iCs/>
                                <w:color w:val="355D7E"/>
                                <w:sz w:val="22"/>
                                <w:u w:val="single"/>
                              </w:rPr>
                            </w:pPr>
                          </w:p>
                          <w:p w14:paraId="0819D5B6" w14:textId="77777777" w:rsidR="00351851" w:rsidRPr="008744BE" w:rsidRDefault="00351851" w:rsidP="00351851">
                            <w:pPr>
                              <w:spacing w:after="160" w:line="259" w:lineRule="auto"/>
                              <w:ind w:left="0" w:firstLine="0"/>
                              <w:jc w:val="center"/>
                              <w:rPr>
                                <w:i/>
                                <w:iCs/>
                                <w:u w:val="single"/>
                              </w:rPr>
                            </w:pPr>
                            <w:r>
                              <w:rPr>
                                <w:i/>
                                <w:iCs/>
                                <w:u w:val="single"/>
                              </w:rPr>
                              <w:t>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9E687A" id="_x0000_s1039" style="position:absolute;left:0;text-align:left;margin-left:132.75pt;margin-top:8.95pt;width:411pt;height:22.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" filled="f" stroked="f">
                <v:textbox inset="0,0,0,0">
                  <w:txbxContent>
                    <w:p w14:paraId="17CBA1F8" w14:textId="64AF08AF" w:rsidR="00351851" w:rsidRDefault="00351851" w:rsidP="00351851">
                      <w:pPr>
                        <w:spacing w:after="160" w:line="259" w:lineRule="auto"/>
                        <w:ind w:left="0" w:firstLine="0"/>
                        <w:jc w:val="center"/>
                        <w:rPr>
                          <w:b/>
                          <w:i/>
                          <w:iCs/>
                          <w:color w:val="355D7E"/>
                          <w:sz w:val="22"/>
                          <w:u w:val="single"/>
                        </w:rPr>
                      </w:pPr>
                      <w:r>
                        <w:rPr>
                          <w:b/>
                          <w:i/>
                          <w:iCs/>
                          <w:color w:val="355D7E"/>
                          <w:sz w:val="22"/>
                          <w:u w:val="single"/>
                        </w:rPr>
                        <w:t>Quality Analyst</w:t>
                      </w:r>
                      <w:r w:rsidR="00741EBA">
                        <w:rPr>
                          <w:b/>
                          <w:i/>
                          <w:iCs/>
                          <w:color w:val="355D7E"/>
                          <w:sz w:val="22"/>
                          <w:u w:val="single"/>
                        </w:rPr>
                        <w:t>/Data Analyst</w:t>
                      </w:r>
                      <w:r>
                        <w:rPr>
                          <w:b/>
                          <w:i/>
                          <w:iCs/>
                          <w:color w:val="355D7E"/>
                          <w:sz w:val="22"/>
                          <w:u w:val="single"/>
                        </w:rPr>
                        <w:t xml:space="preserve"> –</w:t>
                      </w:r>
                      <w:r w:rsidR="00BE6B89">
                        <w:rPr>
                          <w:b/>
                          <w:i/>
                          <w:iCs/>
                          <w:color w:val="355D7E"/>
                          <w:sz w:val="22"/>
                          <w:u w:val="single"/>
                        </w:rPr>
                        <w:t xml:space="preserve"> Accenture</w:t>
                      </w:r>
                      <w:r w:rsidRPr="003D0AA9">
                        <w:rPr>
                          <w:b/>
                          <w:i/>
                          <w:iCs/>
                          <w:color w:val="355D7E"/>
                          <w:sz w:val="22"/>
                          <w:u w:val="single"/>
                        </w:rPr>
                        <w:t xml:space="preserve">| </w:t>
                      </w:r>
                      <w:r w:rsidR="00273F7E">
                        <w:rPr>
                          <w:b/>
                          <w:i/>
                          <w:iCs/>
                          <w:color w:val="355D7E"/>
                          <w:sz w:val="22"/>
                          <w:u w:val="single"/>
                        </w:rPr>
                        <w:t xml:space="preserve">August </w:t>
                      </w:r>
                      <w:r w:rsidR="00273F7E" w:rsidRPr="00351851">
                        <w:rPr>
                          <w:b/>
                          <w:i/>
                          <w:iCs/>
                          <w:color w:val="355D7E"/>
                          <w:sz w:val="22"/>
                          <w:u w:val="single"/>
                        </w:rPr>
                        <w:t>2022</w:t>
                      </w:r>
                      <w:r w:rsidRPr="00351851">
                        <w:rPr>
                          <w:b/>
                          <w:i/>
                          <w:iCs/>
                          <w:color w:val="355D7E"/>
                          <w:sz w:val="22"/>
                          <w:u w:val="single"/>
                        </w:rPr>
                        <w:t xml:space="preserve"> - </w:t>
                      </w:r>
                      <w:r w:rsidR="00273F7E">
                        <w:rPr>
                          <w:b/>
                          <w:i/>
                          <w:iCs/>
                          <w:color w:val="355D7E"/>
                          <w:sz w:val="22"/>
                          <w:u w:val="single"/>
                        </w:rPr>
                        <w:t>September</w:t>
                      </w:r>
                      <w:r w:rsidRPr="00351851">
                        <w:rPr>
                          <w:b/>
                          <w:i/>
                          <w:iCs/>
                          <w:color w:val="355D7E"/>
                          <w:sz w:val="22"/>
                          <w:u w:val="single"/>
                        </w:rPr>
                        <w:t xml:space="preserve"> </w:t>
                      </w:r>
                      <w:r w:rsidR="00273F7E">
                        <w:rPr>
                          <w:b/>
                          <w:i/>
                          <w:iCs/>
                          <w:color w:val="355D7E"/>
                          <w:sz w:val="22"/>
                          <w:u w:val="single"/>
                        </w:rPr>
                        <w:t>2023</w:t>
                      </w:r>
                    </w:p>
                    <w:p w14:paraId="7A116342" w14:textId="77777777" w:rsidR="00351851" w:rsidRDefault="00351851" w:rsidP="00351851">
                      <w:pPr>
                        <w:spacing w:after="160" w:line="259" w:lineRule="auto"/>
                        <w:ind w:left="0" w:firstLine="0"/>
                        <w:jc w:val="center"/>
                        <w:rPr>
                          <w:b/>
                          <w:i/>
                          <w:iCs/>
                          <w:color w:val="355D7E"/>
                          <w:sz w:val="22"/>
                          <w:u w:val="single"/>
                        </w:rPr>
                      </w:pPr>
                    </w:p>
                    <w:p w14:paraId="0819D5B6" w14:textId="77777777" w:rsidR="00351851" w:rsidRPr="008744BE" w:rsidRDefault="00351851" w:rsidP="00351851">
                      <w:pPr>
                        <w:spacing w:after="160" w:line="259" w:lineRule="auto"/>
                        <w:ind w:left="0" w:firstLine="0"/>
                        <w:jc w:val="center"/>
                        <w:rPr>
                          <w:i/>
                          <w:iCs/>
                          <w:u w:val="single"/>
                        </w:rPr>
                      </w:pPr>
                      <w:r>
                        <w:rPr>
                          <w:i/>
                          <w:iCs/>
                          <w:u w:val="single"/>
                        </w:rPr>
                        <w:t>C</w:t>
                      </w:r>
                    </w:p>
                  </w:txbxContent>
                </v:textbox>
                <w10:wrap anchorx="margin"/>
              </v:rect>
            </w:pict>
          </mc:Fallback>
        </mc:AlternateContent>
      </w:r>
    </w:p>
    <w:p w14:paraId="20A60CA3" w14:textId="15BBCC2A" w:rsidR="00323A43" w:rsidRPr="00323A43" w:rsidRDefault="00BE6B89" w:rsidP="00323A43">
      <w:r>
        <w:rPr>
          <w:noProof/>
        </w:rPr>
        <mc:AlternateContent>
          <mc:Choice Requires="wps">
            <w:drawing>
              <wp:anchor distT="45720" distB="45720" distL="114300" distR="114300" simplePos="0" relativeHeight="251694592" behindDoc="0" locked="0" layoutInCell="1" allowOverlap="1" wp14:anchorId="62256403" wp14:editId="62306B8D">
                <wp:simplePos x="0" y="0"/>
                <wp:positionH relativeFrom="margin">
                  <wp:align>center</wp:align>
                </wp:positionH>
                <wp:positionV relativeFrom="paragraph">
                  <wp:posOffset>139065</wp:posOffset>
                </wp:positionV>
                <wp:extent cx="7162800" cy="3210560"/>
                <wp:effectExtent l="0" t="0" r="0" b="0"/>
                <wp:wrapNone/>
                <wp:docPr id="1126419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0" cy="3210560"/>
                        </a:xfrm>
                        <a:prstGeom prst="rect">
                          <a:avLst/>
                        </a:prstGeom>
                        <a:noFill/>
                        <a:ln w="9525">
                          <a:noFill/>
                          <a:miter lim="800000"/>
                          <a:headEnd/>
                          <a:tailEnd/>
                        </a:ln>
                      </wps:spPr>
                      <wps:txbx>
                        <w:txbxContent>
                          <w:p w14:paraId="5995C976"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Analyzed customer service data for Cigna and UnitedHealthcare members, using SQL to extract and clean data from multiple sources to track complex medical and pharmacy-related inquiries, enabling insights into service trends and operational efficiency.</w:t>
                            </w:r>
                          </w:p>
                          <w:p w14:paraId="625EA070"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633DCA18"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Developed and maintained interactive dashboards in Power BI and Looker Studio to monitor key performance metrics such as prescription details, prior authorizations, claim denials, DME (Durable Medical Equipment), and formulary compliance, helping leadership make data-driven decisions.</w:t>
                            </w:r>
                          </w:p>
                          <w:p w14:paraId="547ED9A7"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2170BAD4"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Monitored escalated inquiries through inbound and outbound calls, utilizing data analysis to identify patterns, predict potential issues, and proactively address member and provider concerns, improving resolution time and customer satisfaction.</w:t>
                            </w:r>
                          </w:p>
                          <w:p w14:paraId="7CBC24B6"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58D9682E"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Led data-driven team huddles, leveraging reports and dashboards to provide insights on daily performance goals, process changes, and emerging trends, ensuring alignment across the team and setting actionable priorities.</w:t>
                            </w:r>
                          </w:p>
                          <w:p w14:paraId="277E958A"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3E3B8708"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Provided performance feedback to team members using data-driven insights from Power BI and Looker Studio dashboards, focusing on improving individual metrics such as quality scores, call handling times, and adherence to HIPAA and company policies.</w:t>
                            </w:r>
                          </w:p>
                          <w:p w14:paraId="0CB804B8"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0A99ACE9"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Conducted quality audits of live and recorded calls, using data to assess adherence to process standards and quality metrics, implementing corrective actions to avoid markdowns from the Quality Assurance (QA) team.</w:t>
                            </w:r>
                          </w:p>
                          <w:p w14:paraId="448B249C"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290856D4"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Collaborated with upper management to deliver data-driven performance reports, identify trends, and recommend process improvements based on findings from performance analytics, helping optimize team productivity and efficiency.</w:t>
                            </w:r>
                          </w:p>
                          <w:p w14:paraId="3FF7DAE8"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7757ADCB" w14:textId="2295D298" w:rsidR="009933B1" w:rsidRPr="00741EBA" w:rsidRDefault="00741EBA" w:rsidP="00741EBA">
                            <w:pPr>
                              <w:pStyle w:val="ListParagraph"/>
                              <w:numPr>
                                <w:ilvl w:val="0"/>
                                <w:numId w:val="4"/>
                              </w:numPr>
                              <w:rPr>
                                <w:rFonts w:ascii="Arial" w:hAnsi="Arial" w:cs="Arial"/>
                                <w:szCs w:val="20"/>
                              </w:rPr>
                            </w:pPr>
                            <w:r w:rsidRPr="00741EBA">
                              <w:rPr>
                                <w:rFonts w:ascii="Arial" w:eastAsia="Times New Roman" w:hAnsi="Arial" w:cs="Arial"/>
                                <w:color w:val="auto"/>
                                <w:kern w:val="0"/>
                                <w:szCs w:val="20"/>
                                <w14:ligatures w14:val="none"/>
                              </w:rPr>
                              <w:t>Analyzed team performance data to monitor morale, productivity, and adherence to service level agreements (SLAs), leveraging insights to drive improvements in team operations and customer satisfaction.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56403" id="_x0000_s1040" type="#_x0000_t202" style="position:absolute;left:0;text-align:left;margin-left:0;margin-top:10.95pt;width:564pt;height:252.8pt;z-index:2516945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" filled="f" stroked="f">
                <v:textbox>
                  <w:txbxContent>
                    <w:p w14:paraId="5995C976"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Analyzed customer service data for Cigna and UnitedHealthcare members, using SQL to extract and clean data from multiple sources to track complex medical and pharmacy-related inquiries, enabling insights into service trends and operational efficiency.</w:t>
                      </w:r>
                    </w:p>
                    <w:p w14:paraId="625EA070"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633DCA18"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Developed and maintained interactive dashboards in Power BI and Looker Studio to monitor key performance metrics such as prescription details, prior authorizations, claim denials, DME (Durable Medical Equipment), and formulary compliance, helping leadership make data-driven decisions.</w:t>
                      </w:r>
                    </w:p>
                    <w:p w14:paraId="547ED9A7"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2170BAD4"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Monitored escalated inquiries through inbound and outbound calls, utilizing data analysis to identify patterns, predict potential issues, and proactively address member and provider concerns, improving resolution time and customer satisfaction.</w:t>
                      </w:r>
                    </w:p>
                    <w:p w14:paraId="7CBC24B6"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58D9682E"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Led data-driven team huddles, leveraging reports and dashboards to provide insights on daily performance goals, process changes, and emerging trends, ensuring alignment across the team and setting actionable priorities.</w:t>
                      </w:r>
                    </w:p>
                    <w:p w14:paraId="277E958A"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3E3B8708"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Provided performance feedback to team members using data-driven insights from Power BI and Looker Studio dashboards, focusing on improving individual metrics such as quality scores, call handling times, and adherence to HIPAA and company policies.</w:t>
                      </w:r>
                    </w:p>
                    <w:p w14:paraId="0CB804B8"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0A99ACE9"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Conducted quality audits of live and recorded calls, using data to assess adherence to process standards and quality metrics, implementing corrective actions to avoid markdowns from the Quality Assurance (QA) team.</w:t>
                      </w:r>
                    </w:p>
                    <w:p w14:paraId="448B249C"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290856D4" w14:textId="77777777" w:rsidR="00741EBA" w:rsidRPr="00741EBA" w:rsidRDefault="00741EBA" w:rsidP="00741EBA">
                      <w:pPr>
                        <w:pStyle w:val="ListParagraph"/>
                        <w:numPr>
                          <w:ilvl w:val="0"/>
                          <w:numId w:val="4"/>
                        </w:numPr>
                        <w:rPr>
                          <w:rFonts w:ascii="Arial" w:eastAsia="Times New Roman" w:hAnsi="Arial" w:cs="Arial"/>
                          <w:color w:val="auto"/>
                          <w:kern w:val="0"/>
                          <w:szCs w:val="20"/>
                          <w14:ligatures w14:val="none"/>
                        </w:rPr>
                      </w:pPr>
                      <w:r w:rsidRPr="00741EBA">
                        <w:rPr>
                          <w:rFonts w:ascii="Arial" w:eastAsia="Times New Roman" w:hAnsi="Arial" w:cs="Arial"/>
                          <w:color w:val="auto"/>
                          <w:kern w:val="0"/>
                          <w:szCs w:val="20"/>
                          <w14:ligatures w14:val="none"/>
                        </w:rPr>
                        <w:t>Collaborated with upper management to deliver data-driven performance reports, identify trends, and recommend process improvements based on findings from performance analytics, helping optimize team productivity and efficiency.</w:t>
                      </w:r>
                    </w:p>
                    <w:p w14:paraId="3FF7DAE8" w14:textId="77777777" w:rsidR="00741EBA" w:rsidRPr="00741EBA" w:rsidRDefault="00741EBA" w:rsidP="00741EBA">
                      <w:pPr>
                        <w:ind w:left="672" w:firstLine="0"/>
                        <w:rPr>
                          <w:rFonts w:ascii="Arial" w:eastAsia="Times New Roman" w:hAnsi="Arial" w:cs="Arial"/>
                          <w:color w:val="auto"/>
                          <w:kern w:val="0"/>
                          <w:szCs w:val="20"/>
                          <w14:ligatures w14:val="none"/>
                        </w:rPr>
                      </w:pPr>
                    </w:p>
                    <w:p w14:paraId="7757ADCB" w14:textId="2295D298" w:rsidR="009933B1" w:rsidRPr="00741EBA" w:rsidRDefault="00741EBA" w:rsidP="00741EBA">
                      <w:pPr>
                        <w:pStyle w:val="ListParagraph"/>
                        <w:numPr>
                          <w:ilvl w:val="0"/>
                          <w:numId w:val="4"/>
                        </w:numPr>
                        <w:rPr>
                          <w:rFonts w:ascii="Arial" w:hAnsi="Arial" w:cs="Arial"/>
                          <w:szCs w:val="20"/>
                        </w:rPr>
                      </w:pPr>
                      <w:r w:rsidRPr="00741EBA">
                        <w:rPr>
                          <w:rFonts w:ascii="Arial" w:eastAsia="Times New Roman" w:hAnsi="Arial" w:cs="Arial"/>
                          <w:color w:val="auto"/>
                          <w:kern w:val="0"/>
                          <w:szCs w:val="20"/>
                          <w14:ligatures w14:val="none"/>
                        </w:rPr>
                        <w:t>Analyzed team performance data to monitor morale, productivity, and adherence to service level agreements (SLAs), leveraging insights to drive improvements in team operations and customer satisfaction.</w:t>
                      </w:r>
                    </w:p>
                  </w:txbxContent>
                </v:textbox>
                <w10:wrap anchorx="margin"/>
              </v:shape>
            </w:pict>
          </mc:Fallback>
        </mc:AlternateContent>
      </w:r>
    </w:p>
    <w:p w14:paraId="289F3877" w14:textId="5240358B" w:rsidR="00323A43" w:rsidRPr="00323A43" w:rsidRDefault="00323A43" w:rsidP="00323A43"/>
    <w:p w14:paraId="393FD51B" w14:textId="77777777" w:rsidR="00323A43" w:rsidRPr="00323A43" w:rsidRDefault="00323A43" w:rsidP="00323A43"/>
    <w:p w14:paraId="6D928369" w14:textId="77777777" w:rsidR="00323A43" w:rsidRPr="00323A43" w:rsidRDefault="00323A43" w:rsidP="00323A43"/>
    <w:p w14:paraId="24DF755C" w14:textId="77777777" w:rsidR="00323A43" w:rsidRPr="00323A43" w:rsidRDefault="00323A43" w:rsidP="00323A43"/>
    <w:p w14:paraId="1F991236" w14:textId="77777777" w:rsidR="00323A43" w:rsidRPr="00323A43" w:rsidRDefault="00323A43" w:rsidP="00323A43"/>
    <w:p w14:paraId="4BE7F576" w14:textId="77777777" w:rsidR="00323A43" w:rsidRPr="00323A43" w:rsidRDefault="00323A43" w:rsidP="00323A43"/>
    <w:p w14:paraId="228C49A0" w14:textId="77777777" w:rsidR="00323A43" w:rsidRPr="00323A43" w:rsidRDefault="00323A43" w:rsidP="00323A43"/>
    <w:p w14:paraId="14375836" w14:textId="0876A06D" w:rsidR="00323A43" w:rsidRPr="00323A43" w:rsidRDefault="00323A43" w:rsidP="00323A43"/>
    <w:p w14:paraId="6E511D2D" w14:textId="77777777" w:rsidR="00323A43" w:rsidRPr="00323A43" w:rsidRDefault="00323A43" w:rsidP="00323A43"/>
    <w:p w14:paraId="021683EC" w14:textId="77777777" w:rsidR="00323A43" w:rsidRPr="00323A43" w:rsidRDefault="00323A43" w:rsidP="00323A43"/>
    <w:p w14:paraId="5F1F6AE9" w14:textId="6E182A4A" w:rsidR="00323A43" w:rsidRPr="00323A43" w:rsidRDefault="00323A43" w:rsidP="00323A43">
      <w:pPr>
        <w:ind w:left="0" w:firstLine="0"/>
      </w:pPr>
    </w:p>
    <w:p w14:paraId="0E0160BC" w14:textId="02035DC8" w:rsidR="00323A43" w:rsidRPr="00323A43" w:rsidRDefault="00323A43" w:rsidP="00323A43"/>
    <w:p w14:paraId="2BF26D89" w14:textId="0F84D65A" w:rsidR="00323A43" w:rsidRPr="00323A43" w:rsidRDefault="00323A43" w:rsidP="00323A43"/>
    <w:p w14:paraId="37EE5631" w14:textId="180917BF" w:rsidR="00323A43" w:rsidRPr="00323A43" w:rsidRDefault="00222EFB" w:rsidP="00323A43">
      <w:r>
        <w:rPr>
          <w:noProof/>
        </w:rPr>
        <w:lastRenderedPageBreak/>
        <mc:AlternateContent>
          <mc:Choice Requires="wps">
            <w:drawing>
              <wp:anchor distT="0" distB="0" distL="114300" distR="114300" simplePos="0" relativeHeight="251658752" behindDoc="0" locked="0" layoutInCell="1" allowOverlap="1" wp14:anchorId="3F5DB93C" wp14:editId="5C51CF73">
                <wp:simplePos x="0" y="0"/>
                <wp:positionH relativeFrom="margin">
                  <wp:posOffset>790575</wp:posOffset>
                </wp:positionH>
                <wp:positionV relativeFrom="paragraph">
                  <wp:posOffset>-285750</wp:posOffset>
                </wp:positionV>
                <wp:extent cx="5219700" cy="285750"/>
                <wp:effectExtent l="0" t="0" r="0" b="0"/>
                <wp:wrapNone/>
                <wp:docPr id="1859370462" name="Rectangle 1"/>
                <wp:cNvGraphicFramePr/>
                <a:graphic xmlns:a="http://schemas.openxmlformats.org/drawingml/2006/main">
                  <a:graphicData uri="http://schemas.microsoft.com/office/word/2010/wordprocessingShape">
                    <wps:wsp>
                      <wps:cNvSpPr/>
                      <wps:spPr>
                        <a:xfrm>
                          <a:off x="0" y="0"/>
                          <a:ext cx="5219700" cy="285750"/>
                        </a:xfrm>
                        <a:prstGeom prst="rect">
                          <a:avLst/>
                        </a:prstGeom>
                        <a:ln>
                          <a:noFill/>
                        </a:ln>
                      </wps:spPr>
                      <wps:txbx>
                        <w:txbxContent>
                          <w:p w14:paraId="75A7078F" w14:textId="3DB5D05F" w:rsidR="009019B4" w:rsidRDefault="009019B4" w:rsidP="009019B4">
                            <w:pPr>
                              <w:spacing w:after="160" w:line="259" w:lineRule="auto"/>
                              <w:ind w:left="0" w:firstLine="0"/>
                              <w:jc w:val="center"/>
                              <w:rPr>
                                <w:b/>
                                <w:i/>
                                <w:iCs/>
                                <w:color w:val="355D7E"/>
                                <w:sz w:val="22"/>
                                <w:u w:val="single"/>
                              </w:rPr>
                            </w:pPr>
                            <w:r>
                              <w:rPr>
                                <w:b/>
                                <w:i/>
                                <w:iCs/>
                                <w:color w:val="355D7E"/>
                                <w:sz w:val="22"/>
                                <w:u w:val="single"/>
                              </w:rPr>
                              <w:t>Fraud</w:t>
                            </w:r>
                            <w:r>
                              <w:rPr>
                                <w:b/>
                                <w:i/>
                                <w:iCs/>
                                <w:color w:val="355D7E"/>
                                <w:sz w:val="22"/>
                                <w:u w:val="single"/>
                              </w:rPr>
                              <w:t xml:space="preserve"> Analyst – </w:t>
                            </w:r>
                            <w:r>
                              <w:rPr>
                                <w:b/>
                                <w:i/>
                                <w:iCs/>
                                <w:color w:val="355D7E"/>
                                <w:sz w:val="22"/>
                                <w:u w:val="single"/>
                              </w:rPr>
                              <w:t>Synchrony Bank</w:t>
                            </w:r>
                            <w:r w:rsidRPr="003D0AA9">
                              <w:rPr>
                                <w:b/>
                                <w:i/>
                                <w:iCs/>
                                <w:color w:val="355D7E"/>
                                <w:sz w:val="22"/>
                                <w:u w:val="single"/>
                              </w:rPr>
                              <w:t xml:space="preserve">| </w:t>
                            </w:r>
                            <w:r w:rsidR="005C31D2">
                              <w:rPr>
                                <w:b/>
                                <w:i/>
                                <w:iCs/>
                                <w:color w:val="355D7E"/>
                                <w:sz w:val="22"/>
                                <w:u w:val="single"/>
                              </w:rPr>
                              <w:t>Nov</w:t>
                            </w:r>
                            <w:r w:rsidR="00F77C30">
                              <w:rPr>
                                <w:b/>
                                <w:i/>
                                <w:iCs/>
                                <w:color w:val="355D7E"/>
                                <w:sz w:val="22"/>
                                <w:u w:val="single"/>
                              </w:rPr>
                              <w:t xml:space="preserve"> 2023</w:t>
                            </w:r>
                            <w:r w:rsidRPr="00351851">
                              <w:rPr>
                                <w:b/>
                                <w:i/>
                                <w:iCs/>
                                <w:color w:val="355D7E"/>
                                <w:sz w:val="22"/>
                                <w:u w:val="single"/>
                              </w:rPr>
                              <w:t xml:space="preserve"> - Ju</w:t>
                            </w:r>
                            <w:r w:rsidR="00B179C6">
                              <w:rPr>
                                <w:b/>
                                <w:i/>
                                <w:iCs/>
                                <w:color w:val="355D7E"/>
                                <w:sz w:val="22"/>
                                <w:u w:val="single"/>
                              </w:rPr>
                              <w:t>ne</w:t>
                            </w:r>
                            <w:r w:rsidRPr="00351851">
                              <w:rPr>
                                <w:b/>
                                <w:i/>
                                <w:iCs/>
                                <w:color w:val="355D7E"/>
                                <w:sz w:val="22"/>
                                <w:u w:val="single"/>
                              </w:rPr>
                              <w:t xml:space="preserve"> 202</w:t>
                            </w:r>
                            <w:r w:rsidR="00A853CF">
                              <w:rPr>
                                <w:b/>
                                <w:i/>
                                <w:iCs/>
                                <w:color w:val="355D7E"/>
                                <w:sz w:val="22"/>
                                <w:u w:val="single"/>
                              </w:rPr>
                              <w:t>4</w:t>
                            </w:r>
                          </w:p>
                          <w:p w14:paraId="23DA0298" w14:textId="77777777" w:rsidR="009019B4" w:rsidRDefault="009019B4" w:rsidP="009019B4">
                            <w:pPr>
                              <w:spacing w:after="160" w:line="259" w:lineRule="auto"/>
                              <w:ind w:left="0" w:firstLine="0"/>
                              <w:jc w:val="center"/>
                              <w:rPr>
                                <w:b/>
                                <w:i/>
                                <w:iCs/>
                                <w:color w:val="355D7E"/>
                                <w:sz w:val="22"/>
                                <w:u w:val="single"/>
                              </w:rPr>
                            </w:pPr>
                          </w:p>
                          <w:p w14:paraId="7DA24E9E" w14:textId="77777777" w:rsidR="009019B4" w:rsidRPr="008744BE" w:rsidRDefault="009019B4" w:rsidP="009019B4">
                            <w:pPr>
                              <w:spacing w:after="160" w:line="259" w:lineRule="auto"/>
                              <w:ind w:left="0" w:firstLine="0"/>
                              <w:jc w:val="center"/>
                              <w:rPr>
                                <w:i/>
                                <w:iCs/>
                                <w:u w:val="single"/>
                              </w:rPr>
                            </w:pPr>
                            <w:r>
                              <w:rPr>
                                <w:i/>
                                <w:iCs/>
                                <w:u w:val="single"/>
                              </w:rPr>
                              <w:t>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F5DB93C" id="_x0000_s1041" style="position:absolute;left:0;text-align:left;margin-left:62.25pt;margin-top:-22.5pt;width:411pt;height:2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" filled="f" stroked="f">
                <v:textbox inset="0,0,0,0">
                  <w:txbxContent>
                    <w:p w14:paraId="75A7078F" w14:textId="3DB5D05F" w:rsidR="009019B4" w:rsidRDefault="009019B4" w:rsidP="009019B4">
                      <w:pPr>
                        <w:spacing w:after="160" w:line="259" w:lineRule="auto"/>
                        <w:ind w:left="0" w:firstLine="0"/>
                        <w:jc w:val="center"/>
                        <w:rPr>
                          <w:b/>
                          <w:i/>
                          <w:iCs/>
                          <w:color w:val="355D7E"/>
                          <w:sz w:val="22"/>
                          <w:u w:val="single"/>
                        </w:rPr>
                      </w:pPr>
                      <w:r>
                        <w:rPr>
                          <w:b/>
                          <w:i/>
                          <w:iCs/>
                          <w:color w:val="355D7E"/>
                          <w:sz w:val="22"/>
                          <w:u w:val="single"/>
                        </w:rPr>
                        <w:t>Fraud</w:t>
                      </w:r>
                      <w:r>
                        <w:rPr>
                          <w:b/>
                          <w:i/>
                          <w:iCs/>
                          <w:color w:val="355D7E"/>
                          <w:sz w:val="22"/>
                          <w:u w:val="single"/>
                        </w:rPr>
                        <w:t xml:space="preserve"> Analyst – </w:t>
                      </w:r>
                      <w:r>
                        <w:rPr>
                          <w:b/>
                          <w:i/>
                          <w:iCs/>
                          <w:color w:val="355D7E"/>
                          <w:sz w:val="22"/>
                          <w:u w:val="single"/>
                        </w:rPr>
                        <w:t>Synchrony Bank</w:t>
                      </w:r>
                      <w:r w:rsidRPr="003D0AA9">
                        <w:rPr>
                          <w:b/>
                          <w:i/>
                          <w:iCs/>
                          <w:color w:val="355D7E"/>
                          <w:sz w:val="22"/>
                          <w:u w:val="single"/>
                        </w:rPr>
                        <w:t xml:space="preserve">| </w:t>
                      </w:r>
                      <w:r w:rsidR="005C31D2">
                        <w:rPr>
                          <w:b/>
                          <w:i/>
                          <w:iCs/>
                          <w:color w:val="355D7E"/>
                          <w:sz w:val="22"/>
                          <w:u w:val="single"/>
                        </w:rPr>
                        <w:t>Nov</w:t>
                      </w:r>
                      <w:r w:rsidR="00F77C30">
                        <w:rPr>
                          <w:b/>
                          <w:i/>
                          <w:iCs/>
                          <w:color w:val="355D7E"/>
                          <w:sz w:val="22"/>
                          <w:u w:val="single"/>
                        </w:rPr>
                        <w:t xml:space="preserve"> 2023</w:t>
                      </w:r>
                      <w:r w:rsidRPr="00351851">
                        <w:rPr>
                          <w:b/>
                          <w:i/>
                          <w:iCs/>
                          <w:color w:val="355D7E"/>
                          <w:sz w:val="22"/>
                          <w:u w:val="single"/>
                        </w:rPr>
                        <w:t xml:space="preserve"> - Ju</w:t>
                      </w:r>
                      <w:r w:rsidR="00B179C6">
                        <w:rPr>
                          <w:b/>
                          <w:i/>
                          <w:iCs/>
                          <w:color w:val="355D7E"/>
                          <w:sz w:val="22"/>
                          <w:u w:val="single"/>
                        </w:rPr>
                        <w:t>ne</w:t>
                      </w:r>
                      <w:r w:rsidRPr="00351851">
                        <w:rPr>
                          <w:b/>
                          <w:i/>
                          <w:iCs/>
                          <w:color w:val="355D7E"/>
                          <w:sz w:val="22"/>
                          <w:u w:val="single"/>
                        </w:rPr>
                        <w:t xml:space="preserve"> 202</w:t>
                      </w:r>
                      <w:r w:rsidR="00A853CF">
                        <w:rPr>
                          <w:b/>
                          <w:i/>
                          <w:iCs/>
                          <w:color w:val="355D7E"/>
                          <w:sz w:val="22"/>
                          <w:u w:val="single"/>
                        </w:rPr>
                        <w:t>4</w:t>
                      </w:r>
                    </w:p>
                    <w:p w14:paraId="23DA0298" w14:textId="77777777" w:rsidR="009019B4" w:rsidRDefault="009019B4" w:rsidP="009019B4">
                      <w:pPr>
                        <w:spacing w:after="160" w:line="259" w:lineRule="auto"/>
                        <w:ind w:left="0" w:firstLine="0"/>
                        <w:jc w:val="center"/>
                        <w:rPr>
                          <w:b/>
                          <w:i/>
                          <w:iCs/>
                          <w:color w:val="355D7E"/>
                          <w:sz w:val="22"/>
                          <w:u w:val="single"/>
                        </w:rPr>
                      </w:pPr>
                    </w:p>
                    <w:p w14:paraId="7DA24E9E" w14:textId="77777777" w:rsidR="009019B4" w:rsidRPr="008744BE" w:rsidRDefault="009019B4" w:rsidP="009019B4">
                      <w:pPr>
                        <w:spacing w:after="160" w:line="259" w:lineRule="auto"/>
                        <w:ind w:left="0" w:firstLine="0"/>
                        <w:jc w:val="center"/>
                        <w:rPr>
                          <w:i/>
                          <w:iCs/>
                          <w:u w:val="single"/>
                        </w:rPr>
                      </w:pPr>
                      <w:r>
                        <w:rPr>
                          <w:i/>
                          <w:iCs/>
                          <w:u w:val="single"/>
                        </w:rPr>
                        <w:t>C</w:t>
                      </w:r>
                    </w:p>
                  </w:txbxContent>
                </v:textbox>
                <w10:wrap anchorx="margin"/>
              </v:rect>
            </w:pict>
          </mc:Fallback>
        </mc:AlternateContent>
      </w:r>
      <w:r w:rsidR="000C0FDF">
        <w:rPr>
          <w:noProof/>
        </w:rPr>
        <mc:AlternateContent>
          <mc:Choice Requires="wps">
            <w:drawing>
              <wp:anchor distT="45720" distB="45720" distL="114300" distR="114300" simplePos="0" relativeHeight="251664896" behindDoc="0" locked="0" layoutInCell="1" allowOverlap="1" wp14:anchorId="2C4B045F" wp14:editId="6FA9E035">
                <wp:simplePos x="0" y="0"/>
                <wp:positionH relativeFrom="margin">
                  <wp:posOffset>-1371600</wp:posOffset>
                </wp:positionH>
                <wp:positionV relativeFrom="paragraph">
                  <wp:posOffset>0</wp:posOffset>
                </wp:positionV>
                <wp:extent cx="8134350" cy="4067175"/>
                <wp:effectExtent l="0" t="0" r="0" b="0"/>
                <wp:wrapNone/>
                <wp:docPr id="132092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0" cy="4067175"/>
                        </a:xfrm>
                        <a:prstGeom prst="rect">
                          <a:avLst/>
                        </a:prstGeom>
                        <a:noFill/>
                        <a:ln w="9525">
                          <a:noFill/>
                          <a:miter lim="800000"/>
                          <a:headEnd/>
                          <a:tailEnd/>
                        </a:ln>
                      </wps:spPr>
                      <wps:txbx>
                        <w:txbxContent>
                          <w:p w14:paraId="63B22C3B" w14:textId="171B3555"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Utilized SQL to query large transactional datasets, identifying unusual patterns in account activity, flagging potential fraud cases such as account takeovers, unauthorized transactions, and credit card fraud to protect both customers and bank assets.</w:t>
                            </w:r>
                          </w:p>
                          <w:p w14:paraId="521A6B85" w14:textId="5C92DE93"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Developed interactive dashboards using Power BI and Looker Studio to visualize key fraud metrics, such as transaction anomalies, suspicious account behavior, and fraud detection rates, helping senior leadership and investigators make data-driven decisions in real time.</w:t>
                            </w:r>
                          </w:p>
                          <w:p w14:paraId="21D58AC8" w14:textId="78F20B01"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Analyzed transactional data to detect suspicious activities, including patterns of money laundering, fraudulent wire transfers, and compromised accounts, utilizing advanced analytics to prioritize high-risk cases for immediate investigation.</w:t>
                            </w:r>
                          </w:p>
                          <w:p w14:paraId="7EA28921" w14:textId="7563208D"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Created automated reporting systems to generate daily, weekly, and monthly fraud risk assessments, delivering insights into emerging fraud trends, and providing the fraud investigation team with timely, actionable data.</w:t>
                            </w:r>
                          </w:p>
                          <w:p w14:paraId="3E22464E" w14:textId="4F45CE1B"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Collaborated with the fraud investigation team to develop and refine fraud detection models, analyzing historical data to identify common tactics used by fraudsters and improving system rules for enhanced fraud detection.</w:t>
                            </w:r>
                          </w:p>
                          <w:p w14:paraId="669DD8B3" w14:textId="51FC7A1F"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Monitored and investigated flagged accounts using internal fraud detection tools and SQL queries, conducting deep-dive analysis into customer account behaviors to determine the legitimacy of flagged transactions.</w:t>
                            </w:r>
                          </w:p>
                          <w:p w14:paraId="2362D253" w14:textId="3DA75CEE"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Presented fraud analysis reports to senior management, highlighting significant fraud trends, suggesting process improvements, and recommending new fraud prevention measures based on data insights.</w:t>
                            </w:r>
                          </w:p>
                          <w:p w14:paraId="1CD40BBD" w14:textId="45529E28"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Trained junior analysts on fraud detection techniques, data analysis methodologies, and the effective use of Looker Studio and Power BI to analyze customer transactions, providing guidance on how to spot fraudulent activities and mitigate risk.</w:t>
                            </w:r>
                          </w:p>
                          <w:p w14:paraId="72CF4904" w14:textId="566FB9A8"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Collaborated with cross-functional teams, including compliance, legal, and risk management departments, to address vulnerabilities in fraud detection systems and enhance fraud prevention strategies.</w:t>
                            </w:r>
                          </w:p>
                          <w:p w14:paraId="7E4602B3" w14:textId="153104CF" w:rsidR="000C0FDF" w:rsidRPr="00741EBA" w:rsidRDefault="00F77C30" w:rsidP="00F77C30">
                            <w:pPr>
                              <w:pStyle w:val="ListParagraph"/>
                              <w:numPr>
                                <w:ilvl w:val="0"/>
                                <w:numId w:val="4"/>
                              </w:numPr>
                              <w:rPr>
                                <w:rFonts w:ascii="Arial" w:hAnsi="Arial" w:cs="Arial"/>
                                <w:szCs w:val="20"/>
                              </w:rPr>
                            </w:pPr>
                            <w:r w:rsidRPr="00F77C30">
                              <w:rPr>
                                <w:rFonts w:ascii="Arial" w:eastAsia="Times New Roman" w:hAnsi="Arial" w:cs="Arial"/>
                                <w:color w:val="auto"/>
                                <w:kern w:val="0"/>
                                <w:szCs w:val="20"/>
                                <w14:ligatures w14:val="none"/>
                              </w:rPr>
                              <w:t>Ensured compliance with regulatory requirements by using data to monitor and report on fraud incidents, ensuring that fraud prevention efforts met industry standards, including those outlined by the Bank Secrecy Act (BSA) and Anti-Money Laundering (AML) regulations.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B045F" id="_x0000_s1042" type="#_x0000_t202" style="position:absolute;left:0;text-align:left;margin-left:-108pt;margin-top:0;width:640.5pt;height:320.25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" filled="f" stroked="f">
                <v:textbox>
                  <w:txbxContent>
                    <w:p w14:paraId="63B22C3B" w14:textId="171B3555"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Utilized SQL to query large transactional datasets, identifying unusual patterns in account activity, flagging potential fraud cases such as account takeovers, unauthorized transactions, and credit card fraud to protect both customers and bank assets.</w:t>
                      </w:r>
                    </w:p>
                    <w:p w14:paraId="521A6B85" w14:textId="5C92DE93"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Developed interactive dashboards using Power BI and Looker Studio to visualize key fraud metrics, such as transaction anomalies, suspicious account behavior, and fraud detection rates, helping senior leadership and investigators make data-driven decisions in real time.</w:t>
                      </w:r>
                    </w:p>
                    <w:p w14:paraId="21D58AC8" w14:textId="78F20B01"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Analyzed transactional data to detect suspicious activities, including patterns of money laundering, fraudulent wire transfers, and compromised accounts, utilizing advanced analytics to prioritize high-risk cases for immediate investigation.</w:t>
                      </w:r>
                    </w:p>
                    <w:p w14:paraId="7EA28921" w14:textId="7563208D"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Created automated reporting systems to generate daily, weekly, and monthly fraud risk assessments, delivering insights into emerging fraud trends, and providing the fraud investigation team with timely, actionable data.</w:t>
                      </w:r>
                    </w:p>
                    <w:p w14:paraId="3E22464E" w14:textId="4F45CE1B"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Collaborated with the fraud investigation team to develop and refine fraud detection models, analyzing historical data to identify common tactics used by fraudsters and improving system rules for enhanced fraud detection.</w:t>
                      </w:r>
                    </w:p>
                    <w:p w14:paraId="669DD8B3" w14:textId="51FC7A1F"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Monitored and investigated flagged accounts using internal fraud detection tools and SQL queries, conducting deep-dive analysis into customer account behaviors to determine the legitimacy of flagged transactions.</w:t>
                      </w:r>
                    </w:p>
                    <w:p w14:paraId="2362D253" w14:textId="3DA75CEE"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Presented fraud analysis reports to senior management, highlighting significant fraud trends, suggesting process improvements, and recommending new fraud prevention measures based on data insights.</w:t>
                      </w:r>
                    </w:p>
                    <w:p w14:paraId="1CD40BBD" w14:textId="45529E28"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Trained junior analysts on fraud detection techniques, data analysis methodologies, and the effective use of Looker Studio and Power BI to analyze customer transactions, providing guidance on how to spot fraudulent activities and mitigate risk.</w:t>
                      </w:r>
                    </w:p>
                    <w:p w14:paraId="72CF4904" w14:textId="566FB9A8" w:rsidR="00F77C30" w:rsidRPr="00F77C30" w:rsidRDefault="00F77C30" w:rsidP="00F77C30">
                      <w:pPr>
                        <w:pStyle w:val="ListParagraph"/>
                        <w:numPr>
                          <w:ilvl w:val="0"/>
                          <w:numId w:val="4"/>
                        </w:numPr>
                        <w:rPr>
                          <w:rFonts w:ascii="Arial" w:eastAsia="Times New Roman" w:hAnsi="Arial" w:cs="Arial"/>
                          <w:color w:val="auto"/>
                          <w:kern w:val="0"/>
                          <w:szCs w:val="20"/>
                          <w14:ligatures w14:val="none"/>
                        </w:rPr>
                      </w:pPr>
                      <w:r w:rsidRPr="00F77C30">
                        <w:rPr>
                          <w:rFonts w:ascii="Arial" w:eastAsia="Times New Roman" w:hAnsi="Arial" w:cs="Arial"/>
                          <w:color w:val="auto"/>
                          <w:kern w:val="0"/>
                          <w:szCs w:val="20"/>
                          <w14:ligatures w14:val="none"/>
                        </w:rPr>
                        <w:t>Collaborated with cross-functional teams, including compliance, legal, and risk management departments, to address vulnerabilities in fraud detection systems and enhance fraud prevention strategies.</w:t>
                      </w:r>
                    </w:p>
                    <w:p w14:paraId="7E4602B3" w14:textId="153104CF" w:rsidR="000C0FDF" w:rsidRPr="00741EBA" w:rsidRDefault="00F77C30" w:rsidP="00F77C30">
                      <w:pPr>
                        <w:pStyle w:val="ListParagraph"/>
                        <w:numPr>
                          <w:ilvl w:val="0"/>
                          <w:numId w:val="4"/>
                        </w:numPr>
                        <w:rPr>
                          <w:rFonts w:ascii="Arial" w:hAnsi="Arial" w:cs="Arial"/>
                          <w:szCs w:val="20"/>
                        </w:rPr>
                      </w:pPr>
                      <w:r w:rsidRPr="00F77C30">
                        <w:rPr>
                          <w:rFonts w:ascii="Arial" w:eastAsia="Times New Roman" w:hAnsi="Arial" w:cs="Arial"/>
                          <w:color w:val="auto"/>
                          <w:kern w:val="0"/>
                          <w:szCs w:val="20"/>
                          <w14:ligatures w14:val="none"/>
                        </w:rPr>
                        <w:t>Ensured compliance with regulatory requirements by using data to monitor and report on fraud incidents, ensuring that fraud prevention efforts met industry standards, including those outlined by the Bank Secrecy Act (BSA) and Anti-Money Laundering (AML) regulations.</w:t>
                      </w:r>
                    </w:p>
                  </w:txbxContent>
                </v:textbox>
                <w10:wrap anchorx="margin"/>
              </v:shape>
            </w:pict>
          </mc:Fallback>
        </mc:AlternateContent>
      </w:r>
      <w:r w:rsidR="00323A43">
        <w:rPr>
          <w:noProof/>
        </w:rPr>
        <mc:AlternateContent>
          <mc:Choice Requires="wps">
            <w:drawing>
              <wp:anchor distT="0" distB="0" distL="114300" distR="114300" simplePos="0" relativeHeight="251624960" behindDoc="0" locked="0" layoutInCell="1" allowOverlap="1" wp14:anchorId="488CF2D3" wp14:editId="2A8F6055">
                <wp:simplePos x="0" y="0"/>
                <wp:positionH relativeFrom="page">
                  <wp:posOffset>19050</wp:posOffset>
                </wp:positionH>
                <wp:positionV relativeFrom="paragraph">
                  <wp:posOffset>-911225</wp:posOffset>
                </wp:positionV>
                <wp:extent cx="7867650" cy="9963150"/>
                <wp:effectExtent l="0" t="0" r="0" b="0"/>
                <wp:wrapNone/>
                <wp:docPr id="1989052318" name="Shape 7"/>
                <wp:cNvGraphicFramePr/>
                <a:graphic xmlns:a="http://schemas.openxmlformats.org/drawingml/2006/main">
                  <a:graphicData uri="http://schemas.microsoft.com/office/word/2010/wordprocessingShape">
                    <wps:wsp>
                      <wps:cNvSpPr/>
                      <wps:spPr>
                        <a:xfrm>
                          <a:off x="0" y="0"/>
                          <a:ext cx="7867650" cy="9963150"/>
                        </a:xfrm>
                        <a:custGeom>
                          <a:avLst/>
                          <a:gdLst/>
                          <a:ahLst/>
                          <a:cxnLst/>
                          <a:rect l="0" t="0" r="0" b="0"/>
                          <a:pathLst>
                            <a:path w="7225695" h="9601475">
                              <a:moveTo>
                                <a:pt x="1091238" y="0"/>
                              </a:moveTo>
                              <a:lnTo>
                                <a:pt x="7225695" y="0"/>
                              </a:lnTo>
                              <a:lnTo>
                                <a:pt x="7225695" y="316516"/>
                              </a:lnTo>
                              <a:lnTo>
                                <a:pt x="3344977" y="316516"/>
                              </a:lnTo>
                              <a:cubicBezTo>
                                <a:pt x="2937085" y="316516"/>
                                <a:pt x="2605237" y="652984"/>
                                <a:pt x="2605237" y="1066554"/>
                              </a:cubicBezTo>
                              <a:lnTo>
                                <a:pt x="2605237" y="9222704"/>
                              </a:lnTo>
                              <a:cubicBezTo>
                                <a:pt x="2605237" y="9405862"/>
                                <a:pt x="2477181" y="9558495"/>
                                <a:pt x="2306891" y="9593790"/>
                              </a:cubicBezTo>
                              <a:lnTo>
                                <a:pt x="2231627" y="9601475"/>
                              </a:lnTo>
                              <a:lnTo>
                                <a:pt x="0" y="9601475"/>
                              </a:lnTo>
                              <a:lnTo>
                                <a:pt x="0" y="872239"/>
                              </a:lnTo>
                              <a:lnTo>
                                <a:pt x="7374" y="872239"/>
                              </a:lnTo>
                              <a:cubicBezTo>
                                <a:pt x="100767" y="872239"/>
                                <a:pt x="194162" y="834830"/>
                                <a:pt x="277729" y="765001"/>
                              </a:cubicBezTo>
                              <a:cubicBezTo>
                                <a:pt x="363755" y="695172"/>
                                <a:pt x="444842" y="593130"/>
                                <a:pt x="513671" y="458460"/>
                              </a:cubicBezTo>
                              <a:cubicBezTo>
                                <a:pt x="540707" y="406089"/>
                                <a:pt x="570202" y="358913"/>
                                <a:pt x="599697" y="316516"/>
                              </a:cubicBezTo>
                              <a:cubicBezTo>
                                <a:pt x="739774" y="112226"/>
                                <a:pt x="911827" y="0"/>
                                <a:pt x="1091238" y="0"/>
                              </a:cubicBezTo>
                              <a:close/>
                            </a:path>
                          </a:pathLst>
                        </a:custGeom>
                        <a:ln w="0" cap="flat">
                          <a:miter lim="127000"/>
                        </a:ln>
                      </wps:spPr>
                      <wps:style>
                        <a:lnRef idx="0">
                          <a:srgbClr val="000000">
                            <a:alpha val="0"/>
                          </a:srgbClr>
                        </a:lnRef>
                        <a:fillRef idx="1">
                          <a:srgbClr val="EAE8E8"/>
                        </a:fillRef>
                        <a:effectRef idx="0">
                          <a:scrgbClr r="0" g="0" b="0"/>
                        </a:effectRef>
                        <a:fontRef idx="none"/>
                      </wps:style>
                      <wps:txbx>
                        <w:txbxContent>
                          <w:p w14:paraId="72788432" w14:textId="4E54FFEF" w:rsidR="0051255C" w:rsidRDefault="0051255C" w:rsidP="0051255C">
                            <w:pPr>
                              <w:ind w:left="0"/>
                              <w:jc w:val="center"/>
                            </w:pPr>
                            <w:r>
                              <w:t>e</w:t>
                            </w:r>
                          </w:p>
                        </w:txbxContent>
                      </wps:txbx>
                      <wps:bodyPr anchor="b"/>
                    </wps:wsp>
                  </a:graphicData>
                </a:graphic>
                <wp14:sizeRelH relativeFrom="margin">
                  <wp14:pctWidth>0</wp14:pctWidth>
                </wp14:sizeRelH>
                <wp14:sizeRelV relativeFrom="margin">
                  <wp14:pctHeight>0</wp14:pctHeight>
                </wp14:sizeRelV>
              </wp:anchor>
            </w:drawing>
          </mc:Choice>
          <mc:Fallback>
            <w:pict>
              <v:shape w14:anchorId="488CF2D3" id="Shape 7" o:spid="_x0000_s1043" style="position:absolute;left:0;text-align:left;margin-left:1.5pt;margin-top:-71.75pt;width:619.5pt;height:784.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coordsize="7225695,960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" adj="-11796480,,5400" path="m1091238,l7225695,r,316516l3344977,316516v-407892,,-739740,336468,-739740,750038l2605237,9222704v,183158,-128056,335791,-298346,371086l2231627,9601475,,9601475,,872239r7374,c100767,872239,194162,834830,277729,765001,363755,695172,444842,593130,513671,458460v27036,-52371,56531,-99547,86026,-141944c739774,112226,911827,,1091238,xe" fillcolor="#eae8e8" stroked="f" strokeweight="0">
                <v:stroke miterlimit="83231f" joinstyle="miter"/>
                <v:formulas/>
                <v:path arrowok="t" o:connecttype="custom" textboxrect="0,0,7225695,9601475"/>
                <v:textbox>
                  <w:txbxContent>
                    <w:p w14:paraId="72788432" w14:textId="4E54FFEF" w:rsidR="0051255C" w:rsidRDefault="0051255C" w:rsidP="0051255C">
                      <w:pPr>
                        <w:ind w:left="0"/>
                        <w:jc w:val="center"/>
                      </w:pPr>
                      <w:r>
                        <w:t>e</w:t>
                      </w:r>
                    </w:p>
                  </w:txbxContent>
                </v:textbox>
                <w10:wrap anchorx="page"/>
              </v:shape>
            </w:pict>
          </mc:Fallback>
        </mc:AlternateContent>
      </w:r>
    </w:p>
    <w:p w14:paraId="794CC4A9" w14:textId="35EA15A4" w:rsidR="00323A43" w:rsidRPr="00323A43" w:rsidRDefault="00323A43" w:rsidP="00323A43"/>
    <w:p w14:paraId="50167669" w14:textId="16D5255D" w:rsidR="00323A43" w:rsidRPr="00323A43" w:rsidRDefault="00323A43" w:rsidP="00323A43"/>
    <w:p w14:paraId="370E12B5" w14:textId="7FE6EB53" w:rsidR="00323A43" w:rsidRPr="00323A43" w:rsidRDefault="00323A43" w:rsidP="00323A43"/>
    <w:p w14:paraId="701DF09C" w14:textId="77777777" w:rsidR="00323A43" w:rsidRPr="00323A43" w:rsidRDefault="00323A43" w:rsidP="00323A43"/>
    <w:p w14:paraId="0A8B4A46" w14:textId="4EF40E12" w:rsidR="00323A43" w:rsidRPr="00323A43" w:rsidRDefault="00323A43" w:rsidP="00323A43"/>
    <w:p w14:paraId="35E94965" w14:textId="77777777" w:rsidR="00323A43" w:rsidRPr="00323A43" w:rsidRDefault="00323A43" w:rsidP="00323A43"/>
    <w:p w14:paraId="20C8FB55" w14:textId="79238408" w:rsidR="00323A43" w:rsidRPr="00323A43" w:rsidRDefault="00323A43" w:rsidP="00323A43"/>
    <w:p w14:paraId="1FFFC19E" w14:textId="7DC938BD" w:rsidR="00323A43" w:rsidRPr="00323A43" w:rsidRDefault="009B0F7D" w:rsidP="00323A43">
      <w:r>
        <w:rPr>
          <w:noProof/>
        </w:rPr>
        <mc:AlternateContent>
          <mc:Choice Requires="wps">
            <w:drawing>
              <wp:anchor distT="45720" distB="45720" distL="114300" distR="114300" simplePos="0" relativeHeight="251693568" behindDoc="0" locked="0" layoutInCell="1" allowOverlap="1" wp14:anchorId="5DFB5C55" wp14:editId="2B92A3AC">
                <wp:simplePos x="0" y="0"/>
                <wp:positionH relativeFrom="page">
                  <wp:align>right</wp:align>
                </wp:positionH>
                <wp:positionV relativeFrom="paragraph">
                  <wp:posOffset>2492375</wp:posOffset>
                </wp:positionV>
                <wp:extent cx="8267700" cy="5324475"/>
                <wp:effectExtent l="0" t="0" r="0" b="0"/>
                <wp:wrapNone/>
                <wp:docPr id="2089297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0" cy="5324475"/>
                        </a:xfrm>
                        <a:prstGeom prst="rect">
                          <a:avLst/>
                        </a:prstGeom>
                        <a:noFill/>
                        <a:ln w="9525">
                          <a:noFill/>
                          <a:miter lim="800000"/>
                          <a:headEnd/>
                          <a:tailEnd/>
                        </a:ln>
                      </wps:spPr>
                      <wps:txbx>
                        <w:txbxContent>
                          <w:p w14:paraId="2A074B8E" w14:textId="2D510952"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Utilized SQL to extract, clean, and analyze large datasets from Electronic Health Records (EHR) and billing systems, identifying trends in unpaid claims, denials, and patient payments to improve cash flow and operational efficiency.</w:t>
                            </w:r>
                          </w:p>
                          <w:p w14:paraId="5B490C62" w14:textId="2796A7D8"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Developed and maintained interactive Power BI dashboards to track key accounts receivable metrics such as Days Sales Outstanding (DSO), claim denial rates, outstanding patient balances, and aging reports, providing healthcare finance teams with real-time insights for strategic decision-making.</w:t>
                            </w:r>
                          </w:p>
                          <w:p w14:paraId="1D623B68" w14:textId="3BF8A638"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Analyzed payment cycles and claim processing data to identify delays in reimbursements from insurance companies, flagging high-risk claims and working with billing and coding teams to streamline resolution processes and reduce AR backlog.</w:t>
                            </w:r>
                          </w:p>
                          <w:p w14:paraId="48E493F8" w14:textId="14E41721"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Created automated financial reports in Power BI, providing daily, weekly, and monthly updates on outstanding claims, denials, patient payments, and adjustments, reducing manual reporting efforts and ensuring timely financial oversight.</w:t>
                            </w:r>
                          </w:p>
                          <w:p w14:paraId="123F1F53" w14:textId="5C3B9EBE"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Worked with insurance payers and internal billing teams to analyze rejected or denied claims, utilizing data-driven insights to identify common reasons for denials (e.g., coding errors, incomplete documentation) and recommending strategies for improving first-pass claim approval rates.</w:t>
                            </w:r>
                          </w:p>
                          <w:p w14:paraId="40E49261" w14:textId="779420D6"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Performed root cause analysis on overdue patient accounts and insurance claims, using SQL to query payment histories, identify patterns of non-payment, and help design targeted strategies for reducing outstanding patient balances.</w:t>
                            </w:r>
                          </w:p>
                          <w:p w14:paraId="25BBEC87" w14:textId="4E236176"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Developed and maintained aging reports to track unpaid patient balances by age group (e.g., 30, 60, 90+ days), enabling the accounts receivable team to prioritize collection efforts based on the most overdue accounts and ensuring compliance with healthcare billing regulations.</w:t>
                            </w:r>
                          </w:p>
                          <w:p w14:paraId="4BFCB8EF" w14:textId="35E54811"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Provided actionable insights into payment trends, payer mix, and patient billing behaviors, helping leadership make data-driven decisions on payment terms, collection strategies, and patient outreach initiatives.</w:t>
                            </w:r>
                          </w:p>
                          <w:p w14:paraId="3D066664" w14:textId="3DC3735A"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Collaborated with billing and collections teams to improve cash flow and resolve outstanding claims, using SQL queries to identify key areas where payment delays occur and offering suggestions for process improvements.</w:t>
                            </w:r>
                          </w:p>
                          <w:p w14:paraId="04791A19" w14:textId="3992EC1C" w:rsidR="00222EFB" w:rsidRPr="009B0F7D" w:rsidRDefault="00222EFB" w:rsidP="00222EFB">
                            <w:pPr>
                              <w:pStyle w:val="ListParagraph"/>
                              <w:numPr>
                                <w:ilvl w:val="0"/>
                                <w:numId w:val="4"/>
                              </w:numPr>
                              <w:rPr>
                                <w:rFonts w:ascii="Arial" w:hAnsi="Arial" w:cs="Arial"/>
                                <w:szCs w:val="20"/>
                              </w:rPr>
                            </w:pPr>
                            <w:r w:rsidRPr="00222EFB">
                              <w:rPr>
                                <w:rFonts w:ascii="Arial" w:eastAsia="Times New Roman" w:hAnsi="Arial" w:cs="Arial"/>
                                <w:color w:val="auto"/>
                                <w:kern w:val="0"/>
                                <w:szCs w:val="20"/>
                                <w14:ligatures w14:val="none"/>
                              </w:rPr>
                              <w:t>Monitored payer reimbursements and tracked payment adjustments, providing detailed analysis to ensure that payments are properly applied to patient accounts, and highlighting discrepancies between expected vs. received payments.</w:t>
                            </w:r>
                          </w:p>
                          <w:p w14:paraId="3FDE2711" w14:textId="1E72259F" w:rsidR="009B0F7D" w:rsidRPr="009B0F7D" w:rsidRDefault="009B0F7D" w:rsidP="009B0F7D">
                            <w:pPr>
                              <w:pStyle w:val="ListParagraph"/>
                              <w:numPr>
                                <w:ilvl w:val="0"/>
                                <w:numId w:val="4"/>
                              </w:numPr>
                              <w:rPr>
                                <w:rFonts w:ascii="Arial" w:hAnsi="Arial" w:cs="Arial"/>
                                <w:szCs w:val="20"/>
                              </w:rPr>
                            </w:pPr>
                            <w:r w:rsidRPr="009B0F7D">
                              <w:rPr>
                                <w:rFonts w:ascii="Arial" w:hAnsi="Arial" w:cs="Arial"/>
                                <w:szCs w:val="20"/>
                              </w:rPr>
                              <w:t>Worked closely with senior finance leadership to prepare comprehensive reports on accounts receivable performance, including claim trends, payer performance, and DSO analysis, contributing to decision-making around resource allocation and process optimization.</w:t>
                            </w:r>
                          </w:p>
                          <w:p w14:paraId="76DC3C55" w14:textId="48006E71" w:rsidR="009B0F7D" w:rsidRPr="009B0F7D" w:rsidRDefault="009B0F7D" w:rsidP="009B0F7D">
                            <w:pPr>
                              <w:pStyle w:val="ListParagraph"/>
                              <w:numPr>
                                <w:ilvl w:val="0"/>
                                <w:numId w:val="4"/>
                              </w:numPr>
                              <w:rPr>
                                <w:rFonts w:ascii="Arial" w:hAnsi="Arial" w:cs="Arial"/>
                                <w:szCs w:val="20"/>
                              </w:rPr>
                            </w:pPr>
                            <w:r w:rsidRPr="009B0F7D">
                              <w:rPr>
                                <w:rFonts w:ascii="Arial" w:hAnsi="Arial" w:cs="Arial"/>
                                <w:szCs w:val="20"/>
                              </w:rPr>
                              <w:t>Ensured compliance with healthcare industry standards and regulations (e.g., HIPAA, ACA) in reporting and managing patient financial data, ensuring that all data handling and reporting adhered to privacy and legal requirements.</w:t>
                            </w:r>
                          </w:p>
                          <w:p w14:paraId="2BCD81E7" w14:textId="7A038BA0" w:rsidR="009B0F7D" w:rsidRPr="00741EBA" w:rsidRDefault="009B0F7D" w:rsidP="009B0F7D">
                            <w:pPr>
                              <w:pStyle w:val="ListParagraph"/>
                              <w:numPr>
                                <w:ilvl w:val="0"/>
                                <w:numId w:val="4"/>
                              </w:numPr>
                              <w:rPr>
                                <w:rFonts w:ascii="Arial" w:hAnsi="Arial" w:cs="Arial"/>
                                <w:szCs w:val="20"/>
                              </w:rPr>
                            </w:pPr>
                            <w:r w:rsidRPr="009B0F7D">
                              <w:rPr>
                                <w:rFonts w:ascii="Arial" w:hAnsi="Arial" w:cs="Arial"/>
                                <w:szCs w:val="20"/>
                              </w:rPr>
                              <w:t>Improved financial forecasting by analyzing payment history data, providing predictive analytics to help the healthcare finance team forecast revenue and set realistic financial goals based on past accounts receivable trends.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B5C55" id="_x0000_s1044" type="#_x0000_t202" style="position:absolute;left:0;text-align:left;margin-left:599.8pt;margin-top:196.25pt;width:651pt;height:419.25pt;z-index:25169356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" filled="f" stroked="f">
                <v:textbox>
                  <w:txbxContent>
                    <w:p w14:paraId="2A074B8E" w14:textId="2D510952"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Utilized SQL to extract, clean, and analyze large datasets from Electronic Health Records (EHR) and billing systems, identifying trends in unpaid claims, denials, and patient payments to improve cash flow and operational efficiency.</w:t>
                      </w:r>
                    </w:p>
                    <w:p w14:paraId="5B490C62" w14:textId="2796A7D8"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Developed and maintained interactive Power BI dashboards to track key accounts receivable metrics such as Days Sales Outstanding (DSO), claim denial rates, outstanding patient balances, and aging reports, providing healthcare finance teams with real-time insights for strategic decision-making.</w:t>
                      </w:r>
                    </w:p>
                    <w:p w14:paraId="1D623B68" w14:textId="3BF8A638"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Analyzed payment cycles and claim processing data to identify delays in reimbursements from insurance companies, flagging high-risk claims and working with billing and coding teams to streamline resolution processes and reduce AR backlog.</w:t>
                      </w:r>
                    </w:p>
                    <w:p w14:paraId="48E493F8" w14:textId="14E41721"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Created automated financial reports in Power BI, providing daily, weekly, and monthly updates on outstanding claims, denials, patient payments, and adjustments, reducing manual reporting efforts and ensuring timely financial oversight.</w:t>
                      </w:r>
                    </w:p>
                    <w:p w14:paraId="123F1F53" w14:textId="5C3B9EBE"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Worked with insurance payers and internal billing teams to analyze rejected or denied claims, utilizing data-driven insights to identify common reasons for denials (e.g., coding errors, incomplete documentation) and recommending strategies for improving first-pass claim approval rates.</w:t>
                      </w:r>
                    </w:p>
                    <w:p w14:paraId="40E49261" w14:textId="779420D6"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Performed root cause analysis on overdue patient accounts and insurance claims, using SQL to query payment histories, identify patterns of non-payment, and help design targeted strategies for reducing outstanding patient balances.</w:t>
                      </w:r>
                    </w:p>
                    <w:p w14:paraId="25BBEC87" w14:textId="4E236176"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Developed and maintained aging reports to track unpaid patient balances by age group (e.g., 30, 60, 90+ days), enabling the accounts receivable team to prioritize collection efforts based on the most overdue accounts and ensuring compliance with healthcare billing regulations.</w:t>
                      </w:r>
                    </w:p>
                    <w:p w14:paraId="4BFCB8EF" w14:textId="35E54811"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Provided actionable insights into payment trends, payer mix, and patient billing behaviors, helping leadership make data-driven decisions on payment terms, collection strategies, and patient outreach initiatives.</w:t>
                      </w:r>
                    </w:p>
                    <w:p w14:paraId="3D066664" w14:textId="3DC3735A" w:rsidR="00222EFB" w:rsidRPr="00222EFB" w:rsidRDefault="00222EFB" w:rsidP="00222EFB">
                      <w:pPr>
                        <w:pStyle w:val="ListParagraph"/>
                        <w:numPr>
                          <w:ilvl w:val="0"/>
                          <w:numId w:val="4"/>
                        </w:numPr>
                        <w:rPr>
                          <w:rFonts w:ascii="Arial" w:eastAsia="Times New Roman" w:hAnsi="Arial" w:cs="Arial"/>
                          <w:color w:val="auto"/>
                          <w:kern w:val="0"/>
                          <w:szCs w:val="20"/>
                          <w14:ligatures w14:val="none"/>
                        </w:rPr>
                      </w:pPr>
                      <w:r w:rsidRPr="00222EFB">
                        <w:rPr>
                          <w:rFonts w:ascii="Arial" w:eastAsia="Times New Roman" w:hAnsi="Arial" w:cs="Arial"/>
                          <w:color w:val="auto"/>
                          <w:kern w:val="0"/>
                          <w:szCs w:val="20"/>
                          <w14:ligatures w14:val="none"/>
                        </w:rPr>
                        <w:t>Collaborated with billing and collections teams to improve cash flow and resolve outstanding claims, using SQL queries to identify key areas where payment delays occur and offering suggestions for process improvements.</w:t>
                      </w:r>
                    </w:p>
                    <w:p w14:paraId="04791A19" w14:textId="3992EC1C" w:rsidR="00222EFB" w:rsidRPr="009B0F7D" w:rsidRDefault="00222EFB" w:rsidP="00222EFB">
                      <w:pPr>
                        <w:pStyle w:val="ListParagraph"/>
                        <w:numPr>
                          <w:ilvl w:val="0"/>
                          <w:numId w:val="4"/>
                        </w:numPr>
                        <w:rPr>
                          <w:rFonts w:ascii="Arial" w:hAnsi="Arial" w:cs="Arial"/>
                          <w:szCs w:val="20"/>
                        </w:rPr>
                      </w:pPr>
                      <w:r w:rsidRPr="00222EFB">
                        <w:rPr>
                          <w:rFonts w:ascii="Arial" w:eastAsia="Times New Roman" w:hAnsi="Arial" w:cs="Arial"/>
                          <w:color w:val="auto"/>
                          <w:kern w:val="0"/>
                          <w:szCs w:val="20"/>
                          <w14:ligatures w14:val="none"/>
                        </w:rPr>
                        <w:t>Monitored payer reimbursements and tracked payment adjustments, providing detailed analysis to ensure that payments are properly applied to patient accounts, and highlighting discrepancies between expected vs. received payments.</w:t>
                      </w:r>
                    </w:p>
                    <w:p w14:paraId="3FDE2711" w14:textId="1E72259F" w:rsidR="009B0F7D" w:rsidRPr="009B0F7D" w:rsidRDefault="009B0F7D" w:rsidP="009B0F7D">
                      <w:pPr>
                        <w:pStyle w:val="ListParagraph"/>
                        <w:numPr>
                          <w:ilvl w:val="0"/>
                          <w:numId w:val="4"/>
                        </w:numPr>
                        <w:rPr>
                          <w:rFonts w:ascii="Arial" w:hAnsi="Arial" w:cs="Arial"/>
                          <w:szCs w:val="20"/>
                        </w:rPr>
                      </w:pPr>
                      <w:r w:rsidRPr="009B0F7D">
                        <w:rPr>
                          <w:rFonts w:ascii="Arial" w:hAnsi="Arial" w:cs="Arial"/>
                          <w:szCs w:val="20"/>
                        </w:rPr>
                        <w:t>Worked closely with senior finance leadership to prepare comprehensive reports on accounts receivable performance, including claim trends, payer performance, and DSO analysis, contributing to decision-making around resource allocation and process optimization.</w:t>
                      </w:r>
                    </w:p>
                    <w:p w14:paraId="76DC3C55" w14:textId="48006E71" w:rsidR="009B0F7D" w:rsidRPr="009B0F7D" w:rsidRDefault="009B0F7D" w:rsidP="009B0F7D">
                      <w:pPr>
                        <w:pStyle w:val="ListParagraph"/>
                        <w:numPr>
                          <w:ilvl w:val="0"/>
                          <w:numId w:val="4"/>
                        </w:numPr>
                        <w:rPr>
                          <w:rFonts w:ascii="Arial" w:hAnsi="Arial" w:cs="Arial"/>
                          <w:szCs w:val="20"/>
                        </w:rPr>
                      </w:pPr>
                      <w:r w:rsidRPr="009B0F7D">
                        <w:rPr>
                          <w:rFonts w:ascii="Arial" w:hAnsi="Arial" w:cs="Arial"/>
                          <w:szCs w:val="20"/>
                        </w:rPr>
                        <w:t>Ensured compliance with healthcare industry standards and regulations (e.g., HIPAA, ACA) in reporting and managing patient financial data, ensuring that all data handling and reporting adhered to privacy and legal requirements.</w:t>
                      </w:r>
                    </w:p>
                    <w:p w14:paraId="2BCD81E7" w14:textId="7A038BA0" w:rsidR="009B0F7D" w:rsidRPr="00741EBA" w:rsidRDefault="009B0F7D" w:rsidP="009B0F7D">
                      <w:pPr>
                        <w:pStyle w:val="ListParagraph"/>
                        <w:numPr>
                          <w:ilvl w:val="0"/>
                          <w:numId w:val="4"/>
                        </w:numPr>
                        <w:rPr>
                          <w:rFonts w:ascii="Arial" w:hAnsi="Arial" w:cs="Arial"/>
                          <w:szCs w:val="20"/>
                        </w:rPr>
                      </w:pPr>
                      <w:r w:rsidRPr="009B0F7D">
                        <w:rPr>
                          <w:rFonts w:ascii="Arial" w:hAnsi="Arial" w:cs="Arial"/>
                          <w:szCs w:val="20"/>
                        </w:rPr>
                        <w:t>Improved financial forecasting by analyzing payment history data, providing predictive analytics to help the healthcare finance team forecast revenue and set realistic financial goals based on past accounts receivable trends.</w:t>
                      </w:r>
                    </w:p>
                  </w:txbxContent>
                </v:textbox>
                <w10:wrap anchorx="page"/>
              </v:shape>
            </w:pict>
          </mc:Fallback>
        </mc:AlternateContent>
      </w:r>
      <w:r>
        <w:rPr>
          <w:noProof/>
        </w:rPr>
        <mc:AlternateContent>
          <mc:Choice Requires="wps">
            <w:drawing>
              <wp:anchor distT="0" distB="0" distL="114300" distR="114300" simplePos="0" relativeHeight="251678208" behindDoc="0" locked="0" layoutInCell="1" allowOverlap="1" wp14:anchorId="7467EE75" wp14:editId="067B58CF">
                <wp:simplePos x="0" y="0"/>
                <wp:positionH relativeFrom="margin">
                  <wp:align>right</wp:align>
                </wp:positionH>
                <wp:positionV relativeFrom="paragraph">
                  <wp:posOffset>2305050</wp:posOffset>
                </wp:positionV>
                <wp:extent cx="5219700" cy="285750"/>
                <wp:effectExtent l="0" t="0" r="0" b="0"/>
                <wp:wrapNone/>
                <wp:docPr id="437624617" name="Rectangle 1"/>
                <wp:cNvGraphicFramePr/>
                <a:graphic xmlns:a="http://schemas.openxmlformats.org/drawingml/2006/main">
                  <a:graphicData uri="http://schemas.microsoft.com/office/word/2010/wordprocessingShape">
                    <wps:wsp>
                      <wps:cNvSpPr/>
                      <wps:spPr>
                        <a:xfrm>
                          <a:off x="0" y="0"/>
                          <a:ext cx="5219700" cy="285750"/>
                        </a:xfrm>
                        <a:prstGeom prst="rect">
                          <a:avLst/>
                        </a:prstGeom>
                        <a:ln>
                          <a:noFill/>
                        </a:ln>
                      </wps:spPr>
                      <wps:txbx>
                        <w:txbxContent>
                          <w:p w14:paraId="10DBDB8B" w14:textId="7E0FDD4B" w:rsidR="004138D0" w:rsidRDefault="004138D0" w:rsidP="004138D0">
                            <w:pPr>
                              <w:spacing w:after="160" w:line="259" w:lineRule="auto"/>
                              <w:ind w:left="0" w:firstLine="0"/>
                              <w:jc w:val="center"/>
                              <w:rPr>
                                <w:b/>
                                <w:i/>
                                <w:iCs/>
                                <w:color w:val="355D7E"/>
                                <w:sz w:val="22"/>
                                <w:u w:val="single"/>
                              </w:rPr>
                            </w:pPr>
                            <w:r>
                              <w:rPr>
                                <w:b/>
                                <w:i/>
                                <w:iCs/>
                                <w:color w:val="355D7E"/>
                                <w:sz w:val="22"/>
                                <w:u w:val="single"/>
                              </w:rPr>
                              <w:t>Quality Analyst</w:t>
                            </w:r>
                            <w:r>
                              <w:rPr>
                                <w:b/>
                                <w:i/>
                                <w:iCs/>
                                <w:color w:val="355D7E"/>
                                <w:sz w:val="22"/>
                                <w:u w:val="single"/>
                              </w:rPr>
                              <w:t xml:space="preserve"> – </w:t>
                            </w:r>
                            <w:r w:rsidR="003B144E">
                              <w:rPr>
                                <w:b/>
                                <w:i/>
                                <w:iCs/>
                                <w:color w:val="355D7E"/>
                                <w:sz w:val="22"/>
                                <w:u w:val="single"/>
                              </w:rPr>
                              <w:t>Access healthcare</w:t>
                            </w:r>
                            <w:r w:rsidRPr="003D0AA9">
                              <w:rPr>
                                <w:b/>
                                <w:i/>
                                <w:iCs/>
                                <w:color w:val="355D7E"/>
                                <w:sz w:val="22"/>
                                <w:u w:val="single"/>
                              </w:rPr>
                              <w:t xml:space="preserve">| </w:t>
                            </w:r>
                            <w:r w:rsidR="003B144E">
                              <w:rPr>
                                <w:b/>
                                <w:i/>
                                <w:iCs/>
                                <w:color w:val="355D7E"/>
                                <w:sz w:val="22"/>
                                <w:u w:val="single"/>
                              </w:rPr>
                              <w:t xml:space="preserve">Nov </w:t>
                            </w:r>
                            <w:r w:rsidR="00273F7E">
                              <w:rPr>
                                <w:b/>
                                <w:i/>
                                <w:iCs/>
                                <w:color w:val="355D7E"/>
                                <w:sz w:val="22"/>
                                <w:u w:val="single"/>
                              </w:rPr>
                              <w:t>2024</w:t>
                            </w:r>
                            <w:r w:rsidR="003B144E">
                              <w:rPr>
                                <w:b/>
                                <w:i/>
                                <w:iCs/>
                                <w:color w:val="355D7E"/>
                                <w:sz w:val="22"/>
                                <w:u w:val="single"/>
                              </w:rPr>
                              <w:t xml:space="preserve"> – Jan</w:t>
                            </w:r>
                            <w:r w:rsidR="00273F7E">
                              <w:rPr>
                                <w:b/>
                                <w:i/>
                                <w:iCs/>
                                <w:color w:val="355D7E"/>
                                <w:sz w:val="22"/>
                                <w:u w:val="single"/>
                              </w:rPr>
                              <w:t xml:space="preserve"> 2026</w:t>
                            </w:r>
                          </w:p>
                          <w:p w14:paraId="0DC61878" w14:textId="77777777" w:rsidR="003B144E" w:rsidRDefault="003B144E" w:rsidP="004138D0">
                            <w:pPr>
                              <w:spacing w:after="160" w:line="259" w:lineRule="auto"/>
                              <w:ind w:left="0" w:firstLine="0"/>
                              <w:jc w:val="center"/>
                              <w:rPr>
                                <w:b/>
                                <w:i/>
                                <w:iCs/>
                                <w:color w:val="355D7E"/>
                                <w:sz w:val="22"/>
                                <w:u w:val="single"/>
                              </w:rPr>
                            </w:pPr>
                          </w:p>
                          <w:p w14:paraId="5D822548" w14:textId="77777777" w:rsidR="004138D0" w:rsidRDefault="004138D0" w:rsidP="004138D0">
                            <w:pPr>
                              <w:spacing w:after="160" w:line="259" w:lineRule="auto"/>
                              <w:ind w:left="0" w:firstLine="0"/>
                              <w:jc w:val="center"/>
                              <w:rPr>
                                <w:b/>
                                <w:i/>
                                <w:iCs/>
                                <w:color w:val="355D7E"/>
                                <w:sz w:val="22"/>
                                <w:u w:val="single"/>
                              </w:rPr>
                            </w:pPr>
                          </w:p>
                          <w:p w14:paraId="64DD276D" w14:textId="77777777" w:rsidR="004138D0" w:rsidRPr="008744BE" w:rsidRDefault="004138D0" w:rsidP="004138D0">
                            <w:pPr>
                              <w:spacing w:after="160" w:line="259" w:lineRule="auto"/>
                              <w:ind w:left="0" w:firstLine="0"/>
                              <w:jc w:val="center"/>
                              <w:rPr>
                                <w:i/>
                                <w:iCs/>
                                <w:u w:val="single"/>
                              </w:rPr>
                            </w:pPr>
                            <w:r>
                              <w:rPr>
                                <w:i/>
                                <w:iCs/>
                                <w:u w:val="single"/>
                              </w:rPr>
                              <w:t>C</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467EE75" id="_x0000_s1045" style="position:absolute;left:0;text-align:left;margin-left:359.8pt;margin-top:181.5pt;width:411pt;height:22.5pt;z-index:251678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" filled="f" stroked="f">
                <v:textbox inset="0,0,0,0">
                  <w:txbxContent>
                    <w:p w14:paraId="10DBDB8B" w14:textId="7E0FDD4B" w:rsidR="004138D0" w:rsidRDefault="004138D0" w:rsidP="004138D0">
                      <w:pPr>
                        <w:spacing w:after="160" w:line="259" w:lineRule="auto"/>
                        <w:ind w:left="0" w:firstLine="0"/>
                        <w:jc w:val="center"/>
                        <w:rPr>
                          <w:b/>
                          <w:i/>
                          <w:iCs/>
                          <w:color w:val="355D7E"/>
                          <w:sz w:val="22"/>
                          <w:u w:val="single"/>
                        </w:rPr>
                      </w:pPr>
                      <w:r>
                        <w:rPr>
                          <w:b/>
                          <w:i/>
                          <w:iCs/>
                          <w:color w:val="355D7E"/>
                          <w:sz w:val="22"/>
                          <w:u w:val="single"/>
                        </w:rPr>
                        <w:t>Quality Analyst</w:t>
                      </w:r>
                      <w:r>
                        <w:rPr>
                          <w:b/>
                          <w:i/>
                          <w:iCs/>
                          <w:color w:val="355D7E"/>
                          <w:sz w:val="22"/>
                          <w:u w:val="single"/>
                        </w:rPr>
                        <w:t xml:space="preserve"> – </w:t>
                      </w:r>
                      <w:r w:rsidR="003B144E">
                        <w:rPr>
                          <w:b/>
                          <w:i/>
                          <w:iCs/>
                          <w:color w:val="355D7E"/>
                          <w:sz w:val="22"/>
                          <w:u w:val="single"/>
                        </w:rPr>
                        <w:t>Access healthcare</w:t>
                      </w:r>
                      <w:r w:rsidRPr="003D0AA9">
                        <w:rPr>
                          <w:b/>
                          <w:i/>
                          <w:iCs/>
                          <w:color w:val="355D7E"/>
                          <w:sz w:val="22"/>
                          <w:u w:val="single"/>
                        </w:rPr>
                        <w:t xml:space="preserve">| </w:t>
                      </w:r>
                      <w:r w:rsidR="003B144E">
                        <w:rPr>
                          <w:b/>
                          <w:i/>
                          <w:iCs/>
                          <w:color w:val="355D7E"/>
                          <w:sz w:val="22"/>
                          <w:u w:val="single"/>
                        </w:rPr>
                        <w:t xml:space="preserve">Nov </w:t>
                      </w:r>
                      <w:r w:rsidR="00273F7E">
                        <w:rPr>
                          <w:b/>
                          <w:i/>
                          <w:iCs/>
                          <w:color w:val="355D7E"/>
                          <w:sz w:val="22"/>
                          <w:u w:val="single"/>
                        </w:rPr>
                        <w:t>2024</w:t>
                      </w:r>
                      <w:r w:rsidR="003B144E">
                        <w:rPr>
                          <w:b/>
                          <w:i/>
                          <w:iCs/>
                          <w:color w:val="355D7E"/>
                          <w:sz w:val="22"/>
                          <w:u w:val="single"/>
                        </w:rPr>
                        <w:t xml:space="preserve"> – Jan</w:t>
                      </w:r>
                      <w:r w:rsidR="00273F7E">
                        <w:rPr>
                          <w:b/>
                          <w:i/>
                          <w:iCs/>
                          <w:color w:val="355D7E"/>
                          <w:sz w:val="22"/>
                          <w:u w:val="single"/>
                        </w:rPr>
                        <w:t xml:space="preserve"> 2026</w:t>
                      </w:r>
                    </w:p>
                    <w:p w14:paraId="0DC61878" w14:textId="77777777" w:rsidR="003B144E" w:rsidRDefault="003B144E" w:rsidP="004138D0">
                      <w:pPr>
                        <w:spacing w:after="160" w:line="259" w:lineRule="auto"/>
                        <w:ind w:left="0" w:firstLine="0"/>
                        <w:jc w:val="center"/>
                        <w:rPr>
                          <w:b/>
                          <w:i/>
                          <w:iCs/>
                          <w:color w:val="355D7E"/>
                          <w:sz w:val="22"/>
                          <w:u w:val="single"/>
                        </w:rPr>
                      </w:pPr>
                    </w:p>
                    <w:p w14:paraId="5D822548" w14:textId="77777777" w:rsidR="004138D0" w:rsidRDefault="004138D0" w:rsidP="004138D0">
                      <w:pPr>
                        <w:spacing w:after="160" w:line="259" w:lineRule="auto"/>
                        <w:ind w:left="0" w:firstLine="0"/>
                        <w:jc w:val="center"/>
                        <w:rPr>
                          <w:b/>
                          <w:i/>
                          <w:iCs/>
                          <w:color w:val="355D7E"/>
                          <w:sz w:val="22"/>
                          <w:u w:val="single"/>
                        </w:rPr>
                      </w:pPr>
                    </w:p>
                    <w:p w14:paraId="64DD276D" w14:textId="77777777" w:rsidR="004138D0" w:rsidRPr="008744BE" w:rsidRDefault="004138D0" w:rsidP="004138D0">
                      <w:pPr>
                        <w:spacing w:after="160" w:line="259" w:lineRule="auto"/>
                        <w:ind w:left="0" w:firstLine="0"/>
                        <w:jc w:val="center"/>
                        <w:rPr>
                          <w:i/>
                          <w:iCs/>
                          <w:u w:val="single"/>
                        </w:rPr>
                      </w:pPr>
                      <w:r>
                        <w:rPr>
                          <w:i/>
                          <w:iCs/>
                          <w:u w:val="single"/>
                        </w:rPr>
                        <w:t>C</w:t>
                      </w:r>
                    </w:p>
                  </w:txbxContent>
                </v:textbox>
                <w10:wrap anchorx="margin"/>
              </v:rect>
            </w:pict>
          </mc:Fallback>
        </mc:AlternateContent>
      </w:r>
    </w:p>
    <w:sectPr w:rsidR="00323A43" w:rsidRPr="00323A4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4A85" w14:textId="77777777" w:rsidR="00D82223" w:rsidRDefault="00D82223" w:rsidP="000B017A">
      <w:pPr>
        <w:spacing w:after="0" w:line="240" w:lineRule="auto"/>
      </w:pPr>
      <w:r>
        <w:separator/>
      </w:r>
    </w:p>
  </w:endnote>
  <w:endnote w:type="continuationSeparator" w:id="0">
    <w:p w14:paraId="5A954CB7" w14:textId="77777777" w:rsidR="00D82223" w:rsidRDefault="00D82223" w:rsidP="000B0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C168" w14:textId="77777777" w:rsidR="00323A43" w:rsidRDefault="00323A43">
    <w:pPr>
      <w:pStyle w:val="Footer"/>
    </w:pPr>
  </w:p>
  <w:p w14:paraId="19FBABB2" w14:textId="77777777" w:rsidR="00323A43" w:rsidRDefault="00323A43">
    <w:pPr>
      <w:pStyle w:val="Footer"/>
    </w:pPr>
  </w:p>
  <w:p w14:paraId="1C49D94B" w14:textId="77777777" w:rsidR="00323A43" w:rsidRDefault="00323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8406" w14:textId="77777777" w:rsidR="00D82223" w:rsidRDefault="00D82223" w:rsidP="000B017A">
      <w:pPr>
        <w:spacing w:after="0" w:line="240" w:lineRule="auto"/>
      </w:pPr>
      <w:r>
        <w:separator/>
      </w:r>
    </w:p>
  </w:footnote>
  <w:footnote w:type="continuationSeparator" w:id="0">
    <w:p w14:paraId="3C3C1DE5" w14:textId="77777777" w:rsidR="00D82223" w:rsidRDefault="00D82223" w:rsidP="000B0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6CD6"/>
    <w:multiLevelType w:val="hybridMultilevel"/>
    <w:tmpl w:val="2F5C56BC"/>
    <w:lvl w:ilvl="0" w:tplc="04090001">
      <w:start w:val="1"/>
      <w:numFmt w:val="bullet"/>
      <w:lvlText w:val=""/>
      <w:lvlJc w:val="left"/>
      <w:pPr>
        <w:ind w:left="1392" w:hanging="360"/>
      </w:pPr>
      <w:rPr>
        <w:rFonts w:ascii="Symbol" w:hAnsi="Symbol"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 w15:restartNumberingAfterBreak="0">
    <w:nsid w:val="2CA27B71"/>
    <w:multiLevelType w:val="hybridMultilevel"/>
    <w:tmpl w:val="FFBC74D2"/>
    <w:lvl w:ilvl="0" w:tplc="04090001">
      <w:start w:val="1"/>
      <w:numFmt w:val="bullet"/>
      <w:lvlText w:val=""/>
      <w:lvlJc w:val="left"/>
      <w:pPr>
        <w:ind w:left="1032" w:hanging="360"/>
      </w:pPr>
      <w:rPr>
        <w:rFonts w:ascii="Symbol" w:hAnsi="Symbol"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2" w15:restartNumberingAfterBreak="0">
    <w:nsid w:val="3B91709E"/>
    <w:multiLevelType w:val="hybridMultilevel"/>
    <w:tmpl w:val="35D204CC"/>
    <w:lvl w:ilvl="0" w:tplc="04090001">
      <w:start w:val="1"/>
      <w:numFmt w:val="bullet"/>
      <w:lvlText w:val=""/>
      <w:lvlJc w:val="left"/>
      <w:pPr>
        <w:ind w:left="1392" w:hanging="360"/>
      </w:pPr>
      <w:rPr>
        <w:rFonts w:ascii="Symbol" w:hAnsi="Symbol"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3" w15:restartNumberingAfterBreak="0">
    <w:nsid w:val="3BB12A51"/>
    <w:multiLevelType w:val="multilevel"/>
    <w:tmpl w:val="1E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078994">
    <w:abstractNumId w:val="3"/>
  </w:num>
  <w:num w:numId="2" w16cid:durableId="377166116">
    <w:abstractNumId w:val="1"/>
  </w:num>
  <w:num w:numId="3" w16cid:durableId="137260597">
    <w:abstractNumId w:val="2"/>
  </w:num>
  <w:num w:numId="4" w16cid:durableId="51978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BE"/>
    <w:rsid w:val="000056F3"/>
    <w:rsid w:val="000B017A"/>
    <w:rsid w:val="000C0FDF"/>
    <w:rsid w:val="00222EFB"/>
    <w:rsid w:val="00273F7E"/>
    <w:rsid w:val="00275F75"/>
    <w:rsid w:val="00323A43"/>
    <w:rsid w:val="00351851"/>
    <w:rsid w:val="003B144E"/>
    <w:rsid w:val="003D0AA9"/>
    <w:rsid w:val="004138D0"/>
    <w:rsid w:val="004E0325"/>
    <w:rsid w:val="0051255C"/>
    <w:rsid w:val="005C31D2"/>
    <w:rsid w:val="00734D51"/>
    <w:rsid w:val="00741EBA"/>
    <w:rsid w:val="0084075F"/>
    <w:rsid w:val="008744BE"/>
    <w:rsid w:val="009019B4"/>
    <w:rsid w:val="009933B1"/>
    <w:rsid w:val="009B0F7D"/>
    <w:rsid w:val="00A853CF"/>
    <w:rsid w:val="00B179C6"/>
    <w:rsid w:val="00BA6E29"/>
    <w:rsid w:val="00BE6B89"/>
    <w:rsid w:val="00C02EDA"/>
    <w:rsid w:val="00D82223"/>
    <w:rsid w:val="00E31160"/>
    <w:rsid w:val="00F7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FAA8"/>
  <w15:chartTrackingRefBased/>
  <w15:docId w15:val="{6FCAFAE0-6D23-496E-9646-65D03220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BE"/>
    <w:pPr>
      <w:spacing w:after="4" w:line="250" w:lineRule="auto"/>
      <w:ind w:left="322" w:hanging="10"/>
    </w:pPr>
    <w:rPr>
      <w:rFonts w:ascii="Century Gothic" w:eastAsia="Century Gothic" w:hAnsi="Century Gothic" w:cs="Century Gothic"/>
      <w:color w:val="000000"/>
      <w:sz w:val="20"/>
    </w:rPr>
  </w:style>
  <w:style w:type="paragraph" w:styleId="Heading1">
    <w:name w:val="heading 1"/>
    <w:basedOn w:val="Normal"/>
    <w:next w:val="Normal"/>
    <w:link w:val="Heading1Char"/>
    <w:uiPriority w:val="9"/>
    <w:qFormat/>
    <w:rsid w:val="00874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BE"/>
    <w:rPr>
      <w:rFonts w:eastAsiaTheme="majorEastAsia" w:cstheme="majorBidi"/>
      <w:color w:val="272727" w:themeColor="text1" w:themeTint="D8"/>
    </w:rPr>
  </w:style>
  <w:style w:type="paragraph" w:styleId="Title">
    <w:name w:val="Title"/>
    <w:basedOn w:val="Normal"/>
    <w:next w:val="Normal"/>
    <w:link w:val="TitleChar"/>
    <w:uiPriority w:val="10"/>
    <w:qFormat/>
    <w:rsid w:val="0087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BE"/>
    <w:pPr>
      <w:numPr>
        <w:ilvl w:val="1"/>
      </w:numPr>
      <w:ind w:left="32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BE"/>
    <w:pPr>
      <w:spacing w:before="160"/>
      <w:jc w:val="center"/>
    </w:pPr>
    <w:rPr>
      <w:i/>
      <w:iCs/>
      <w:color w:val="404040" w:themeColor="text1" w:themeTint="BF"/>
    </w:rPr>
  </w:style>
  <w:style w:type="character" w:customStyle="1" w:styleId="QuoteChar">
    <w:name w:val="Quote Char"/>
    <w:basedOn w:val="DefaultParagraphFont"/>
    <w:link w:val="Quote"/>
    <w:uiPriority w:val="29"/>
    <w:rsid w:val="008744BE"/>
    <w:rPr>
      <w:i/>
      <w:iCs/>
      <w:color w:val="404040" w:themeColor="text1" w:themeTint="BF"/>
    </w:rPr>
  </w:style>
  <w:style w:type="paragraph" w:styleId="ListParagraph">
    <w:name w:val="List Paragraph"/>
    <w:basedOn w:val="Normal"/>
    <w:uiPriority w:val="34"/>
    <w:qFormat/>
    <w:rsid w:val="008744BE"/>
    <w:pPr>
      <w:ind w:left="720"/>
      <w:contextualSpacing/>
    </w:pPr>
  </w:style>
  <w:style w:type="character" w:styleId="IntenseEmphasis">
    <w:name w:val="Intense Emphasis"/>
    <w:basedOn w:val="DefaultParagraphFont"/>
    <w:uiPriority w:val="21"/>
    <w:qFormat/>
    <w:rsid w:val="008744BE"/>
    <w:rPr>
      <w:i/>
      <w:iCs/>
      <w:color w:val="2F5496" w:themeColor="accent1" w:themeShade="BF"/>
    </w:rPr>
  </w:style>
  <w:style w:type="paragraph" w:styleId="IntenseQuote">
    <w:name w:val="Intense Quote"/>
    <w:basedOn w:val="Normal"/>
    <w:next w:val="Normal"/>
    <w:link w:val="IntenseQuoteChar"/>
    <w:uiPriority w:val="30"/>
    <w:qFormat/>
    <w:rsid w:val="00874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4BE"/>
    <w:rPr>
      <w:i/>
      <w:iCs/>
      <w:color w:val="2F5496" w:themeColor="accent1" w:themeShade="BF"/>
    </w:rPr>
  </w:style>
  <w:style w:type="character" w:styleId="IntenseReference">
    <w:name w:val="Intense Reference"/>
    <w:basedOn w:val="DefaultParagraphFont"/>
    <w:uiPriority w:val="32"/>
    <w:qFormat/>
    <w:rsid w:val="008744BE"/>
    <w:rPr>
      <w:b/>
      <w:bCs/>
      <w:smallCaps/>
      <w:color w:val="2F5496" w:themeColor="accent1" w:themeShade="BF"/>
      <w:spacing w:val="5"/>
    </w:rPr>
  </w:style>
  <w:style w:type="character" w:styleId="Hyperlink">
    <w:name w:val="Hyperlink"/>
    <w:basedOn w:val="DefaultParagraphFont"/>
    <w:uiPriority w:val="99"/>
    <w:unhideWhenUsed/>
    <w:rsid w:val="008744BE"/>
    <w:rPr>
      <w:color w:val="0563C1" w:themeColor="hyperlink"/>
      <w:u w:val="single"/>
    </w:rPr>
  </w:style>
  <w:style w:type="character" w:styleId="UnresolvedMention">
    <w:name w:val="Unresolved Mention"/>
    <w:basedOn w:val="DefaultParagraphFont"/>
    <w:uiPriority w:val="99"/>
    <w:semiHidden/>
    <w:unhideWhenUsed/>
    <w:rsid w:val="008744BE"/>
    <w:rPr>
      <w:color w:val="605E5C"/>
      <w:shd w:val="clear" w:color="auto" w:fill="E1DFDD"/>
    </w:rPr>
  </w:style>
  <w:style w:type="paragraph" w:styleId="Header">
    <w:name w:val="header"/>
    <w:basedOn w:val="Normal"/>
    <w:link w:val="HeaderChar"/>
    <w:uiPriority w:val="99"/>
    <w:unhideWhenUsed/>
    <w:rsid w:val="000B0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17A"/>
    <w:rPr>
      <w:rFonts w:ascii="Century Gothic" w:eastAsia="Century Gothic" w:hAnsi="Century Gothic" w:cs="Century Gothic"/>
      <w:color w:val="000000"/>
      <w:sz w:val="20"/>
    </w:rPr>
  </w:style>
  <w:style w:type="paragraph" w:styleId="Footer">
    <w:name w:val="footer"/>
    <w:basedOn w:val="Normal"/>
    <w:link w:val="FooterChar"/>
    <w:uiPriority w:val="99"/>
    <w:unhideWhenUsed/>
    <w:rsid w:val="000B0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17A"/>
    <w:rPr>
      <w:rFonts w:ascii="Century Gothic" w:eastAsia="Century Gothic" w:hAnsi="Century Gothic" w:cs="Century Gothic"/>
      <w:color w:val="000000"/>
      <w:sz w:val="20"/>
    </w:rPr>
  </w:style>
  <w:style w:type="paragraph" w:styleId="NormalWeb">
    <w:name w:val="Normal (Web)"/>
    <w:basedOn w:val="Normal"/>
    <w:uiPriority w:val="99"/>
    <w:semiHidden/>
    <w:unhideWhenUsed/>
    <w:rsid w:val="00734D5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734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_boliche@yaha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_boliche@yaha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D0743-48E9-48E8-8EDC-9563E6A64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Words>
  <Characters>54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Boliche</dc:creator>
  <cp:keywords/>
  <dc:description/>
  <cp:lastModifiedBy>Marvin Boliche</cp:lastModifiedBy>
  <cp:revision>6</cp:revision>
  <cp:lastPrinted>2026-01-08T05:03:00Z</cp:lastPrinted>
  <dcterms:created xsi:type="dcterms:W3CDTF">2026-01-08T05:02:00Z</dcterms:created>
  <dcterms:modified xsi:type="dcterms:W3CDTF">2026-01-08T05:05:00Z</dcterms:modified>
</cp:coreProperties>
</file>