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1E251">
      <w:pPr>
        <w:pStyle w:val="28"/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57DB3355">
      <w:pPr>
        <w:pStyle w:val="28"/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AB75518">
      <w:pPr>
        <w:pStyle w:val="28"/>
        <w:pBdr>
          <w:bottom w:val="single" w:color="000000" w:sz="12" w:space="1"/>
        </w:pBdr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158773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85D0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CA5D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E61D0">
      <w:pPr>
        <w:rPr>
          <w:rFonts w:ascii="Times New Roman" w:hAnsi="Times New Roman" w:cs="Times New Roman"/>
          <w:sz w:val="32"/>
          <w:szCs w:val="32"/>
        </w:rPr>
      </w:pPr>
    </w:p>
    <w:p w14:paraId="095D056A">
      <w:pPr>
        <w:pStyle w:val="28"/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 w14:paraId="1DF560CE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 w14:paraId="67F02F8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095FC39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E37B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F23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CC1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8FD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DEE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F7E32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0D710AF2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БВТ2204</w:t>
      </w:r>
    </w:p>
    <w:p w14:paraId="62ED7736">
      <w:pPr>
        <w:ind w:left="5954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Болотов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А.С.</w:t>
      </w:r>
    </w:p>
    <w:p w14:paraId="332EDC60">
      <w:pPr>
        <w:ind w:left="5954"/>
        <w:jc w:val="right"/>
        <w:rPr>
          <w:rFonts w:ascii="Times New Roman" w:hAnsi="Times New Roman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681CD03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Игнатов Д.В.</w:t>
      </w:r>
    </w:p>
    <w:p w14:paraId="63AC768A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14:paraId="264520CE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14:paraId="2A06669E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30BADAA9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Москва 2024 г.</w:t>
      </w:r>
    </w:p>
    <w:sdt>
      <w:sdtPr>
        <w:id w:val="147471682"/>
        <w:docPartObj>
          <w:docPartGallery w:val="Table of Contents"/>
          <w:docPartUnique/>
        </w:docPartObj>
      </w:sdtPr>
      <w:sdtContent>
        <w:p w14:paraId="4B714F31">
          <w:pPr>
            <w:pStyle w:val="29"/>
            <w:spacing w:before="0" w:after="0"/>
            <w:rPr>
              <w:rFonts w:ascii="Times New Roman" w:hAnsi="Times New Roman"/>
            </w:rPr>
          </w:pPr>
          <w:r>
            <w:br w:type="page"/>
          </w:r>
          <w:r>
            <w:t>Содержание</w:t>
          </w:r>
        </w:p>
        <w:p w14:paraId="54DBDC7F">
          <w:pPr>
            <w:pStyle w:val="13"/>
          </w:pPr>
          <w:r>
            <w:fldChar w:fldCharType="begin"/>
          </w:r>
          <w:r>
            <w:rPr>
              <w:rStyle w:val="22"/>
              <w:b w:val="0"/>
              <w:vanish w:val="0"/>
            </w:rPr>
            <w:instrText xml:space="preserve"> TOC \z \o "1-3" \u \h</w:instrText>
          </w:r>
          <w:r>
            <w:rPr>
              <w:rStyle w:val="22"/>
              <w:b w:val="0"/>
              <w:vanish w:val="0"/>
            </w:rPr>
            <w:fldChar w:fldCharType="separate"/>
          </w:r>
          <w:r>
            <w:fldChar w:fldCharType="begin"/>
          </w:r>
          <w:r>
            <w:instrText xml:space="preserve"> HYPERLINK \l "_Toc149057421" \h </w:instrText>
          </w:r>
          <w:r>
            <w:fldChar w:fldCharType="separate"/>
          </w:r>
          <w:r>
            <w:rPr>
              <w:rStyle w:val="22"/>
              <w:b w:val="0"/>
              <w:vanish w:val="0"/>
            </w:rPr>
            <w:t>Цель:</w:t>
          </w:r>
          <w:r>
            <w:fldChar w:fldCharType="begin"/>
          </w:r>
          <w:r>
            <w:instrText xml:space="preserve">PAGEREF _Toc149057421 \h</w:instrText>
          </w:r>
          <w:r>
            <w:fldChar w:fldCharType="separate"/>
          </w:r>
          <w:r>
            <w:rPr>
              <w:rStyle w:val="22"/>
              <w:b w:val="0"/>
              <w:vanish w:val="0"/>
            </w:rPr>
            <w:tab/>
          </w:r>
          <w:r>
            <w:rPr>
              <w:rStyle w:val="22"/>
              <w:b w:val="0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 w14:paraId="6D98F073">
          <w:pPr>
            <w:pStyle w:val="13"/>
          </w:pPr>
          <w:r>
            <w:fldChar w:fldCharType="begin"/>
          </w:r>
          <w:r>
            <w:instrText xml:space="preserve"> HYPERLINK \l "_Toc149057422" \h </w:instrText>
          </w:r>
          <w:r>
            <w:fldChar w:fldCharType="separate"/>
          </w:r>
          <w:r>
            <w:fldChar w:fldCharType="begin"/>
          </w:r>
          <w:r>
            <w:instrText xml:space="preserve">PAGEREF _Toc149057422 \h</w:instrText>
          </w:r>
          <w:r>
            <w:fldChar w:fldCharType="separate"/>
          </w:r>
          <w:r>
            <w:rPr>
              <w:rStyle w:val="22"/>
              <w:b w:val="0"/>
              <w:vanish w:val="0"/>
            </w:rPr>
            <w:t>Ход выполнения работы</w:t>
          </w:r>
          <w:r>
            <w:rPr>
              <w:rStyle w:val="22"/>
              <w:b w:val="0"/>
              <w:vanish w:val="0"/>
            </w:rPr>
            <w:tab/>
          </w:r>
          <w:r>
            <w:rPr>
              <w:rStyle w:val="22"/>
              <w:b w:val="0"/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 w14:paraId="19EBA79E">
          <w:pPr>
            <w:pStyle w:val="14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"_Toc149057423" \h </w:instrText>
          </w:r>
          <w:r>
            <w:fldChar w:fldCharType="separate"/>
          </w:r>
          <w:r>
            <w:fldChar w:fldCharType="begin"/>
          </w:r>
          <w:r>
            <w:instrText xml:space="preserve">PAGEREF _Toc149057423 \h</w:instrText>
          </w:r>
          <w:r>
            <w:fldChar w:fldCharType="separate"/>
          </w:r>
          <w:r>
            <w:rPr>
              <w:rStyle w:val="22"/>
              <w:rFonts w:ascii="Times New Roman" w:hAnsi="Times New Roman" w:cs="Times New Roman"/>
              <w:vanish w:val="0"/>
              <w:sz w:val="28"/>
              <w:szCs w:val="28"/>
            </w:rPr>
            <w:t>Задача 1</w:t>
          </w:r>
          <w:r>
            <w:rPr>
              <w:rStyle w:val="22"/>
              <w:rFonts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2"/>
              <w:rFonts w:ascii="Times New Roman" w:hAnsi="Times New Roman" w:cs="Times New Roman"/>
              <w:vanish w:val="0"/>
              <w:sz w:val="28"/>
              <w:szCs w:val="28"/>
            </w:rPr>
            <w:t>4</w:t>
          </w:r>
          <w:r>
            <w:fldChar w:fldCharType="end"/>
          </w:r>
          <w:r>
            <w:fldChar w:fldCharType="end"/>
          </w:r>
        </w:p>
        <w:p w14:paraId="1EF642DA">
          <w:pPr>
            <w:pStyle w:val="14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"_Toc149057424" \h </w:instrText>
          </w:r>
          <w:r>
            <w:fldChar w:fldCharType="separate"/>
          </w:r>
          <w:r>
            <w:fldChar w:fldCharType="begin"/>
          </w:r>
          <w:r>
            <w:instrText xml:space="preserve">PAGEREF _Toc149057424 \h</w:instrText>
          </w:r>
          <w:r>
            <w:fldChar w:fldCharType="separate"/>
          </w:r>
          <w:r>
            <w:rPr>
              <w:rStyle w:val="22"/>
              <w:rFonts w:ascii="Times New Roman" w:hAnsi="Times New Roman" w:cs="Times New Roman"/>
              <w:vanish w:val="0"/>
              <w:sz w:val="28"/>
              <w:szCs w:val="28"/>
            </w:rPr>
            <w:t>Задача 2</w:t>
          </w:r>
          <w:r>
            <w:rPr>
              <w:rStyle w:val="22"/>
              <w:rFonts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2"/>
              <w:rFonts w:ascii="Times New Roman" w:hAnsi="Times New Roman" w:cs="Times New Roman"/>
              <w:vanish w:val="0"/>
              <w:sz w:val="28"/>
              <w:szCs w:val="28"/>
            </w:rPr>
            <w:t>6</w:t>
          </w:r>
          <w:r>
            <w:fldChar w:fldCharType="end"/>
          </w:r>
          <w:r>
            <w:fldChar w:fldCharType="end"/>
          </w:r>
        </w:p>
        <w:p w14:paraId="1C037033">
          <w:pPr>
            <w:pStyle w:val="14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"_Toc149057425" \h </w:instrText>
          </w:r>
          <w:r>
            <w:fldChar w:fldCharType="separate"/>
          </w:r>
          <w:r>
            <w:fldChar w:fldCharType="begin"/>
          </w:r>
          <w:r>
            <w:instrText xml:space="preserve">PAGEREF _Toc149057425 \h</w:instrText>
          </w:r>
          <w:r>
            <w:fldChar w:fldCharType="separate"/>
          </w:r>
          <w:r>
            <w:rPr>
              <w:rStyle w:val="22"/>
              <w:rFonts w:ascii="Times New Roman" w:hAnsi="Times New Roman" w:cs="Times New Roman"/>
              <w:vanish w:val="0"/>
              <w:sz w:val="28"/>
              <w:szCs w:val="28"/>
            </w:rPr>
            <w:t>Задача 3</w:t>
          </w:r>
          <w:r>
            <w:rPr>
              <w:rStyle w:val="22"/>
              <w:rFonts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2"/>
              <w:rFonts w:ascii="Times New Roman" w:hAnsi="Times New Roman" w:cs="Times New Roman"/>
              <w:vanish w:val="0"/>
              <w:sz w:val="28"/>
              <w:szCs w:val="28"/>
            </w:rPr>
            <w:t>7</w:t>
          </w:r>
          <w:r>
            <w:fldChar w:fldCharType="end"/>
          </w:r>
          <w:r>
            <w:fldChar w:fldCharType="end"/>
          </w:r>
        </w:p>
        <w:p w14:paraId="578B1CA2">
          <w:pPr>
            <w:pStyle w:val="13"/>
          </w:pPr>
          <w:r>
            <w:fldChar w:fldCharType="begin"/>
          </w:r>
          <w:r>
            <w:instrText xml:space="preserve"> HYPERLINK \l "_Toc149057426" \h </w:instrText>
          </w:r>
          <w:r>
            <w:fldChar w:fldCharType="separate"/>
          </w:r>
          <w:r>
            <w:fldChar w:fldCharType="begin"/>
          </w:r>
          <w:r>
            <w:instrText xml:space="preserve">PAGEREF _Toc149057426 \h</w:instrText>
          </w:r>
          <w:r>
            <w:fldChar w:fldCharType="separate"/>
          </w:r>
          <w:r>
            <w:rPr>
              <w:rStyle w:val="22"/>
              <w:b w:val="0"/>
              <w:vanish w:val="0"/>
            </w:rPr>
            <w:t>Вывод</w:t>
          </w:r>
          <w:r>
            <w:rPr>
              <w:rStyle w:val="22"/>
              <w:b w:val="0"/>
              <w:vanish w:val="0"/>
            </w:rPr>
            <w:tab/>
          </w:r>
          <w:r>
            <w:rPr>
              <w:rStyle w:val="22"/>
              <w:b w:val="0"/>
              <w:vanish w:val="0"/>
            </w:rPr>
            <w:t>9</w:t>
          </w:r>
          <w:r>
            <w:fldChar w:fldCharType="end"/>
          </w:r>
          <w:r>
            <w:fldChar w:fldCharType="end"/>
          </w:r>
        </w:p>
        <w:p w14:paraId="7A695B0A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end"/>
          </w:r>
        </w:p>
      </w:sdtContent>
    </w:sdt>
    <w:p w14:paraId="16A07E85">
      <w:pPr>
        <w:rPr>
          <w:rFonts w:ascii="Times New Roman" w:hAnsi="Times New Roman"/>
        </w:rPr>
      </w:pPr>
    </w:p>
    <w:p w14:paraId="3FAD31FB">
      <w:pPr>
        <w:spacing w:before="0" w:after="0"/>
        <w:rPr>
          <w:rFonts w:cs="Times New Roman"/>
          <w:sz w:val="28"/>
          <w:szCs w:val="28"/>
        </w:rPr>
      </w:pPr>
      <w:r>
        <w:br w:type="page"/>
      </w:r>
    </w:p>
    <w:p w14:paraId="67F37348">
      <w:pPr>
        <w:spacing w:before="0" w:after="0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выражения и операции, встроенные функции и преобразование значений. </w:t>
      </w:r>
      <w:r>
        <w:br w:type="page"/>
      </w:r>
    </w:p>
    <w:p w14:paraId="33D7A9A2">
      <w:pPr>
        <w:pStyle w:val="2"/>
        <w:spacing w:before="0" w:after="0"/>
        <w:rPr>
          <w:rFonts w:ascii="Times New Roman" w:hAnsi="Times New Roman"/>
        </w:rPr>
      </w:pPr>
      <w:bookmarkStart w:id="0" w:name="_Toc149057422"/>
      <w:r>
        <w:t>Ход выполнения работы</w:t>
      </w:r>
      <w:bookmarkEnd w:id="0"/>
    </w:p>
    <w:p w14:paraId="4074032D">
      <w:pPr>
        <w:pStyle w:val="2"/>
        <w:spacing w:before="0" w:after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Задание 1</w:t>
      </w:r>
    </w:p>
    <w:p w14:paraId="7AF7E2A1">
      <w:pPr>
        <w:spacing w:before="0" w:after="0"/>
        <w:jc w:val="both"/>
        <w:rPr>
          <w:rFonts w:ascii="Times New Roman" w:hAnsi="Times New Roman"/>
          <w:b w:val="0"/>
          <w:bCs w:val="0"/>
          <w:sz w:val="28"/>
          <w:szCs w:val="28"/>
        </w:rPr>
      </w:pPr>
    </w:p>
    <w:p w14:paraId="116093D2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730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bCs w:val="0"/>
          <w:sz w:val="28"/>
          <w:szCs w:val="28"/>
        </w:rPr>
        <w:t>Рисунок 1 — Решение</w:t>
      </w:r>
    </w:p>
    <w:p w14:paraId="55D2E5DF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14:paraId="4DEAD2BF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0425" cy="113157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FAC08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Рисунок 2 — Результат</w:t>
      </w:r>
    </w:p>
    <w:p w14:paraId="15043923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14:paraId="362FE199">
      <w:pPr>
        <w:spacing w:before="0" w:after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Задание 2</w:t>
      </w:r>
    </w:p>
    <w:p w14:paraId="12BEFE37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5940425" cy="2533650"/>
            <wp:effectExtent l="0" t="0" r="0" b="0"/>
            <wp:wrapSquare wrapText="largest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bCs w:val="0"/>
          <w:sz w:val="28"/>
          <w:szCs w:val="28"/>
        </w:rPr>
        <w:t>Рисунок 3 - Решение</w:t>
      </w:r>
    </w:p>
    <w:p w14:paraId="7A938A6A">
      <w:pPr>
        <w:spacing w:before="0" w:after="0"/>
        <w:jc w:val="both"/>
        <w:rPr>
          <w:rFonts w:ascii="Times New Roman" w:hAnsi="Times New Roman"/>
          <w:b w:val="0"/>
          <w:bCs w:val="0"/>
          <w:sz w:val="28"/>
          <w:szCs w:val="28"/>
        </w:rPr>
      </w:pPr>
    </w:p>
    <w:p w14:paraId="4E9B09BD">
      <w:pPr>
        <w:spacing w:before="0" w:after="0"/>
        <w:jc w:val="both"/>
        <w:rPr>
          <w:rFonts w:ascii="Times New Roman" w:hAnsi="Times New Roman"/>
          <w:b w:val="0"/>
          <w:bCs w:val="0"/>
          <w:sz w:val="28"/>
          <w:szCs w:val="28"/>
        </w:rPr>
      </w:pPr>
    </w:p>
    <w:p w14:paraId="6C4E0186">
      <w:pPr>
        <w:spacing w:before="0" w:after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3957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6B344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Рисунок 4 — Результат</w:t>
      </w:r>
    </w:p>
    <w:p w14:paraId="6A4D8156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14:paraId="6DFAC3D4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05735"/>
            <wp:effectExtent l="0" t="0" r="0" b="0"/>
            <wp:wrapSquare wrapText="largest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595B3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Рисунок 5 — Решение</w:t>
      </w:r>
    </w:p>
    <w:p w14:paraId="7F6443F1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14:paraId="121B0902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7575" cy="2016760"/>
            <wp:effectExtent l="0" t="0" r="0" b="0"/>
            <wp:wrapTopAndBottom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bCs w:val="0"/>
          <w:sz w:val="28"/>
          <w:szCs w:val="28"/>
        </w:rPr>
        <w:t>Рисунок 6 — Результат</w:t>
      </w:r>
    </w:p>
    <w:p w14:paraId="26403BFD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97785"/>
            <wp:effectExtent l="0" t="0" r="0" b="0"/>
            <wp:wrapSquare wrapText="largest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7DEE0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Рисунок 7 — Решение</w:t>
      </w:r>
    </w:p>
    <w:p w14:paraId="0D53A7BC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14:paraId="5A188E88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28775"/>
            <wp:effectExtent l="0" t="0" r="0" b="0"/>
            <wp:wrapSquare wrapText="largest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207D9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Рисунлк 8 — Результат</w:t>
      </w:r>
    </w:p>
    <w:p w14:paraId="64C8DD51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14:paraId="6DE57EAE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0840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F92E4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Рисунок 9 - Решение </w:t>
      </w:r>
    </w:p>
    <w:p w14:paraId="38AC9FE8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533400"/>
            <wp:effectExtent l="0" t="0" r="0" b="0"/>
            <wp:wrapTopAndBottom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0D258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Рисунок 10 — Результат</w:t>
      </w:r>
    </w:p>
    <w:p w14:paraId="131AD384">
      <w:pPr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br w:type="page"/>
      </w:r>
    </w:p>
    <w:p w14:paraId="0DBC919C">
      <w:pPr>
        <w:pStyle w:val="2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4F6D92F4">
      <w:pPr>
        <w:pStyle w:val="6"/>
        <w:numPr>
          <w:ilvl w:val="0"/>
          <w:numId w:val="1"/>
        </w:numPr>
        <w:ind w:left="0" w:firstLine="0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В результате выполнения лабораторной работы мы изучили основные принципы работы с выражениями и операциями в 1С.</w:t>
      </w:r>
    </w:p>
    <w:p w14:paraId="545EB829">
      <w:pPr>
        <w:pStyle w:val="6"/>
        <w:widowControl/>
        <w:numPr>
          <w:ilvl w:val="0"/>
          <w:numId w:val="1"/>
        </w:numPr>
        <w:spacing w:before="0" w:after="150"/>
        <w:ind w:left="0" w:right="0" w:firstLine="0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</w:rPr>
        <w:t>Научились использовать встроенные функции для работы с данными, а также проводить преобразование типов.</w:t>
      </w:r>
    </w:p>
    <w:p w14:paraId="08468BCB">
      <w:pPr>
        <w:pStyle w:val="6"/>
        <w:widowControl/>
        <w:numPr>
          <w:ilvl w:val="0"/>
          <w:numId w:val="1"/>
        </w:numPr>
        <w:spacing w:before="0" w:after="150"/>
        <w:ind w:left="0" w:right="0" w:firstLine="0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</w:rPr>
        <w:t>Поняли важность обработки ошибок при работе с данными, что повышает стабильность и предсказуемость программ.</w:t>
      </w:r>
    </w:p>
    <w:p w14:paraId="4B93A0D3">
      <w:pPr>
        <w:rPr>
          <w:rFonts w:ascii="Times New Roman" w:hAnsi="Times New Roman"/>
          <w:color w:val="000000"/>
          <w:sz w:val="28"/>
          <w:szCs w:val="28"/>
        </w:rPr>
      </w:pPr>
      <w:r>
        <w:br w:type="page"/>
      </w:r>
    </w:p>
    <w:p w14:paraId="0663632B">
      <w:pPr>
        <w:pStyle w:val="2"/>
        <w:spacing w:before="0" w:after="0"/>
        <w:rPr>
          <w:rFonts w:ascii="Times New Roman" w:hAnsi="Times New Roman"/>
        </w:rPr>
      </w:pPr>
      <w:bookmarkStart w:id="1" w:name="_Toc149057426"/>
      <w:r>
        <w:t>О</w:t>
      </w:r>
      <w:bookmarkEnd w:id="1"/>
      <w:r>
        <w:t>тветы на вопросы</w:t>
      </w:r>
    </w:p>
    <w:p w14:paraId="2FD9D6BE">
      <w:pPr>
        <w:spacing w:before="0" w:after="0"/>
        <w:rPr>
          <w:rFonts w:ascii="Times New Roman" w:hAnsi="Times New Roman"/>
        </w:rPr>
      </w:pPr>
    </w:p>
    <w:p w14:paraId="287C8D12">
      <w:pPr>
        <w:pStyle w:val="4"/>
        <w:spacing w:before="0"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1. Документация или помощник</w:t>
      </w:r>
    </w:p>
    <w:p w14:paraId="6EC626F3">
      <w:pPr>
        <w:pStyle w:val="4"/>
        <w:spacing w:before="0" w:after="0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 w14:paraId="3AC82A9C">
      <w:pPr>
        <w:pStyle w:val="4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2. Явное и неявное преобразование.</w:t>
      </w:r>
    </w:p>
    <w:p w14:paraId="10D86BC9">
      <w:pPr>
        <w:pStyle w:val="6"/>
        <w:widowControl/>
        <w:spacing w:before="0" w:after="300" w:line="330" w:lineRule="atLeast"/>
        <w:ind w:left="0" w:right="0" w:firstLine="0"/>
      </w:pPr>
      <w:r>
        <w:rPr>
          <w:rStyle w:val="10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Явное преобразование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 – это преобразование данных, которое выполняется с указанием конкретного метода или функции. Например, если вам нужно преобразовать строку в число, вы можете использовать функцию </w:t>
      </w:r>
      <w:r>
        <w:rPr>
          <w:rStyle w:val="24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СтрокаЧисло()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. Явное преобразование всегда требует от программиста его указания, что позволяет лучше контролировать процесс.</w:t>
      </w:r>
    </w:p>
    <w:p w14:paraId="66A51C70">
      <w:pPr>
        <w:pStyle w:val="6"/>
        <w:widowControl/>
        <w:spacing w:before="0" w:after="300" w:line="330" w:lineRule="atLeast"/>
        <w:ind w:left="0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Строка = "123";</w:t>
      </w:r>
    </w:p>
    <w:p w14:paraId="15203168">
      <w:pPr>
        <w:pStyle w:val="6"/>
        <w:widowControl/>
        <w:spacing w:before="0" w:after="300" w:line="330" w:lineRule="atLeast"/>
        <w:ind w:left="0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Число = СтрокаЧисло(Строка);  // Явное преобразование</w:t>
      </w:r>
    </w:p>
    <w:p w14:paraId="6EE13E64">
      <w:pPr>
        <w:pStyle w:val="6"/>
        <w:widowControl/>
        <w:spacing w:before="0" w:after="300" w:line="330" w:lineRule="atLeast"/>
        <w:ind w:left="0" w:right="0" w:firstLine="0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 w14:paraId="5AA718E9">
      <w:pPr>
        <w:pStyle w:val="4"/>
        <w:widowControl/>
        <w:spacing w:before="0" w:after="300" w:line="330" w:lineRule="atLeast"/>
        <w:ind w:left="0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3. Глобальный контекст.</w:t>
      </w:r>
    </w:p>
    <w:p w14:paraId="3874CF0C">
      <w:pPr>
        <w:pStyle w:val="6"/>
        <w:widowControl/>
        <w:spacing w:before="0" w:after="300" w:line="330" w:lineRule="atLeast"/>
        <w:ind w:left="0" w:right="0" w:firstLine="0"/>
      </w:pPr>
      <w:r>
        <w:rPr>
          <w:rStyle w:val="10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Глобальный контекст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 в 1С (или контекст приложения) - это область, в которой доступ к объектам и значениям может осуществляться в любых модулях (как формах, так и обработках) без необходимости их явного указания. Глобальный контекст позволяет управлять состоянием приложения в целом и обеспечивает доступ к различным переменным и функциям из разных частей приложения.</w:t>
      </w:r>
    </w:p>
    <w:p w14:paraId="42656424">
      <w:pPr>
        <w:pStyle w:val="6"/>
        <w:widowControl/>
        <w:spacing w:before="0" w:after="300" w:line="330" w:lineRule="atLeast"/>
        <w:ind w:left="0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В глобальном контексте доступны системные объекты, такие как глобальные переменные, журналы ошибок, параметры конфигурации, а также можно вызывать процедуры и функции, определенные на уровне конфигурации.</w:t>
      </w:r>
    </w:p>
    <w:p w14:paraId="1E2F7645">
      <w:pPr>
        <w:pStyle w:val="6"/>
        <w:widowControl/>
        <w:spacing w:before="0" w:after="300" w:line="330" w:lineRule="atLeast"/>
        <w:ind w:left="0" w:right="0" w:firstLine="0"/>
        <w:rPr>
          <w:rFonts w:ascii="Times New Roman" w:hAnsi="Times New Roman"/>
          <w:b w:val="0"/>
          <w:i w:val="0"/>
          <w:caps w:val="0"/>
          <w:smallCaps w:val="0"/>
          <w:spacing w:val="0"/>
          <w:sz w:val="28"/>
          <w:szCs w:val="28"/>
        </w:rPr>
      </w:pPr>
    </w:p>
    <w:p w14:paraId="38900299">
      <w:pPr>
        <w:spacing w:before="0" w:after="0"/>
        <w:rPr>
          <w:color w:val="000000"/>
        </w:rPr>
      </w:pPr>
    </w:p>
    <w:p w14:paraId="321A4AC6">
      <w:pPr>
        <w:rPr>
          <w:rFonts w:ascii="Times New Roman" w:hAnsi="Times New Roman"/>
        </w:rPr>
      </w:pPr>
    </w:p>
    <w:p w14:paraId="0D582BBF">
      <w:pPr>
        <w:spacing w:before="0" w:after="160"/>
        <w:rPr>
          <w:rFonts w:ascii="Times New Roman" w:hAnsi="Times New Roman"/>
        </w:rPr>
      </w:pPr>
    </w:p>
    <w:sectPr>
      <w:footerReference r:id="rId7" w:type="first"/>
      <w:footerReference r:id="rId5" w:type="default"/>
      <w:footerReference r:id="rId6" w:type="even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71222555"/>
      <w:docPartObj>
        <w:docPartGallery w:val="AutoText"/>
      </w:docPartObj>
    </w:sdtPr>
    <w:sdtContent>
      <w:p w14:paraId="29C6C45C">
        <w:pPr>
          <w:pStyle w:val="15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CD24297"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6FF35"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691579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1F392"/>
    <w:multiLevelType w:val="multilevel"/>
    <w:tmpl w:val="5991F392"/>
    <w:lvl w:ilvl="0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4A003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jc w:val="center"/>
      <w:outlineLvl w:val="0"/>
    </w:pPr>
    <w:rPr>
      <w:rFonts w:ascii="Times New Roman" w:hAnsi="Times New Roman" w:cs="Times New Roman" w:eastAsiaTheme="majorEastAsia"/>
      <w:b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jc w:val="center"/>
      <w:outlineLvl w:val="1"/>
    </w:pPr>
    <w:rPr>
      <w:rFonts w:ascii="Times New Roman" w:hAnsi="Times New Roman" w:cs="Times New Roman" w:eastAsiaTheme="majorEastAsia"/>
      <w:b/>
      <w:sz w:val="32"/>
      <w:szCs w:val="32"/>
    </w:rPr>
  </w:style>
  <w:style w:type="paragraph" w:styleId="4">
    <w:name w:val="heading 3"/>
    <w:basedOn w:val="5"/>
    <w:next w:val="6"/>
    <w:qFormat/>
    <w:uiPriority w:val="0"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Заголовок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character" w:styleId="9">
    <w:name w:val="Hyperlink"/>
    <w:uiPriority w:val="0"/>
    <w:rPr>
      <w:color w:val="000080"/>
      <w:u w:val="single"/>
    </w:rPr>
  </w:style>
  <w:style w:type="character" w:styleId="10">
    <w:name w:val="Strong"/>
    <w:qFormat/>
    <w:uiPriority w:val="0"/>
    <w:rPr>
      <w:b/>
      <w:bCs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index heading"/>
    <w:basedOn w:val="5"/>
    <w:uiPriority w:val="0"/>
  </w:style>
  <w:style w:type="paragraph" w:styleId="13">
    <w:name w:val="toc 1"/>
    <w:basedOn w:val="1"/>
    <w:next w:val="1"/>
    <w:autoRedefine/>
    <w:unhideWhenUsed/>
    <w:uiPriority w:val="39"/>
    <w:pPr>
      <w:tabs>
        <w:tab w:val="left" w:pos="440"/>
        <w:tab w:val="right" w:leader="dot" w:pos="9345"/>
      </w:tabs>
      <w:spacing w:before="120" w:after="0"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styleId="14">
    <w:name w:val="toc 2"/>
    <w:basedOn w:val="1"/>
    <w:next w:val="1"/>
    <w:autoRedefine/>
    <w:unhideWhenUsed/>
    <w:qFormat/>
    <w:uiPriority w:val="39"/>
    <w:pPr>
      <w:spacing w:before="0" w:after="100"/>
      <w:ind w:left="220"/>
    </w:pPr>
  </w:style>
  <w:style w:type="paragraph" w:styleId="15">
    <w:name w:val="footer"/>
    <w:basedOn w:val="1"/>
    <w:link w:val="20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6">
    <w:name w:val="List"/>
    <w:basedOn w:val="6"/>
    <w:uiPriority w:val="0"/>
    <w:rPr>
      <w:rFonts w:cs="Arial"/>
    </w:rPr>
  </w:style>
  <w:style w:type="character" w:customStyle="1" w:styleId="17">
    <w:name w:val="Заголовок 1 Знак"/>
    <w:basedOn w:val="7"/>
    <w:qFormat/>
    <w:uiPriority w:val="9"/>
    <w:rPr>
      <w:rFonts w:ascii="Times New Roman" w:hAnsi="Times New Roman" w:cs="Times New Roman" w:eastAsiaTheme="majorEastAsia"/>
      <w:b/>
      <w:sz w:val="32"/>
      <w:szCs w:val="32"/>
    </w:rPr>
  </w:style>
  <w:style w:type="character" w:customStyle="1" w:styleId="18">
    <w:name w:val="Заголовок 2 Знак"/>
    <w:basedOn w:val="7"/>
    <w:qFormat/>
    <w:uiPriority w:val="9"/>
    <w:rPr>
      <w:rFonts w:ascii="Times New Roman" w:hAnsi="Times New Roman" w:cs="Times New Roman" w:eastAsiaTheme="majorEastAsia"/>
      <w:b/>
      <w:sz w:val="32"/>
      <w:szCs w:val="32"/>
    </w:rPr>
  </w:style>
  <w:style w:type="character" w:customStyle="1" w:styleId="19">
    <w:name w:val="Internet Link"/>
    <w:basedOn w:val="7"/>
    <w:unhideWhenUsed/>
    <w:qFormat/>
    <w:uiPriority w:val="99"/>
    <w:rPr>
      <w:color w:val="0563C1" w:themeColor="hyperlink"/>
      <w:u w:val="single"/>
    </w:rPr>
  </w:style>
  <w:style w:type="character" w:customStyle="1" w:styleId="20">
    <w:name w:val="Нижний колонтитул Знак"/>
    <w:basedOn w:val="7"/>
    <w:link w:val="15"/>
    <w:qFormat/>
    <w:uiPriority w:val="99"/>
  </w:style>
  <w:style w:type="character" w:customStyle="1" w:styleId="21">
    <w:name w:val="Internet Link1"/>
    <w:qFormat/>
    <w:uiPriority w:val="0"/>
    <w:rPr>
      <w:color w:val="000080"/>
      <w:u w:val="single"/>
    </w:rPr>
  </w:style>
  <w:style w:type="character" w:customStyle="1" w:styleId="22">
    <w:name w:val="Ссылка указателя"/>
    <w:qFormat/>
    <w:uiPriority w:val="0"/>
  </w:style>
  <w:style w:type="character" w:customStyle="1" w:styleId="23">
    <w:name w:val="Internet Link2"/>
    <w:qFormat/>
    <w:uiPriority w:val="0"/>
    <w:rPr>
      <w:color w:val="000080"/>
      <w:u w:val="single"/>
    </w:rPr>
  </w:style>
  <w:style w:type="character" w:customStyle="1" w:styleId="24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25">
    <w:name w:val="Internet Link3"/>
    <w:qFormat/>
    <w:uiPriority w:val="0"/>
    <w:rPr>
      <w:color w:val="000080"/>
      <w:u w:val="single"/>
    </w:rPr>
  </w:style>
  <w:style w:type="character" w:customStyle="1" w:styleId="26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27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28">
    <w:name w:val="msonormalbullet1gifbullet1.gif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bCs/>
      <w:sz w:val="28"/>
      <w:szCs w:val="28"/>
      <w:lang w:eastAsia="ru-RU"/>
    </w:rPr>
  </w:style>
  <w:style w:type="paragraph" w:customStyle="1" w:styleId="30">
    <w:name w:val="Колонтитул"/>
    <w:basedOn w:val="1"/>
    <w:qFormat/>
    <w:uiPriority w:val="0"/>
  </w:style>
  <w:style w:type="paragraph" w:customStyle="1" w:styleId="31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9</Pages>
  <Words>308</Words>
  <Characters>2006</Characters>
  <Paragraphs>47</Paragraphs>
  <TotalTime>298</TotalTime>
  <ScaleCrop>false</ScaleCrop>
  <LinksUpToDate>false</LinksUpToDate>
  <CharactersWithSpaces>2276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2023-10-24T10:58:00Z</dcterms:created>
  <dc:creator>posts</dc:creator>
  <cp:lastModifiedBy>Aleksey Bolotov</cp:lastModifiedBy>
  <dcterms:modified xsi:type="dcterms:W3CDTF">2024-12-26T09:32:24Z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719DB7CA28A048B795CAF0FFCCDCB014_12</vt:lpwstr>
  </property>
</Properties>
</file>