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"MyForm.h"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System;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System::Windows::Forms;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[STAThread]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main(array&lt;String^&gt;^ args)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Application::EnableVisualStyles();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Application::SetCompatibleTextRenderingDefault(false);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PDKPCPPGUI::MyForm form;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Application::Run(% form);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