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E8B85" w14:textId="77777777" w:rsidR="00FC322D" w:rsidRPr="00FC322D" w:rsidRDefault="00FC322D" w:rsidP="00FC32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FC322D">
        <w:rPr>
          <w:rFonts w:ascii="Times New Roman" w:eastAsia="Times New Roman" w:hAnsi="Times New Roman" w:cs="Times New Roman"/>
          <w:b/>
          <w:bCs/>
          <w:kern w:val="36"/>
          <w:sz w:val="48"/>
          <w:szCs w:val="48"/>
          <w:lang w:eastAsia="es-BO"/>
        </w:rPr>
        <w:t>Informe Técnico y Funcional de la Base de Datos</w:t>
      </w:r>
    </w:p>
    <w:p w14:paraId="17AB6069" w14:textId="081300B5" w:rsidR="00FC322D" w:rsidRPr="00FC322D" w:rsidRDefault="00FC322D" w:rsidP="00FC322D">
      <w:p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Proyecto:</w:t>
      </w:r>
      <w:r w:rsidRPr="00FC322D">
        <w:rPr>
          <w:rFonts w:ascii="Times New Roman" w:eastAsia="Times New Roman" w:hAnsi="Times New Roman" w:cs="Times New Roman"/>
          <w:sz w:val="24"/>
          <w:szCs w:val="24"/>
          <w:lang w:eastAsia="es-BO"/>
        </w:rPr>
        <w:t xml:space="preserve"> Sistema de Gestión para Tienda de Electrónica </w:t>
      </w:r>
    </w:p>
    <w:p w14:paraId="6861586E" w14:textId="77777777" w:rsidR="00FC322D" w:rsidRPr="00FC322D" w:rsidRDefault="00FC322D" w:rsidP="00FC322D">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C322D">
        <w:rPr>
          <w:rFonts w:ascii="Times New Roman" w:eastAsia="Times New Roman" w:hAnsi="Times New Roman" w:cs="Times New Roman"/>
          <w:b/>
          <w:bCs/>
          <w:sz w:val="27"/>
          <w:szCs w:val="27"/>
          <w:lang w:eastAsia="es-BO"/>
        </w:rPr>
        <w:t>Introducción</w:t>
      </w:r>
    </w:p>
    <w:p w14:paraId="798A73B6" w14:textId="77777777" w:rsidR="00FC322D" w:rsidRPr="00FC322D" w:rsidRDefault="00FC322D" w:rsidP="00FC322D">
      <w:p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sz w:val="24"/>
          <w:szCs w:val="24"/>
          <w:lang w:eastAsia="es-BO"/>
        </w:rPr>
        <w:t>Como diseñador de esta arquitectura, concebí este sistema no solo como un repositorio de datos, sino como el motor operativo central del negocio. En un entorno dinámico como el comercio de electrónica en un mercado local, los principales retos son el control estricto de inventarios de alto valor, el rastreo de garantías y la gestión flexible de ventas al contado y a crédito (fiado).</w:t>
      </w:r>
    </w:p>
    <w:p w14:paraId="4F8601B4" w14:textId="77777777" w:rsidR="00FC322D" w:rsidRPr="00FC322D" w:rsidRDefault="00FC322D" w:rsidP="00FC322D">
      <w:p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sz w:val="24"/>
          <w:szCs w:val="24"/>
          <w:lang w:eastAsia="es-BO"/>
        </w:rPr>
        <w:t>Diseñé esta base de datos relacional para automatizar la trazabilidad completa del negocio, desde que un producto ingresa mediante un proveedor hasta que se vende, se cobra o se procesa por garantía.</w:t>
      </w:r>
    </w:p>
    <w:p w14:paraId="62FC4881" w14:textId="77777777" w:rsidR="00FC322D" w:rsidRPr="00FC322D" w:rsidRDefault="00FC322D" w:rsidP="00FC322D">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C322D">
        <w:rPr>
          <w:rFonts w:ascii="Times New Roman" w:eastAsia="Times New Roman" w:hAnsi="Times New Roman" w:cs="Times New Roman"/>
          <w:b/>
          <w:bCs/>
          <w:sz w:val="27"/>
          <w:szCs w:val="27"/>
          <w:lang w:eastAsia="es-BO"/>
        </w:rPr>
        <w:t>Tareas Principales que Realiza la Base de Datos y su Justificación</w:t>
      </w:r>
    </w:p>
    <w:p w14:paraId="03766F35" w14:textId="77777777" w:rsidR="00FC322D" w:rsidRPr="00FC322D" w:rsidRDefault="00FC322D" w:rsidP="00FC322D">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C322D">
        <w:rPr>
          <w:rFonts w:ascii="Times New Roman" w:eastAsia="Times New Roman" w:hAnsi="Times New Roman" w:cs="Times New Roman"/>
          <w:b/>
          <w:bCs/>
          <w:sz w:val="24"/>
          <w:szCs w:val="24"/>
          <w:lang w:eastAsia="es-BO"/>
        </w:rPr>
        <w:t>1. Gestión y Trazabilidad Unívoca de Inventario (IMEI / Números de Serie)</w:t>
      </w:r>
    </w:p>
    <w:p w14:paraId="7194FEC5" w14:textId="77777777" w:rsidR="00FC322D" w:rsidRPr="00FC322D" w:rsidRDefault="00FC322D" w:rsidP="00FC32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Lo que hace:</w:t>
      </w:r>
      <w:r w:rsidRPr="00FC322D">
        <w:rPr>
          <w:rFonts w:ascii="Times New Roman" w:eastAsia="Times New Roman" w:hAnsi="Times New Roman" w:cs="Times New Roman"/>
          <w:sz w:val="24"/>
          <w:szCs w:val="24"/>
          <w:lang w:eastAsia="es-BO"/>
        </w:rPr>
        <w:t xml:space="preserve"> Separo la información en dos niveles: los datos generales del producto (marca, modelo, precio) y el registro individual de cada equipo mediante su número de serie o IMEI único (</w:t>
      </w:r>
      <w:proofErr w:type="spellStart"/>
      <w:r w:rsidRPr="00FC322D">
        <w:rPr>
          <w:rFonts w:ascii="Courier New" w:eastAsia="Times New Roman" w:hAnsi="Courier New" w:cs="Courier New"/>
          <w:sz w:val="20"/>
          <w:szCs w:val="20"/>
          <w:lang w:eastAsia="es-BO"/>
        </w:rPr>
        <w:t>Item_Serie</w:t>
      </w:r>
      <w:proofErr w:type="spellEnd"/>
      <w:r w:rsidRPr="00FC322D">
        <w:rPr>
          <w:rFonts w:ascii="Times New Roman" w:eastAsia="Times New Roman" w:hAnsi="Times New Roman" w:cs="Times New Roman"/>
          <w:sz w:val="24"/>
          <w:szCs w:val="24"/>
          <w:lang w:eastAsia="es-BO"/>
        </w:rPr>
        <w:t>).</w:t>
      </w:r>
    </w:p>
    <w:p w14:paraId="7BFEC672" w14:textId="77777777" w:rsidR="00FC322D" w:rsidRPr="00FC322D" w:rsidRDefault="00FC322D" w:rsidP="00FC32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Por qué lo diseñé así:</w:t>
      </w:r>
      <w:r w:rsidRPr="00FC322D">
        <w:rPr>
          <w:rFonts w:ascii="Times New Roman" w:eastAsia="Times New Roman" w:hAnsi="Times New Roman" w:cs="Times New Roman"/>
          <w:sz w:val="24"/>
          <w:szCs w:val="24"/>
          <w:lang w:eastAsia="es-BO"/>
        </w:rPr>
        <w:t xml:space="preserve"> En el rubro de la electrónica, vender un celular o una laptop no es lo mismo que vender un cable genérico. Si un cliente presenta un reclamo de garantía meses después, necesito verificar con total certeza que el dispositivo con ese IMEI específico fue vendido en nuestro puesto y no comprado a otro distribuidor.</w:t>
      </w:r>
    </w:p>
    <w:p w14:paraId="780FFF6B" w14:textId="77777777" w:rsidR="00FC322D" w:rsidRPr="00FC322D" w:rsidRDefault="00FC322D" w:rsidP="00FC322D">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C322D">
        <w:rPr>
          <w:rFonts w:ascii="Times New Roman" w:eastAsia="Times New Roman" w:hAnsi="Times New Roman" w:cs="Times New Roman"/>
          <w:b/>
          <w:bCs/>
          <w:sz w:val="24"/>
          <w:szCs w:val="24"/>
          <w:lang w:eastAsia="es-BO"/>
        </w:rPr>
        <w:t>2. Control Dinámico de Stock y Alertas de Reabastecimiento</w:t>
      </w:r>
    </w:p>
    <w:p w14:paraId="18C69D64" w14:textId="77777777" w:rsidR="00FC322D" w:rsidRPr="00FC322D" w:rsidRDefault="00FC322D" w:rsidP="00FC32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Lo que hace:</w:t>
      </w:r>
      <w:r w:rsidRPr="00FC322D">
        <w:rPr>
          <w:rFonts w:ascii="Times New Roman" w:eastAsia="Times New Roman" w:hAnsi="Times New Roman" w:cs="Times New Roman"/>
          <w:sz w:val="24"/>
          <w:szCs w:val="24"/>
          <w:lang w:eastAsia="es-BO"/>
        </w:rPr>
        <w:t xml:space="preserve"> Mantiene el conteo en tiempo real de la existencia de cada artículo y lo compara continuamente contra un umbral definido (</w:t>
      </w:r>
      <w:proofErr w:type="spellStart"/>
      <w:r w:rsidRPr="00FC322D">
        <w:rPr>
          <w:rFonts w:ascii="Courier New" w:eastAsia="Times New Roman" w:hAnsi="Courier New" w:cs="Courier New"/>
          <w:sz w:val="20"/>
          <w:szCs w:val="20"/>
          <w:lang w:eastAsia="es-BO"/>
        </w:rPr>
        <w:t>stock_minimo</w:t>
      </w:r>
      <w:proofErr w:type="spellEnd"/>
      <w:r w:rsidRPr="00FC322D">
        <w:rPr>
          <w:rFonts w:ascii="Times New Roman" w:eastAsia="Times New Roman" w:hAnsi="Times New Roman" w:cs="Times New Roman"/>
          <w:sz w:val="24"/>
          <w:szCs w:val="24"/>
          <w:lang w:eastAsia="es-BO"/>
        </w:rPr>
        <w:t>).</w:t>
      </w:r>
    </w:p>
    <w:p w14:paraId="1690C000" w14:textId="77777777" w:rsidR="00FC322D" w:rsidRPr="00FC322D" w:rsidRDefault="00FC322D" w:rsidP="00FC32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Por qué lo hace:</w:t>
      </w:r>
      <w:r w:rsidRPr="00FC322D">
        <w:rPr>
          <w:rFonts w:ascii="Times New Roman" w:eastAsia="Times New Roman" w:hAnsi="Times New Roman" w:cs="Times New Roman"/>
          <w:sz w:val="24"/>
          <w:szCs w:val="24"/>
          <w:lang w:eastAsia="es-BO"/>
        </w:rPr>
        <w:t xml:space="preserve"> Para evitar dos problemas críticos del comercio: la </w:t>
      </w:r>
      <w:r w:rsidRPr="00FC322D">
        <w:rPr>
          <w:rFonts w:ascii="Times New Roman" w:eastAsia="Times New Roman" w:hAnsi="Times New Roman" w:cs="Times New Roman"/>
          <w:b/>
          <w:bCs/>
          <w:sz w:val="24"/>
          <w:szCs w:val="24"/>
          <w:lang w:eastAsia="es-BO"/>
        </w:rPr>
        <w:t>rotura de stock</w:t>
      </w:r>
      <w:r w:rsidRPr="00FC322D">
        <w:rPr>
          <w:rFonts w:ascii="Times New Roman" w:eastAsia="Times New Roman" w:hAnsi="Times New Roman" w:cs="Times New Roman"/>
          <w:sz w:val="24"/>
          <w:szCs w:val="24"/>
          <w:lang w:eastAsia="es-BO"/>
        </w:rPr>
        <w:t xml:space="preserve"> (quedarse sin productos populares y perder ventas) y el </w:t>
      </w:r>
      <w:proofErr w:type="spellStart"/>
      <w:r w:rsidRPr="00FC322D">
        <w:rPr>
          <w:rFonts w:ascii="Times New Roman" w:eastAsia="Times New Roman" w:hAnsi="Times New Roman" w:cs="Times New Roman"/>
          <w:b/>
          <w:bCs/>
          <w:sz w:val="24"/>
          <w:szCs w:val="24"/>
          <w:lang w:eastAsia="es-BO"/>
        </w:rPr>
        <w:t>sobrestock</w:t>
      </w:r>
      <w:proofErr w:type="spellEnd"/>
      <w:r w:rsidRPr="00FC322D">
        <w:rPr>
          <w:rFonts w:ascii="Times New Roman" w:eastAsia="Times New Roman" w:hAnsi="Times New Roman" w:cs="Times New Roman"/>
          <w:sz w:val="24"/>
          <w:szCs w:val="24"/>
          <w:lang w:eastAsia="es-BO"/>
        </w:rPr>
        <w:t xml:space="preserve"> (tener capital detenido en mercancía que no rota).</w:t>
      </w:r>
    </w:p>
    <w:p w14:paraId="4A227C18" w14:textId="77777777" w:rsidR="00FC322D" w:rsidRPr="00FC322D" w:rsidRDefault="00FC322D" w:rsidP="00FC322D">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C322D">
        <w:rPr>
          <w:rFonts w:ascii="Times New Roman" w:eastAsia="Times New Roman" w:hAnsi="Times New Roman" w:cs="Times New Roman"/>
          <w:b/>
          <w:bCs/>
          <w:sz w:val="24"/>
          <w:szCs w:val="24"/>
          <w:lang w:eastAsia="es-BO"/>
        </w:rPr>
        <w:t>3. Mapeo Múltiple de Proveedores (</w:t>
      </w:r>
      <w:proofErr w:type="spellStart"/>
      <w:r w:rsidRPr="00FC322D">
        <w:rPr>
          <w:rFonts w:ascii="Courier New" w:eastAsia="Times New Roman" w:hAnsi="Courier New" w:cs="Courier New"/>
          <w:b/>
          <w:bCs/>
          <w:sz w:val="20"/>
          <w:szCs w:val="20"/>
          <w:lang w:eastAsia="es-BO"/>
        </w:rPr>
        <w:t>Proveedor_Producto</w:t>
      </w:r>
      <w:proofErr w:type="spellEnd"/>
      <w:r w:rsidRPr="00FC322D">
        <w:rPr>
          <w:rFonts w:ascii="Times New Roman" w:eastAsia="Times New Roman" w:hAnsi="Times New Roman" w:cs="Times New Roman"/>
          <w:b/>
          <w:bCs/>
          <w:sz w:val="24"/>
          <w:szCs w:val="24"/>
          <w:lang w:eastAsia="es-BO"/>
        </w:rPr>
        <w:t>)</w:t>
      </w:r>
    </w:p>
    <w:p w14:paraId="27FF721F" w14:textId="77777777" w:rsidR="00FC322D" w:rsidRPr="00FC322D" w:rsidRDefault="00FC322D" w:rsidP="00FC32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Lo que hace:</w:t>
      </w:r>
      <w:r w:rsidRPr="00FC322D">
        <w:rPr>
          <w:rFonts w:ascii="Times New Roman" w:eastAsia="Times New Roman" w:hAnsi="Times New Roman" w:cs="Times New Roman"/>
          <w:sz w:val="24"/>
          <w:szCs w:val="24"/>
          <w:lang w:eastAsia="es-BO"/>
        </w:rPr>
        <w:t xml:space="preserve"> </w:t>
      </w:r>
      <w:proofErr w:type="spellStart"/>
      <w:r w:rsidRPr="00FC322D">
        <w:rPr>
          <w:rFonts w:ascii="Times New Roman" w:eastAsia="Times New Roman" w:hAnsi="Times New Roman" w:cs="Times New Roman"/>
          <w:sz w:val="24"/>
          <w:szCs w:val="24"/>
          <w:lang w:eastAsia="es-BO"/>
        </w:rPr>
        <w:t>Modélé</w:t>
      </w:r>
      <w:proofErr w:type="spellEnd"/>
      <w:r w:rsidRPr="00FC322D">
        <w:rPr>
          <w:rFonts w:ascii="Times New Roman" w:eastAsia="Times New Roman" w:hAnsi="Times New Roman" w:cs="Times New Roman"/>
          <w:sz w:val="24"/>
          <w:szCs w:val="24"/>
          <w:lang w:eastAsia="es-BO"/>
        </w:rPr>
        <w:t xml:space="preserve"> una relación de muchos a muchos entre proveedores y productos, permitiendo registrar qué distribuidores surten cada artículo y a qué precio de costo.</w:t>
      </w:r>
    </w:p>
    <w:p w14:paraId="0DC9DB18" w14:textId="77777777" w:rsidR="00FC322D" w:rsidRPr="00FC322D" w:rsidRDefault="00FC322D" w:rsidP="00FC32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Por qué lo hace:</w:t>
      </w:r>
      <w:r w:rsidRPr="00FC322D">
        <w:rPr>
          <w:rFonts w:ascii="Times New Roman" w:eastAsia="Times New Roman" w:hAnsi="Times New Roman" w:cs="Times New Roman"/>
          <w:sz w:val="24"/>
          <w:szCs w:val="24"/>
          <w:lang w:eastAsia="es-BO"/>
        </w:rPr>
        <w:t xml:space="preserve"> En un mercado local, los precios de importación cambian constantemente. Diseñé esto para que el dueño pueda comparar rápidamente qué proveedor le ofrece el mejor costo antes de realizar un pedido de reabastecimiento.</w:t>
      </w:r>
    </w:p>
    <w:p w14:paraId="13E6D44E" w14:textId="77777777" w:rsidR="00FC322D" w:rsidRPr="00FC322D" w:rsidRDefault="00FC322D" w:rsidP="00FC322D">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C322D">
        <w:rPr>
          <w:rFonts w:ascii="Times New Roman" w:eastAsia="Times New Roman" w:hAnsi="Times New Roman" w:cs="Times New Roman"/>
          <w:b/>
          <w:bCs/>
          <w:sz w:val="24"/>
          <w:szCs w:val="24"/>
          <w:lang w:eastAsia="es-BO"/>
        </w:rPr>
        <w:lastRenderedPageBreak/>
        <w:t>4. Administración del Crédito y Flujo de Abonos</w:t>
      </w:r>
    </w:p>
    <w:p w14:paraId="196B6ABD" w14:textId="77777777" w:rsidR="00FC322D" w:rsidRPr="00FC322D" w:rsidRDefault="00FC322D" w:rsidP="00FC32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Lo que hace:</w:t>
      </w:r>
      <w:r w:rsidRPr="00FC322D">
        <w:rPr>
          <w:rFonts w:ascii="Times New Roman" w:eastAsia="Times New Roman" w:hAnsi="Times New Roman" w:cs="Times New Roman"/>
          <w:sz w:val="24"/>
          <w:szCs w:val="24"/>
          <w:lang w:eastAsia="es-BO"/>
        </w:rPr>
        <w:t xml:space="preserve"> Controle las ventas al fiado mediante límites de crédito configurables por cliente (</w:t>
      </w:r>
      <w:proofErr w:type="spellStart"/>
      <w:r w:rsidRPr="00FC322D">
        <w:rPr>
          <w:rFonts w:ascii="Courier New" w:eastAsia="Times New Roman" w:hAnsi="Courier New" w:cs="Courier New"/>
          <w:sz w:val="20"/>
          <w:szCs w:val="20"/>
          <w:lang w:eastAsia="es-BO"/>
        </w:rPr>
        <w:t>limite_credito</w:t>
      </w:r>
      <w:proofErr w:type="spellEnd"/>
      <w:r w:rsidRPr="00FC322D">
        <w:rPr>
          <w:rFonts w:ascii="Times New Roman" w:eastAsia="Times New Roman" w:hAnsi="Times New Roman" w:cs="Times New Roman"/>
          <w:sz w:val="24"/>
          <w:szCs w:val="24"/>
          <w:lang w:eastAsia="es-BO"/>
        </w:rPr>
        <w:t xml:space="preserve">), el seguimiento de saldos pendientes en la tabla </w:t>
      </w:r>
      <w:r w:rsidRPr="00FC322D">
        <w:rPr>
          <w:rFonts w:ascii="Courier New" w:eastAsia="Times New Roman" w:hAnsi="Courier New" w:cs="Courier New"/>
          <w:sz w:val="20"/>
          <w:szCs w:val="20"/>
          <w:lang w:eastAsia="es-BO"/>
        </w:rPr>
        <w:t>Venta</w:t>
      </w:r>
      <w:r w:rsidRPr="00FC322D">
        <w:rPr>
          <w:rFonts w:ascii="Times New Roman" w:eastAsia="Times New Roman" w:hAnsi="Times New Roman" w:cs="Times New Roman"/>
          <w:sz w:val="24"/>
          <w:szCs w:val="24"/>
          <w:lang w:eastAsia="es-BO"/>
        </w:rPr>
        <w:t xml:space="preserve">, y el registro detallado de cada pago parcial en </w:t>
      </w:r>
      <w:proofErr w:type="spellStart"/>
      <w:r w:rsidRPr="00FC322D">
        <w:rPr>
          <w:rFonts w:ascii="Courier New" w:eastAsia="Times New Roman" w:hAnsi="Courier New" w:cs="Courier New"/>
          <w:sz w:val="20"/>
          <w:szCs w:val="20"/>
          <w:lang w:eastAsia="es-BO"/>
        </w:rPr>
        <w:t>Abono_Credito</w:t>
      </w:r>
      <w:proofErr w:type="spellEnd"/>
      <w:r w:rsidRPr="00FC322D">
        <w:rPr>
          <w:rFonts w:ascii="Times New Roman" w:eastAsia="Times New Roman" w:hAnsi="Times New Roman" w:cs="Times New Roman"/>
          <w:sz w:val="24"/>
          <w:szCs w:val="24"/>
          <w:lang w:eastAsia="es-BO"/>
        </w:rPr>
        <w:t>.</w:t>
      </w:r>
    </w:p>
    <w:p w14:paraId="48EA8331" w14:textId="77777777" w:rsidR="00FC322D" w:rsidRPr="00FC322D" w:rsidRDefault="00FC322D" w:rsidP="00FC32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Por qué lo hace:</w:t>
      </w:r>
      <w:r w:rsidRPr="00FC322D">
        <w:rPr>
          <w:rFonts w:ascii="Times New Roman" w:eastAsia="Times New Roman" w:hAnsi="Times New Roman" w:cs="Times New Roman"/>
          <w:sz w:val="24"/>
          <w:szCs w:val="24"/>
          <w:lang w:eastAsia="es-BO"/>
        </w:rPr>
        <w:t xml:space="preserve"> El crédito personal es una herramienta de fidelización clave en los mercados, pero sin control genera pérdidas masivas. Diseñé este flujo para validar automáticamente si un cliente puede llevarse más mercancía según su deuda actual y para mantener un historial transparente de cada abono, eliminando la dependencia de libretas de papel.</w:t>
      </w:r>
    </w:p>
    <w:p w14:paraId="67B7C0EC" w14:textId="77777777" w:rsidR="00FC322D" w:rsidRPr="00FC322D" w:rsidRDefault="00FC322D" w:rsidP="00FC322D">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FC322D">
        <w:rPr>
          <w:rFonts w:ascii="Times New Roman" w:eastAsia="Times New Roman" w:hAnsi="Times New Roman" w:cs="Times New Roman"/>
          <w:b/>
          <w:bCs/>
          <w:sz w:val="24"/>
          <w:szCs w:val="24"/>
          <w:lang w:eastAsia="es-BO"/>
        </w:rPr>
        <w:t>5. Blindaje y Respaldo de Garantías</w:t>
      </w:r>
    </w:p>
    <w:p w14:paraId="0F70FA93" w14:textId="77777777" w:rsidR="00FC322D" w:rsidRPr="00FC322D" w:rsidRDefault="00FC322D" w:rsidP="00FC32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Lo que hace:</w:t>
      </w:r>
      <w:r w:rsidRPr="00FC322D">
        <w:rPr>
          <w:rFonts w:ascii="Times New Roman" w:eastAsia="Times New Roman" w:hAnsi="Times New Roman" w:cs="Times New Roman"/>
          <w:sz w:val="24"/>
          <w:szCs w:val="24"/>
          <w:lang w:eastAsia="es-BO"/>
        </w:rPr>
        <w:t xml:space="preserve"> Conecté la tabla </w:t>
      </w:r>
      <w:proofErr w:type="spellStart"/>
      <w:r w:rsidRPr="00FC322D">
        <w:rPr>
          <w:rFonts w:ascii="Courier New" w:eastAsia="Times New Roman" w:hAnsi="Courier New" w:cs="Courier New"/>
          <w:sz w:val="20"/>
          <w:szCs w:val="20"/>
          <w:lang w:eastAsia="es-BO"/>
        </w:rPr>
        <w:t>Garantia_Reparacion</w:t>
      </w:r>
      <w:proofErr w:type="spellEnd"/>
      <w:r w:rsidRPr="00FC322D">
        <w:rPr>
          <w:rFonts w:ascii="Times New Roman" w:eastAsia="Times New Roman" w:hAnsi="Times New Roman" w:cs="Times New Roman"/>
          <w:sz w:val="24"/>
          <w:szCs w:val="24"/>
          <w:lang w:eastAsia="es-BO"/>
        </w:rPr>
        <w:t xml:space="preserve"> directamente con </w:t>
      </w:r>
      <w:proofErr w:type="spellStart"/>
      <w:r w:rsidRPr="00FC322D">
        <w:rPr>
          <w:rFonts w:ascii="Courier New" w:eastAsia="Times New Roman" w:hAnsi="Courier New" w:cs="Courier New"/>
          <w:sz w:val="20"/>
          <w:szCs w:val="20"/>
          <w:lang w:eastAsia="es-BO"/>
        </w:rPr>
        <w:t>Detalle_Venta</w:t>
      </w:r>
      <w:proofErr w:type="spellEnd"/>
      <w:r w:rsidRPr="00FC322D">
        <w:rPr>
          <w:rFonts w:ascii="Times New Roman" w:eastAsia="Times New Roman" w:hAnsi="Times New Roman" w:cs="Times New Roman"/>
          <w:sz w:val="24"/>
          <w:szCs w:val="24"/>
          <w:lang w:eastAsia="es-BO"/>
        </w:rPr>
        <w:t xml:space="preserve"> y la serie del equipo.</w:t>
      </w:r>
    </w:p>
    <w:p w14:paraId="7C498EE6" w14:textId="77777777" w:rsidR="00FC322D" w:rsidRPr="00FC322D" w:rsidRDefault="00FC322D" w:rsidP="00FC32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b/>
          <w:bCs/>
          <w:sz w:val="24"/>
          <w:szCs w:val="24"/>
          <w:lang w:eastAsia="es-BO"/>
        </w:rPr>
        <w:t>Por qué lo hace:</w:t>
      </w:r>
      <w:r w:rsidRPr="00FC322D">
        <w:rPr>
          <w:rFonts w:ascii="Times New Roman" w:eastAsia="Times New Roman" w:hAnsi="Times New Roman" w:cs="Times New Roman"/>
          <w:sz w:val="24"/>
          <w:szCs w:val="24"/>
          <w:lang w:eastAsia="es-BO"/>
        </w:rPr>
        <w:t xml:space="preserve"> Garantizo que solo se abra un proceso de reparación para productos cuya venta esté registrada en el sistema. Esto protege el margen operativo de la tienda al evitar cubrir fallas de equipos no vendidos por nosotros o fuera del periodo de cobertura.</w:t>
      </w:r>
    </w:p>
    <w:p w14:paraId="2CFC01EB" w14:textId="77777777" w:rsidR="00FC322D" w:rsidRPr="00FC322D" w:rsidRDefault="00FC322D" w:rsidP="00FC322D">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FC322D">
        <w:rPr>
          <w:rFonts w:ascii="Times New Roman" w:eastAsia="Times New Roman" w:hAnsi="Times New Roman" w:cs="Times New Roman"/>
          <w:b/>
          <w:bCs/>
          <w:sz w:val="27"/>
          <w:szCs w:val="27"/>
          <w:lang w:eastAsia="es-BO"/>
        </w:rPr>
        <w:t>Conclusión</w:t>
      </w:r>
    </w:p>
    <w:p w14:paraId="5AE271A8" w14:textId="77777777" w:rsidR="00FC322D" w:rsidRPr="00FC322D" w:rsidRDefault="00FC322D" w:rsidP="00FC322D">
      <w:pPr>
        <w:spacing w:before="100" w:beforeAutospacing="1" w:after="100" w:afterAutospacing="1" w:line="240" w:lineRule="auto"/>
        <w:rPr>
          <w:rFonts w:ascii="Times New Roman" w:eastAsia="Times New Roman" w:hAnsi="Times New Roman" w:cs="Times New Roman"/>
          <w:sz w:val="24"/>
          <w:szCs w:val="24"/>
          <w:lang w:eastAsia="es-BO"/>
        </w:rPr>
      </w:pPr>
      <w:r w:rsidRPr="00FC322D">
        <w:rPr>
          <w:rFonts w:ascii="Times New Roman" w:eastAsia="Times New Roman" w:hAnsi="Times New Roman" w:cs="Times New Roman"/>
          <w:sz w:val="24"/>
          <w:szCs w:val="24"/>
          <w:lang w:eastAsia="es-BO"/>
        </w:rPr>
        <w:t>Diseñé esta estructura bajo principios de normalización relacional para garantizar la integridad de los datos, evitar redundancias y asegurar tiempos de respuesta inmediatos en las consultas. El resultado es un sistema robusto que no solo registra operaciones, sino que protege el capital del negocio y proporciona métricas claras para tomar decisiones financieras estratégicas.</w:t>
      </w:r>
    </w:p>
    <w:p w14:paraId="7B114A8D" w14:textId="77777777" w:rsidR="001033C7" w:rsidRDefault="001033C7"/>
    <w:sectPr w:rsidR="001033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0463"/>
    <w:multiLevelType w:val="multilevel"/>
    <w:tmpl w:val="E392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B2DE1"/>
    <w:multiLevelType w:val="multilevel"/>
    <w:tmpl w:val="A95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C533F"/>
    <w:multiLevelType w:val="multilevel"/>
    <w:tmpl w:val="9E2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64912"/>
    <w:multiLevelType w:val="multilevel"/>
    <w:tmpl w:val="D14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D5ED5"/>
    <w:multiLevelType w:val="multilevel"/>
    <w:tmpl w:val="CAA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82"/>
    <w:rsid w:val="001033C7"/>
    <w:rsid w:val="00EC3B82"/>
    <w:rsid w:val="00FC322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F1AC"/>
  <w15:chartTrackingRefBased/>
  <w15:docId w15:val="{7F652D16-BF04-43FA-8DD3-DBD670AF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C32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3">
    <w:name w:val="heading 3"/>
    <w:basedOn w:val="Normal"/>
    <w:link w:val="Ttulo3Car"/>
    <w:uiPriority w:val="9"/>
    <w:qFormat/>
    <w:rsid w:val="00FC322D"/>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FC322D"/>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322D"/>
    <w:rPr>
      <w:rFonts w:ascii="Times New Roman" w:eastAsia="Times New Roman" w:hAnsi="Times New Roman" w:cs="Times New Roman"/>
      <w:b/>
      <w:bCs/>
      <w:kern w:val="36"/>
      <w:sz w:val="48"/>
      <w:szCs w:val="48"/>
      <w:lang w:eastAsia="es-BO"/>
    </w:rPr>
  </w:style>
  <w:style w:type="character" w:customStyle="1" w:styleId="Ttulo3Car">
    <w:name w:val="Título 3 Car"/>
    <w:basedOn w:val="Fuentedeprrafopredeter"/>
    <w:link w:val="Ttulo3"/>
    <w:uiPriority w:val="9"/>
    <w:rsid w:val="00FC322D"/>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FC322D"/>
    <w:rPr>
      <w:rFonts w:ascii="Times New Roman" w:eastAsia="Times New Roman" w:hAnsi="Times New Roman" w:cs="Times New Roman"/>
      <w:b/>
      <w:bCs/>
      <w:sz w:val="24"/>
      <w:szCs w:val="24"/>
      <w:lang w:eastAsia="es-BO"/>
    </w:rPr>
  </w:style>
  <w:style w:type="paragraph" w:styleId="NormalWeb">
    <w:name w:val="Normal (Web)"/>
    <w:basedOn w:val="Normal"/>
    <w:uiPriority w:val="99"/>
    <w:semiHidden/>
    <w:unhideWhenUsed/>
    <w:rsid w:val="00FC322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CdigoHTML">
    <w:name w:val="HTML Code"/>
    <w:basedOn w:val="Fuentedeprrafopredeter"/>
    <w:uiPriority w:val="99"/>
    <w:semiHidden/>
    <w:unhideWhenUsed/>
    <w:rsid w:val="00FC32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6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566</Words>
  <Characters>3119</Characters>
  <Application>Microsoft Office Word</Application>
  <DocSecurity>0</DocSecurity>
  <Lines>25</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sion limpias</dc:creator>
  <cp:keywords/>
  <dc:description/>
  <cp:lastModifiedBy>sion limpias</cp:lastModifiedBy>
  <cp:revision>2</cp:revision>
  <dcterms:created xsi:type="dcterms:W3CDTF">2026-09-02T18:10:00Z</dcterms:created>
  <dcterms:modified xsi:type="dcterms:W3CDTF">2026-09-02T18:13:00Z</dcterms:modified>
</cp:coreProperties>
</file>