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BF9F0"/>
  <w:body>
    <w:p>
      <w:pPr>
        <w:shd w:val="clear" w:color="auto" w:fill="042830"/>
        <w:spacing w:after="120"/>
      </w:pPr>
      <w:r>
        <w:rPr>
          <w:b/>
          <w:color w:val="E8D9B8"/>
          <w:sz w:val="17"/>
          <w:szCs w:val="17"/>
        </w:rPr>
        <w:t xml:space="preserve">JONATHAN YU | 30-60-90 PLAN | OPENAI APPLICATION PACKET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Reviewed June 12, 2026 | Las Vegas, NV | JonYu3@gmail.com | 617.637.0668 | SipStudies.com | Sipopedia.com</w:t>
      </w:r>
    </w:p>
    <w:p>
      <w:pPr>
        <w:pStyle w:val="Title"/>
      </w:pPr>
      <w:r>
        <w:rPr/>
        <w:t xml:space="preserve">Jonathan Yu - 30-60-90 Plan</w:t>
      </w:r>
    </w:p>
    <w:p/>
    <w:p>
      <w:pPr/>
      <w:r>
        <w:rPr/>
        <w:t xml:space="preserve">Target Role: Customer Education, Learning Experience &amp; Curriculum Lead</w:t>
      </w:r>
    </w:p>
    <w:p>
      <w:pPr/>
      <w:r>
        <w:rPr/>
        <w:t xml:space="preserve">Team: GTM Readiness</w:t>
      </w:r>
    </w:p>
    <w:p>
      <w:pPr/>
      <w:r>
        <w:rPr/>
        <w:t xml:space="preserve">Location: San Francisco</w:t>
      </w:r>
    </w:p>
    <w:p>
      <w:pPr/>
      <w:r>
        <w:rPr/>
        <w:t xml:space="preserve">Compensation: $207K-$230K + equity</w:t>
      </w:r>
    </w:p>
    <w:p/>
    <w:p>
      <w:pPr>
        <w:pStyle w:val="Heading1"/>
      </w:pPr>
      <w:r>
        <w:rPr/>
        <w:t xml:space="preserve">Operating Thesis</w:t>
      </w:r>
    </w:p>
    <w:p>
      <w:pPr/>
      <w:r>
        <w:rPr/>
        <w:t xml:space="preserve">AI-native learning pathways, curriculum standards, badging structure, analytics, and scalable course operations.</w:t>
      </w:r>
    </w:p>
    <w:p/>
    <w:p>
      <w:pPr/>
      <w:r>
        <w:rPr/>
        <w:t xml:space="preserve">The first 90 days should prove fast product fluency, useful customer or learner empathy, and one reusable operating asset that improves adoption beyond a single engagement.</w:t>
      </w:r>
    </w:p>
    <w:p/>
    <w:p>
      <w:pPr>
        <w:pStyle w:val="Heading1"/>
      </w:pPr>
      <w:r>
        <w:rPr/>
        <w:t xml:space="preserve">Role Signals I Am Planning Around</w:t>
      </w:r>
    </w:p>
    <w:p>
      <w:pPr>
        <w:numPr>
          <w:ilvl w:val="0"/>
          <w:numId w:val="1"/>
        </w:numPr>
      </w:pPr>
      <w:r>
        <w:rPr/>
        <w:t xml:space="preserve">OpenAI describes this role as owning strategy and execution for enterprise learning pathways and curriculum.</w:t>
      </w:r>
    </w:p>
    <w:p>
      <w:pPr>
        <w:numPr>
          <w:ilvl w:val="0"/>
          <w:numId w:val="1"/>
        </w:numPr>
      </w:pPr>
      <w:r>
        <w:rPr/>
        <w:t xml:space="preserve">The posting emphasizes curriculum writing, assessments, credential structure, AI-assisted course production, analytics, and alignment with Product and Technical Success.</w:t>
      </w:r>
    </w:p>
    <w:p/>
    <w:p>
      <w:pPr>
        <w:pStyle w:val="Heading1"/>
      </w:pPr>
      <w:r>
        <w:rPr/>
        <w:t xml:space="preserve">First 30 Days - Learn, Map, and Ship a Small Useful Artifact</w:t>
      </w:r>
    </w:p>
    <w:p>
      <w:pPr>
        <w:numPr>
          <w:ilvl w:val="0"/>
          <w:numId w:val="1"/>
        </w:numPr>
      </w:pPr>
      <w:r>
        <w:rPr/>
        <w:t xml:space="preserve">Map current Customer Education pathways, learner personas, high-priority product surfaces, and field feedback from Technical Success.</w:t>
      </w:r>
    </w:p>
    <w:p>
      <w:pPr>
        <w:numPr>
          <w:ilvl w:val="0"/>
          <w:numId w:val="1"/>
        </w:numPr>
      </w:pPr>
      <w:r>
        <w:rPr/>
        <w:t xml:space="preserve">Audit existing course templates, assessments, completion data, and update workflows for consistency and maintenance burden.</w:t>
      </w:r>
    </w:p>
    <w:p>
      <w:pPr>
        <w:numPr>
          <w:ilvl w:val="0"/>
          <w:numId w:val="1"/>
        </w:numPr>
      </w:pPr>
      <w:r>
        <w:rPr/>
        <w:t xml:space="preserve">Shadow customer education sessions and identify the top five skill gaps blocking enterprise adoption.</w:t>
      </w:r>
    </w:p>
    <w:p>
      <w:pPr>
        <w:numPr>
          <w:ilvl w:val="0"/>
          <w:numId w:val="1"/>
        </w:numPr>
      </w:pPr>
      <w:r>
        <w:rPr/>
        <w:t xml:space="preserve">Produce one lightweight curriculum improvement: objectives, lesson outline, practice task, quiz, rubric, and QA checklist.</w:t>
      </w:r>
    </w:p>
    <w:p/>
    <w:p>
      <w:pPr>
        <w:pStyle w:val="Heading1"/>
      </w:pPr>
      <w:r>
        <w:rPr/>
        <w:t xml:space="preserve">Days 31-60 - Pilot, Package, and Measure</w:t>
      </w:r>
    </w:p>
    <w:p>
      <w:pPr>
        <w:numPr>
          <w:ilvl w:val="0"/>
          <w:numId w:val="1"/>
        </w:numPr>
      </w:pPr>
      <w:r>
        <w:rPr/>
        <w:t xml:space="preserve">Build a modular pathway blueprint for one priority audience, from fundamentals through applied workflow practice.</w:t>
      </w:r>
    </w:p>
    <w:p>
      <w:pPr>
        <w:numPr>
          <w:ilvl w:val="0"/>
          <w:numId w:val="1"/>
        </w:numPr>
      </w:pPr>
      <w:r>
        <w:rPr/>
        <w:t xml:space="preserve">Create a reusable AI-assisted course production kit: prompt patterns, review checklist, example/test-case library, and update cadence.</w:t>
      </w:r>
    </w:p>
    <w:p>
      <w:pPr>
        <w:numPr>
          <w:ilvl w:val="0"/>
          <w:numId w:val="1"/>
        </w:numPr>
      </w:pPr>
      <w:r>
        <w:rPr/>
        <w:t xml:space="preserve">Pilot assessment and badge criteria that represent practical skill, not passive completion.</w:t>
      </w:r>
    </w:p>
    <w:p>
      <w:pPr>
        <w:numPr>
          <w:ilvl w:val="0"/>
          <w:numId w:val="1"/>
        </w:numPr>
      </w:pPr>
      <w:r>
        <w:rPr/>
        <w:t xml:space="preserve">Partner with Product and Technical Success to turn field blockers into curriculum backlog items.</w:t>
      </w:r>
    </w:p>
    <w:p/>
    <w:p>
      <w:pPr>
        <w:pStyle w:val="Heading1"/>
      </w:pPr>
      <w:r>
        <w:rPr/>
        <w:t xml:space="preserve">Days 61-90 - Scale the Pattern</w:t>
      </w:r>
    </w:p>
    <w:p>
      <w:pPr>
        <w:numPr>
          <w:ilvl w:val="0"/>
          <w:numId w:val="1"/>
        </w:numPr>
      </w:pPr>
      <w:r>
        <w:rPr/>
        <w:t xml:space="preserve">Launch a measurable learning pathway with baseline metrics, completion targets, practice performance, and downstream adoption signals.</w:t>
      </w:r>
    </w:p>
    <w:p>
      <w:pPr>
        <w:numPr>
          <w:ilvl w:val="0"/>
          <w:numId w:val="1"/>
        </w:numPr>
      </w:pPr>
      <w:r>
        <w:rPr/>
        <w:t xml:space="preserve">Publish standards for course scripts, exercises, rubrics, AI QA, release notes, and maintenance ownership.</w:t>
      </w:r>
    </w:p>
    <w:p>
      <w:pPr>
        <w:numPr>
          <w:ilvl w:val="0"/>
          <w:numId w:val="1"/>
        </w:numPr>
      </w:pPr>
      <w:r>
        <w:rPr/>
        <w:t xml:space="preserve">Create an operating dashboard for learning quality, freshness, and customer impact.</w:t>
      </w:r>
    </w:p>
    <w:p>
      <w:pPr>
        <w:numPr>
          <w:ilvl w:val="0"/>
          <w:numId w:val="1"/>
        </w:numPr>
      </w:pPr>
      <w:r>
        <w:rPr/>
        <w:t xml:space="preserve">Document repeatable practices so future pathways can be produced faster without lowering quality.</w:t>
      </w:r>
    </w:p>
    <w:p/>
    <w:p>
      <w:pPr>
        <w:pStyle w:val="Heading1"/>
      </w:pPr>
      <w:r>
        <w:rPr/>
        <w:t xml:space="preserve">How I Would Measure Early Success</w:t>
      </w:r>
    </w:p>
    <w:p>
      <w:pPr>
        <w:numPr>
          <w:ilvl w:val="0"/>
          <w:numId w:val="1"/>
        </w:numPr>
      </w:pPr>
      <w:r>
        <w:rPr/>
        <w:t xml:space="preserve">I can clearly explain the role's priority product surfaces, customer or learner personas, adoption blockers, and internal handoff model.</w:t>
      </w:r>
    </w:p>
    <w:p>
      <w:pPr>
        <w:numPr>
          <w:ilvl w:val="0"/>
          <w:numId w:val="1"/>
        </w:numPr>
      </w:pPr>
      <w:r>
        <w:rPr/>
        <w:t xml:space="preserve">I have shipped at least one artifact the team can reuse: learning pathway, rubric, course template, assessment model, credential map, or QA checklist.</w:t>
      </w:r>
    </w:p>
    <w:p>
      <w:pPr>
        <w:numPr>
          <w:ilvl w:val="0"/>
          <w:numId w:val="1"/>
        </w:numPr>
      </w:pPr>
      <w:r>
        <w:rPr/>
        <w:t xml:space="preserve">My work produces evidence: workshop feedback, adoption movement, content quality improvement, product feedback, or clearer stakeholder alignment.</w:t>
      </w:r>
    </w:p>
    <w:p>
      <w:pPr>
        <w:numPr>
          <w:ilvl w:val="0"/>
          <w:numId w:val="1"/>
        </w:numPr>
      </w:pPr>
      <w:r>
        <w:rPr/>
        <w:t xml:space="preserve">I have built trust with the immediate team by being useful, precise, and willing to do the hands-on work.</w:t>
      </w:r>
    </w:p>
    <w:p/>
    <w:p/>
    <w:p>
      <w:pPr>
        <w:pStyle w:val="Heading1"/>
      </w:pPr>
      <w:r>
        <w:rPr/>
        <w:t xml:space="preserve">Source Posting Reviewed</w:t>
      </w:r>
    </w:p>
    <w:p>
      <w:pPr/>
      <w:r>
        <w:rPr/>
        <w:t xml:space="preserve">Reviewed June 12, 2026: https://openai.com/careers/customer-education-learning-experience-and-curriculum-lead-san-francisco/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6" w:lineRule="auto"/>
    </w:pPr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42830"/>
      <w:sz w:val="34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42830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30-60-90 Plan - Customer Education, Learning Experience &amp; Curriculum Lead</dc:title>
  <dc:creator>OpenAI Codex</dc:creator>
  <cp:lastModifiedBy>OpenAI Codex</cp:lastModifiedBy>
  <dcterms:created xsi:type="dcterms:W3CDTF">2026-06-12T00:00:00Z</dcterms:created>
  <dcterms:modified xsi:type="dcterms:W3CDTF">2026-06-12T00:00:00Z</dcterms:modified>
</cp:coreProperties>
</file>