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8F4EA"/>
  <w:body>
    <w:p>
      <w:pPr>
        <w:shd w:val="clear" w:color="auto" w:fill="05313B"/>
        <w:spacing w:after="120"/>
      </w:pPr>
      <w:r>
        <w:rPr>
          <w:b/>
          <w:color w:val="E8D9B8"/>
          <w:sz w:val="17"/>
          <w:szCs w:val="17"/>
        </w:rPr>
        <w:t xml:space="preserve">JONATHAN YU | OPENAI APPLICATION PACKET | COVER LETTER</w:t>
      </w:r>
    </w:p>
    <w:p>
      <w:pPr>
        <w:spacing w:after="160"/>
      </w:pPr>
      <w:r>
        <w:rPr>
          <w:color w:val="53696F"/>
          <w:sz w:val="16"/>
          <w:szCs w:val="16"/>
        </w:rPr>
        <w:t xml:space="preserve">Las Vegas, NV | JonYu3@gmail.com | 617.637.0668 | SipStudies.com | Sipopedia.com</w:t>
      </w:r>
    </w:p>
    <w:p>
      <w:pPr>
        <w:pStyle w:val="Title"/>
      </w:pPr>
      <w:r>
        <w:rPr/>
        <w:t xml:space="preserve">Jonathan Yu - Cover Letter</w:t>
      </w:r>
    </w:p>
    <w:p/>
    <w:p>
      <w:pPr/>
      <w:r>
        <w:rPr/>
        <w:t xml:space="preserve">June 2, 2026</w:t>
      </w:r>
    </w:p>
    <w:p/>
    <w:p>
      <w:pPr/>
      <w:r>
        <w:rPr/>
        <w:t xml:space="preserve">OpenAI Hiring Team</w:t>
      </w:r>
    </w:p>
    <w:p/>
    <w:p>
      <w:pPr/>
      <w:r>
        <w:rPr/>
        <w:t xml:space="preserve">Re: AI Success Engineer</w:t>
      </w:r>
    </w:p>
    <w:p/>
    <w:p>
      <w:pPr/>
      <w:r>
        <w:rPr/>
        <w:t xml:space="preserve">Dear OpenAI Hiring Team,</w:t>
      </w:r>
    </w:p>
    <w:p/>
    <w:p>
      <w:pPr/>
      <w:r>
        <w:rPr/>
        <w:t xml:space="preserve">I am applying for the AI Success Engineer role. I am based in Las Vegas and prefer a Remote US role, with regular travel to San Francisco when useful.</w:t>
      </w:r>
    </w:p>
    <w:p/>
    <w:p>
      <w:pPr/>
      <w:r>
        <w:rPr/>
        <w:t xml:space="preserve">The AI Success Engineer role matches the way I work: embed with a workflow, understand the real pain, design the adoption path, teach the workflow, measure the value, and feed product learnings back into the team. I use AI-assisted product building to prototype customer workflows and validate product ideas, then communicate the constraints, risks, and next steps clearly to technical and customer-facing teams.</w:t>
      </w:r>
    </w:p>
    <w:p/>
    <w:p>
      <w:pPr/>
      <w:r>
        <w:rPr/>
        <w:t xml:space="preserve">My strongest evidence is the work behind Sip Studies and Sipopedia. Using advanced prompting, durable goals/threads, and repo-driven AI agent workflows, I built a practical product across React, TypeScript, Vite, Supabase, Stripe, and Edge Functions for learning, tasting, maps, terminology, AI/news routing, events, and paid access. I also created a 20,000-row Sipopedia terminology pipeline with citation, review, and source metadata, plus automation and validation patterns that make the system easier to maintain. That work is directly relevant to teams that need clear learning paths, practical demos, adoption programs, technical writing, and customer-facing enablement.</w:t>
      </w:r>
    </w:p>
    <w:p/>
    <w:p>
      <w:pPr/>
      <w:r>
        <w:rPr/>
        <w:t xml:space="preserve">For this application, I would describe the work as AI-assisted product building: I own the product judgment, prompts, review, testing, documentation, customer interpretation, and final behavior. The useful signal is not only that I can quickly create working prototypes and deploy them; it is the prototype plus the reasoning, constraints, validation, and customer story behind it.</w:t>
      </w:r>
    </w:p>
    <w:p/>
    <w:p/>
    <w:p>
      <w:pPr/>
      <w:r>
        <w:rPr/>
        <w:t xml:space="preserve">Before Sip Studies, I built more than a decade of customer-facing sales, education, and account-analytics experience. At Breakthru Beverage Group, I built and maintain weekly Critical On Hand / Gap Analysis workbooks that evaluate customer POD gaps, on-hand inventory, days on hand, sales movement, incentives, and account opportunities. I also expanded 3,500+ placements and contributed to a $2.291M wine revenue lift within Lee's Liquor. At AARP Colorado, I led live and recorded virtual education for adults across all 50 states. At Total Wine &amp; More, I wrote curriculum, taught customers, and trained staff. That background matters because AI adoption is not only a technical problem. It requires trust, clear examples, stakeholder alignment, and a path from first use to durable behavior change.</w:t>
      </w:r>
    </w:p>
    <w:p/>
    <w:p>
      <w:pPr/>
      <w:r>
        <w:rPr/>
        <w:t xml:space="preserve">I would bring OpenAI a practical builder's mindset: understand the workflow, build the example, teach the pattern, measure whether it works, and feed the learning back into the product or program. I am comfortable moving between hands-on product detail, customer enablement, executive framing, and careful documentation.</w:t>
      </w:r>
    </w:p>
    <w:p/>
    <w:p>
      <w:pPr/>
      <w:r>
        <w:rPr/>
        <w:t xml:space="preserve">Thank you for considering my application. I would welcome the chance to discuss how my love of artificial intelligence has revolutionized my productivity and capabilities in a way that carved a path for me to build an educational platform, support customer enablement, and apply hands-on AI-assisted product building to OpenAI's customer adoption and value-realization goals.</w:t>
      </w:r>
    </w:p>
    <w:p/>
    <w:p>
      <w:pPr/>
      <w:r>
        <w:rPr/>
        <w:t xml:space="preserve">Sincerely,</w:t>
      </w:r>
    </w:p>
    <w:p/>
    <w:p>
      <w:pPr/>
      <w:r>
        <w:rPr/>
        <w:t xml:space="preserve">Jonathan Yu</w:t>
      </w:r>
    </w:p>
    <w:p>
      <w:pPr/>
      <w:r>
        <w:rPr/>
        <w:t xml:space="preserve">Las Vegas, NV | JonYu3@gmail.com | 617.637.0668 | SipStudies.com | Sipopedia.com</w:t>
      </w:r>
    </w:p>
    <w:p/>
    <w:sectPr>
      <w:pgSz w:w="12240" w:h="15840"/>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pPr>
        <w:ind w:left="360" w:hanging="180"/>
      </w:pPr>
    </w:lvl>
  </w:abstractNum>
  <w:num w:numId="1">
    <w:abstractNumId w:val="0"/>
  </w:num>
</w:numbering>
</file>

<file path=word/styles.xml><?xml version="1.0" encoding="utf-8"?>
<w:styles xmlns:w="http://schemas.openxmlformats.org/wordprocessingml/2006/main">
  <w:style w:type="paragraph" w:default="1" w:styleId="Normal">
    <w:name w:val="Normal"/>
    <w:rPr>
      <w:rFonts w:ascii="Aptos" w:hAnsi="Aptos"/>
      <w:color w:val="14252B"/>
      <w:sz w:val="20"/>
    </w:rPr>
  </w:style>
  <w:style w:type="paragraph" w:styleId="Title">
    <w:name w:val="Title"/>
    <w:pPr>
      <w:pBdr>
        <w:bottom w:val="single" w:sz="8" w:space="6" w:color="C4913C"/>
      </w:pBdr>
    </w:pPr>
    <w:rPr>
      <w:b/>
      <w:color w:val="05313B"/>
      <w:sz w:val="36"/>
    </w:rPr>
  </w:style>
  <w:style w:type="paragraph" w:styleId="Heading1">
    <w:name w:val="Heading 1"/>
    <w:pPr>
      <w:pBdr>
        <w:bottom w:val="single" w:sz="4" w:space="4" w:color="B6C9C8"/>
      </w:pBdr>
    </w:pPr>
    <w:rPr>
      <w:b/>
      <w:color w:val="0B4451"/>
      <w:sz w:val="24"/>
    </w:rPr>
  </w:style>
  <w:style w:type="paragraph" w:styleId="Heading2">
    <w:name w:val="Heading 2"/>
    <w:rPr>
      <w:b/>
      <w:color w:val="05313B"/>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OpenAI Codex</Application>
  <Company>Jonathan Yu</Company>
</Properties>
</file>

<file path=docProps/core.xml><?xml version="1.0" encoding="utf-8"?>
<cp:coreProperties xmlns:cp="http://schemas.openxmlformats.org/package/2006/metadata/core-properties" xmlns:dc="http://purl.org/dc/elements/1.1/" xmlns:dcterms="http://purl.org/dc/terms/" xmlns:xsi="http://www.w3.org/2001/XMLSchema-instance">
  <dc:title>Jonathan Yu Cover Letter - AI Success Engineer</dc:title>
  <dc:creator>OpenAI Codex</dc:creator>
  <cp:lastModifiedBy>OpenAI Codex</cp:lastModifiedBy>
  <dcterms:created xsi:type="dcterms:W3CDTF">2026-06-02T00:00:00Z</dcterms:created>
  <dcterms:modified xsi:type="dcterms:W3CDTF">2026-06-02T00:00:00Z</dcterms:modified>
</cp:coreProperties>
</file>