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ackground w:color="F8F4EA"/>
  <w:body>
    <w:p>
      <w:pPr>
        <w:shd w:val="clear" w:color="auto" w:fill="05313B"/>
        <w:spacing w:after="120"/>
      </w:pPr>
      <w:r>
        <w:rPr>
          <w:b/>
          <w:color w:val="E8D9B8"/>
          <w:sz w:val="17"/>
          <w:szCs w:val="17"/>
        </w:rPr>
        <w:t xml:space="preserve">JONATHAN YU | OPENAI APPLICATION PACKET | ROLE RESUME</w:t>
      </w:r>
    </w:p>
    <w:p>
      <w:pPr>
        <w:spacing w:after="160"/>
      </w:pPr>
      <w:r>
        <w:rPr>
          <w:color w:val="53696F"/>
          <w:sz w:val="16"/>
          <w:szCs w:val="16"/>
        </w:rPr>
        <w:t xml:space="preserve">Las Vegas, NV | JonYu3@gmail.com | 617.637.0668 | SipStudies.com | Sipopedia.com</w:t>
      </w:r>
    </w:p>
    <w:p>
      <w:pPr>
        <w:pStyle w:val="Title"/>
      </w:pPr>
      <w:r>
        <w:rPr/>
        <w:t xml:space="preserve">Jonathan Yu</w:t>
      </w:r>
    </w:p>
    <w:p/>
    <w:p>
      <w:pPr/>
      <w:r>
        <w:rPr/>
        <w:t xml:space="preserve">Target Role: AI Deployment Engineer - Codex</w:t>
      </w:r>
    </w:p>
    <w:p>
      <w:pPr/>
      <w:r>
        <w:rPr/>
        <w:t xml:space="preserve">Compensation: $197K-$278K + equity</w:t>
      </w:r>
    </w:p>
    <w:p>
      <w:pPr/>
      <w:r>
        <w:rPr/>
        <w:t xml:space="preserve">Founder / AI Coding Workflow Builder / Technical Enablement Lead</w:t>
      </w:r>
    </w:p>
    <w:p>
      <w:pPr/>
      <w:r>
        <w:rPr/>
        <w:t xml:space="preserve">Las Vegas, NV | JonYu3@gmail.com | 617.637.0668 | SipStudies.com | Sipopedia.com</w:t>
      </w:r>
    </w:p>
    <w:p>
      <w:pPr/>
      <w:r>
        <w:rPr/>
        <w:t xml:space="preserve">Remote US preferred from Las Vegas; open to San Francisco travel or hybrid only for the right economic and career fit.</w:t>
      </w:r>
    </w:p>
    <w:p/>
    <w:p>
      <w:pPr>
        <w:pStyle w:val="Heading1"/>
      </w:pPr>
      <w:r>
        <w:rPr/>
        <w:t xml:space="preserve">Target Summary</w:t>
      </w:r>
    </w:p>
    <w:p>
      <w:pPr/>
      <w:r>
        <w:rPr/>
        <w:t xml:space="preserve">Founder-builder with hands-on React, TypeScript, Supabase, Stripe, Edge Function, validation, and AI workflow experience. Built Sip Studies as a production-minded AI education platform and used AI-assisted development practices to move from product ideas to working systems, documentation, and reviewable outputs. Strong fit for Codex deployment work that combines technical prototypes, workshops, customer workflow mapping, and practical adoption guidance.</w:t>
      </w:r>
    </w:p>
    <w:p/>
    <w:p>
      <w:pPr>
        <w:pStyle w:val="Heading1"/>
      </w:pPr>
      <w:r>
        <w:rPr/>
        <w:t xml:space="preserve">Role-Aligned Strengths</w:t>
      </w:r>
    </w:p>
    <w:p>
      <w:pPr>
        <w:numPr>
          <w:ilvl w:val="0"/>
          <w:numId w:val="1"/>
        </w:numPr>
      </w:pPr>
      <w:r>
        <w:rPr/>
        <w:t xml:space="preserve">Built and iterated a full-stack application with AI/news routing, terminology workflows, paid access, validation scripts, and product documentation.</w:t>
      </w:r>
    </w:p>
    <w:p>
      <w:pPr>
        <w:numPr>
          <w:ilvl w:val="0"/>
          <w:numId w:val="1"/>
        </w:numPr>
      </w:pPr>
      <w:r>
        <w:rPr/>
        <w:t xml:space="preserve">Uses AI-assisted coding and documentation workflows to turn ambiguous requirements into demos, artifacts, and operational runbooks.</w:t>
      </w:r>
    </w:p>
    <w:p>
      <w:pPr>
        <w:numPr>
          <w:ilvl w:val="0"/>
          <w:numId w:val="1"/>
        </w:numPr>
      </w:pPr>
      <w:r>
        <w:rPr/>
        <w:t xml:space="preserve">Can translate technical workflow changes into approachable training for non-technical, semi-technical, and technical audiences.</w:t>
      </w:r>
    </w:p>
    <w:p>
      <w:pPr>
        <w:numPr>
          <w:ilvl w:val="0"/>
          <w:numId w:val="1"/>
        </w:numPr>
      </w:pPr>
      <w:r>
        <w:rPr/>
        <w:t xml:space="preserve">Has customer-facing sales, enablement, and education experience across beverage, retail, distributor, and virtual learning contexts.</w:t>
      </w:r>
    </w:p>
    <w:p>
      <w:pPr>
        <w:numPr>
          <w:ilvl w:val="0"/>
          <w:numId w:val="1"/>
        </w:numPr>
      </w:pPr>
      <w:r>
        <w:rPr/>
        <w:t xml:space="preserve">Understands adoption as behavior change: workflow mapping, stakeholder trust, enablement, feedback, and measurable value.</w:t>
      </w:r>
    </w:p>
    <w:p/>
    <w:p>
      <w:pPr>
        <w:pStyle w:val="Heading1"/>
      </w:pPr>
      <w:r>
        <w:rPr/>
        <w:t xml:space="preserve">Technical, Product, and Enablement Skills</w:t>
      </w:r>
    </w:p>
    <w:p>
      <w:pPr>
        <w:numPr>
          <w:ilvl w:val="0"/>
          <w:numId w:val="1"/>
        </w:numPr>
      </w:pPr>
      <w:r>
        <w:rPr/>
        <w:t xml:space="preserve">AI coding workflows and prototyping</w:t>
      </w:r>
    </w:p>
    <w:p>
      <w:pPr>
        <w:numPr>
          <w:ilvl w:val="0"/>
          <w:numId w:val="1"/>
        </w:numPr>
      </w:pPr>
      <w:r>
        <w:rPr/>
        <w:t xml:space="preserve">Technical workshops and enablement</w:t>
      </w:r>
    </w:p>
    <w:p>
      <w:pPr>
        <w:numPr>
          <w:ilvl w:val="0"/>
          <w:numId w:val="1"/>
        </w:numPr>
      </w:pPr>
      <w:r>
        <w:rPr/>
        <w:t xml:space="preserve">React, TypeScript, Vite, Supabase</w:t>
      </w:r>
    </w:p>
    <w:p>
      <w:pPr>
        <w:numPr>
          <w:ilvl w:val="0"/>
          <w:numId w:val="1"/>
        </w:numPr>
      </w:pPr>
      <w:r>
        <w:rPr/>
        <w:t xml:space="preserve">Edge Functions, Stripe, auth flows</w:t>
      </w:r>
    </w:p>
    <w:p>
      <w:pPr>
        <w:numPr>
          <w:ilvl w:val="0"/>
          <w:numId w:val="1"/>
        </w:numPr>
      </w:pPr>
      <w:r>
        <w:rPr/>
        <w:t xml:space="preserve">Workflow automation and validation scripts</w:t>
      </w:r>
    </w:p>
    <w:p>
      <w:pPr>
        <w:numPr>
          <w:ilvl w:val="0"/>
          <w:numId w:val="1"/>
        </w:numPr>
      </w:pPr>
      <w:r>
        <w:rPr/>
        <w:t xml:space="preserve">Technical writing, guides, and runbooks</w:t>
      </w:r>
    </w:p>
    <w:p>
      <w:pPr>
        <w:numPr>
          <w:ilvl w:val="0"/>
          <w:numId w:val="1"/>
        </w:numPr>
      </w:pPr>
      <w:r>
        <w:rPr/>
        <w:t xml:space="preserve">Customer discovery and adoption roadmaps</w:t>
      </w:r>
    </w:p>
    <w:p>
      <w:pPr>
        <w:numPr>
          <w:ilvl w:val="0"/>
          <w:numId w:val="1"/>
        </w:numPr>
      </w:pPr>
      <w:r>
        <w:rPr/>
        <w:t xml:space="preserve">Product feedback and field-pattern synthesis</w:t>
      </w:r>
    </w:p>
    <w:p/>
    <w:p>
      <w:pPr>
        <w:pStyle w:val="Heading1"/>
      </w:pPr>
      <w:r>
        <w:rPr/>
        <w:t xml:space="preserve">Experience</w:t>
      </w:r>
    </w:p>
    <w:p/>
    <w:p>
      <w:pPr>
        <w:pStyle w:val="Heading2"/>
      </w:pPr>
      <w:r>
        <w:rPr/>
        <w:t xml:space="preserve">Sip Studies - Founder, Product Lead, Beverage Education Platform Builder</w:t>
      </w:r>
    </w:p>
    <w:p>
      <w:pPr/>
      <w:r>
        <w:rPr/>
        <w:t xml:space="preserve">2024 - Present</w:t>
      </w:r>
    </w:p>
    <w:p>
      <w:pPr>
        <w:numPr>
          <w:ilvl w:val="0"/>
          <w:numId w:val="1"/>
        </w:numPr>
      </w:pPr>
      <w:r>
        <w:rPr/>
        <w:t xml:space="preserve">Built a React/TypeScript, Vite, Supabase, Stripe, and Edge Function workspace across Learn, Taste, and Connect: Sip Academy, Sipopedia, Beverage Quiz, Maps, Flavor Wheel, Tasting Journal, Beverage News, AI Winecast, and Somm Events.</w:t>
      </w:r>
    </w:p>
    <w:p>
      <w:pPr>
        <w:numPr>
          <w:ilvl w:val="0"/>
          <w:numId w:val="1"/>
        </w:numPr>
      </w:pPr>
      <w:r>
        <w:rPr/>
        <w:t xml:space="preserve">Created a 20,000-row Sipopedia terminology pipeline with citation/review metadata plus a media-rich learning asset base featuring Sippy, Roma, Hummin, maps, game scenes, academy realms, equipment visuals, and infographics.</w:t>
      </w:r>
    </w:p>
    <w:p>
      <w:pPr>
        <w:numPr>
          <w:ilvl w:val="0"/>
          <w:numId w:val="1"/>
        </w:numPr>
      </w:pPr>
      <w:r>
        <w:rPr/>
        <w:t xml:space="preserve">Developed AI/news routing, Daily Sip editorial automation, terminology workflows, paid-access architecture, validation scripts, and buyer-facing valuation/IP materials around a $4.5M strategic acquisition thesis.</w:t>
      </w:r>
    </w:p>
    <w:p/>
    <w:p>
      <w:pPr>
        <w:pStyle w:val="Heading2"/>
      </w:pPr>
      <w:r>
        <w:rPr/>
        <w:t xml:space="preserve">On Location Experience - VIP Experience Consultant</w:t>
      </w:r>
    </w:p>
    <w:p>
      <w:pPr/>
      <w:r>
        <w:rPr/>
        <w:t xml:space="preserve">Sep 2021 - Present</w:t>
      </w:r>
    </w:p>
    <w:p>
      <w:pPr>
        <w:numPr>
          <w:ilvl w:val="0"/>
          <w:numId w:val="1"/>
        </w:numPr>
      </w:pPr>
      <w:r>
        <w:rPr/>
        <w:t xml:space="preserve">Served UFC VIP Experience as the primary event portfolio while also supporting Slap, NFL, NHL, and NASCAR premium guest experiences in high-energy live environments.</w:t>
      </w:r>
    </w:p>
    <w:p/>
    <w:p>
      <w:pPr>
        <w:pStyle w:val="Heading2"/>
      </w:pPr>
      <w:r>
        <w:rPr/>
        <w:t xml:space="preserve">Breakthru Beverage Group - Sales Consultant - Off &amp; On Premise Wine</w:t>
      </w:r>
    </w:p>
    <w:p>
      <w:pPr/>
      <w:r>
        <w:rPr/>
        <w:t xml:space="preserve">Sep 2015 - Present</w:t>
      </w:r>
    </w:p>
    <w:p>
      <w:pPr>
        <w:numPr>
          <w:ilvl w:val="0"/>
          <w:numId w:val="1"/>
        </w:numPr>
      </w:pPr>
      <w:r>
        <w:rPr/>
        <w:t xml:space="preserve">Built and maintain weekly Critical On Hand / Gap Analysis workbooks used to analyze customer POD gaps, on-hand inventory, days on hand, sales movement, incentives, and account opportunities.</w:t>
      </w:r>
    </w:p>
    <w:p>
      <w:pPr>
        <w:numPr>
          <w:ilvl w:val="0"/>
          <w:numId w:val="1"/>
        </w:numPr>
      </w:pPr>
      <w:r>
        <w:rPr/>
        <w:t xml:space="preserve">Converted account, inventory, incentive, and reference-file data into weekly execution priorities for placements, displays, supplier conversations, education, and team account support.</w:t>
      </w:r>
    </w:p>
    <w:p>
      <w:pPr>
        <w:numPr>
          <w:ilvl w:val="0"/>
          <w:numId w:val="1"/>
        </w:numPr>
      </w:pPr>
      <w:r>
        <w:rPr/>
        <w:t xml:space="preserve">Earned 2018 Sales Consultant Excellence Award; expanded 3,500+ placements and increased wine revenue by $2,291,000 within Lee's Liquor.</w:t>
      </w:r>
    </w:p>
    <w:p/>
    <w:p>
      <w:pPr>
        <w:pStyle w:val="Heading2"/>
      </w:pPr>
      <w:r>
        <w:rPr/>
        <w:t xml:space="preserve">AARP Colorado - Wine Educator</w:t>
      </w:r>
    </w:p>
    <w:p>
      <w:pPr/>
      <w:r>
        <w:rPr/>
        <w:t xml:space="preserve">Aug 2020 - 2024</w:t>
      </w:r>
    </w:p>
    <w:p>
      <w:pPr>
        <w:numPr>
          <w:ilvl w:val="0"/>
          <w:numId w:val="1"/>
        </w:numPr>
      </w:pPr>
      <w:r>
        <w:rPr/>
        <w:t xml:space="preserve">Led Wine Walk Wednesdays regional wine education for 50+ active adults across live and recorded streams, predominantly viewed in Colorado and spanning all 50 states.</w:t>
      </w:r>
    </w:p>
    <w:p>
      <w:pPr>
        <w:numPr>
          <w:ilvl w:val="0"/>
          <w:numId w:val="1"/>
        </w:numPr>
      </w:pPr>
      <w:r>
        <w:rPr/>
        <w:t xml:space="preserve">Taught region, terroir, grapes, styles, architecture, history, culture, and geography in an accessible virtual-learning format.</w:t>
      </w:r>
    </w:p>
    <w:p/>
    <w:p>
      <w:pPr>
        <w:pStyle w:val="Heading2"/>
      </w:pPr>
      <w:r>
        <w:rPr/>
        <w:t xml:space="preserve">Video Tech Services - Lighting, Audio &amp; Video Technician</w:t>
      </w:r>
    </w:p>
    <w:p>
      <w:pPr/>
      <w:r>
        <w:rPr/>
        <w:t xml:space="preserve">Aug 2013 - Jan 2018</w:t>
      </w:r>
    </w:p>
    <w:p>
      <w:pPr>
        <w:numPr>
          <w:ilvl w:val="0"/>
          <w:numId w:val="1"/>
        </w:numPr>
      </w:pPr>
      <w:r>
        <w:rPr/>
        <w:t xml:space="preserve">Worked lighting, audio, video, stage, casino, convention, and breakout-room production for events including LinkedIn, CES, Adobe, and Sage.</w:t>
      </w:r>
    </w:p>
    <w:p/>
    <w:p>
      <w:pPr>
        <w:pStyle w:val="Heading2"/>
      </w:pPr>
      <w:r>
        <w:rPr/>
        <w:t xml:space="preserve">Total Wine &amp; More - Wine Associate</w:t>
      </w:r>
    </w:p>
    <w:p>
      <w:pPr/>
      <w:r>
        <w:rPr/>
        <w:t xml:space="preserve">Sep 2013 - Sep 2015</w:t>
      </w:r>
    </w:p>
    <w:p>
      <w:pPr>
        <w:numPr>
          <w:ilvl w:val="0"/>
          <w:numId w:val="1"/>
        </w:numPr>
      </w:pPr>
      <w:r>
        <w:rPr/>
        <w:t xml:space="preserve">Managed high-end customer wine sales, portfolios, cellar design support, department resets, customer events, and premium cellar presentation.</w:t>
      </w:r>
    </w:p>
    <w:p>
      <w:pPr>
        <w:numPr>
          <w:ilvl w:val="0"/>
          <w:numId w:val="1"/>
        </w:numPr>
      </w:pPr>
      <w:r>
        <w:rPr/>
        <w:t xml:space="preserve">Wrote wine-class curriculum, instructed customers, tracked P&amp;L, and trained staff on product knowledge, service, and sales execution.</w:t>
      </w:r>
    </w:p>
    <w:p/>
    <w:p>
      <w:pPr>
        <w:pStyle w:val="Heading2"/>
      </w:pPr>
      <w:r>
        <w:rPr/>
        <w:t xml:space="preserve">Architecture, Design &amp; Drafting Foundation - Architectural Intern / Draftsman / AutoCAD Consultant</w:t>
      </w:r>
    </w:p>
    <w:p>
      <w:pPr/>
      <w:r>
        <w:rPr/>
        <w:t xml:space="preserve">2008 - 2013</w:t>
      </w:r>
    </w:p>
    <w:p>
      <w:pPr>
        <w:numPr>
          <w:ilvl w:val="0"/>
          <w:numId w:val="1"/>
        </w:numPr>
      </w:pPr>
      <w:r>
        <w:rPr/>
        <w:t xml:space="preserve">Produced field investigations, as-builts, construction documents, reflected ceiling plans, signage drawings, 3D models, websites, marketing, interiors, and renovation documentation.</w:t>
      </w:r>
    </w:p>
    <w:p>
      <w:pPr>
        <w:numPr>
          <w:ilvl w:val="0"/>
          <w:numId w:val="1"/>
        </w:numPr>
      </w:pPr>
      <w:r>
        <w:rPr/>
        <w:t xml:space="preserve">Project exposure included casino interiors, restaurant renovations, ADA/SNRHA work, John E. Carson Motel, EAT patio redesign, Nacho Daddy, and 50 Church St. Cambridge renovation coordination.</w:t>
      </w:r>
    </w:p>
    <w:p/>
    <w:p>
      <w:pPr>
        <w:pStyle w:val="Heading1"/>
      </w:pPr>
      <w:r>
        <w:rPr/>
        <w:t xml:space="preserve">Education and Credentials</w:t>
      </w:r>
    </w:p>
    <w:p>
      <w:pPr>
        <w:numPr>
          <w:ilvl w:val="0"/>
          <w:numId w:val="1"/>
        </w:numPr>
      </w:pPr>
      <w:r>
        <w:rPr/>
        <w:t xml:space="preserve">Wentworth Institute of Technology - Bachelor of Science, Architecture</w:t>
      </w:r>
    </w:p>
    <w:p>
      <w:pPr>
        <w:numPr>
          <w:ilvl w:val="0"/>
          <w:numId w:val="1"/>
        </w:numPr>
      </w:pPr>
      <w:r>
        <w:rPr/>
        <w:t xml:space="preserve">MIT - AI: Implications for Business Strategy</w:t>
      </w:r>
    </w:p>
    <w:p>
      <w:pPr>
        <w:numPr>
          <w:ilvl w:val="0"/>
          <w:numId w:val="1"/>
        </w:numPr>
      </w:pPr>
      <w:r>
        <w:rPr/>
        <w:t xml:space="preserve">Society of Wine Educators - CWE</w:t>
      </w:r>
    </w:p>
    <w:p>
      <w:pPr>
        <w:numPr>
          <w:ilvl w:val="0"/>
          <w:numId w:val="1"/>
        </w:numPr>
      </w:pPr>
      <w:r>
        <w:rPr/>
        <w:t xml:space="preserve">Society of Wine Educators - CSS</w:t>
      </w:r>
    </w:p>
    <w:p>
      <w:pPr>
        <w:numPr>
          <w:ilvl w:val="0"/>
          <w:numId w:val="1"/>
        </w:numPr>
      </w:pPr>
      <w:r>
        <w:rPr/>
        <w:t xml:space="preserve">Court of Master Sommeliers - Certified Sommelier L2</w:t>
      </w:r>
    </w:p>
    <w:p>
      <w:pPr>
        <w:numPr>
          <w:ilvl w:val="0"/>
          <w:numId w:val="1"/>
        </w:numPr>
      </w:pPr>
      <w:r>
        <w:rPr/>
        <w:t xml:space="preserve">WSET - Level 3 Wine</w:t>
      </w:r>
    </w:p>
    <w:p>
      <w:pPr>
        <w:numPr>
          <w:ilvl w:val="0"/>
          <w:numId w:val="1"/>
        </w:numPr>
      </w:pPr>
      <w:r>
        <w:rPr/>
        <w:t xml:space="preserve">WSET - Level 2 Spirits</w:t>
      </w:r>
    </w:p>
    <w:p>
      <w:pPr>
        <w:numPr>
          <w:ilvl w:val="0"/>
          <w:numId w:val="1"/>
        </w:numPr>
      </w:pPr>
      <w:r>
        <w:rPr/>
        <w:t xml:space="preserve">WSET - Level 2 Sake</w:t>
      </w:r>
    </w:p>
    <w:p>
      <w:pPr>
        <w:numPr>
          <w:ilvl w:val="0"/>
          <w:numId w:val="1"/>
        </w:numPr>
      </w:pPr>
      <w:r>
        <w:rPr/>
        <w:t xml:space="preserve">Wine Scholar Guild / Lustau - CSWS</w:t>
      </w:r>
    </w:p>
    <w:p>
      <w:pPr>
        <w:numPr>
          <w:ilvl w:val="0"/>
          <w:numId w:val="1"/>
        </w:numPr>
      </w:pPr>
      <w:r>
        <w:rPr/>
        <w:t xml:space="preserve">Cicerone - Certified Beer Server L1</w:t>
      </w:r>
    </w:p>
    <w:p/>
    <w:p>
      <w:pPr>
        <w:pStyle w:val="Heading1"/>
      </w:pPr>
      <w:r>
        <w:rPr/>
        <w:t xml:space="preserve">Selected Proof Points</w:t>
      </w:r>
    </w:p>
    <w:p>
      <w:pPr>
        <w:numPr>
          <w:ilvl w:val="0"/>
          <w:numId w:val="1"/>
        </w:numPr>
      </w:pPr>
      <w:r>
        <w:rPr/>
        <w:t xml:space="preserve">69 Supabase migrations + 5 Edge Functions</w:t>
      </w:r>
    </w:p>
    <w:p>
      <w:pPr>
        <w:numPr>
          <w:ilvl w:val="0"/>
          <w:numId w:val="1"/>
        </w:numPr>
      </w:pPr>
      <w:r>
        <w:rPr/>
        <w:t xml:space="preserve">20,000 Sipopedia candidate rows</w:t>
      </w:r>
    </w:p>
    <w:p>
      <w:pPr>
        <w:numPr>
          <w:ilvl w:val="0"/>
          <w:numId w:val="1"/>
        </w:numPr>
      </w:pPr>
      <w:r>
        <w:rPr/>
        <w:t xml:space="preserve">Auth, Stripe, AI/news + terminology pipelines</w:t>
      </w:r>
    </w:p>
    <w:p>
      <w:pPr>
        <w:numPr>
          <w:ilvl w:val="0"/>
          <w:numId w:val="1"/>
        </w:numPr>
      </w:pPr>
      <w:r>
        <w:rPr/>
        <w:t xml:space="preserve">Monitored 3,800+ brands</w:t>
      </w:r>
    </w:p>
    <w:p>
      <w:pPr>
        <w:numPr>
          <w:ilvl w:val="0"/>
          <w:numId w:val="1"/>
        </w:numPr>
      </w:pPr>
      <w:r>
        <w:rPr/>
        <w:t xml:space="preserve">Weekly Critical On Hand POD gap analysis tool</w:t>
      </w:r>
    </w:p>
    <w:p>
      <w:pPr>
        <w:numPr>
          <w:ilvl w:val="0"/>
          <w:numId w:val="1"/>
        </w:numPr>
      </w:pPr>
      <w:r>
        <w:rPr/>
        <w:t xml:space="preserve">Analyzed 95,000 points of distribution in 23 stores</w:t>
      </w:r>
    </w:p>
    <w:p>
      <w:pPr>
        <w:numPr>
          <w:ilvl w:val="0"/>
          <w:numId w:val="1"/>
        </w:numPr>
      </w:pPr>
      <w:r>
        <w:rPr/>
        <w:t xml:space="preserve">3,500+ placements</w:t>
      </w:r>
    </w:p>
    <w:p>
      <w:pPr>
        <w:numPr>
          <w:ilvl w:val="0"/>
          <w:numId w:val="1"/>
        </w:numPr>
      </w:pPr>
      <w:r>
        <w:rPr/>
        <w:t xml:space="preserve">$2.291M wine revenue lift</w:t>
      </w:r>
    </w:p>
    <w:p>
      <w:pPr>
        <w:numPr>
          <w:ilvl w:val="0"/>
          <w:numId w:val="1"/>
        </w:numPr>
      </w:pPr>
      <w:r>
        <w:rPr/>
        <w:t xml:space="preserve">$4.5M strategic acquisition thesis</w:t>
      </w:r>
    </w:p>
    <w:p>
      <w:pPr>
        <w:numPr>
          <w:ilvl w:val="0"/>
          <w:numId w:val="1"/>
        </w:numPr>
      </w:pPr>
      <w:r>
        <w:rPr/>
        <w:t xml:space="preserve">Built Sip Studies as a React, TypeScript, Vite, Supabase, Stripe, and Edge Function platform across learning, tasting, terminology, maps, AI/news, events, and paid access.</w:t>
      </w:r>
    </w:p>
    <w:p>
      <w:pPr>
        <w:numPr>
          <w:ilvl w:val="0"/>
          <w:numId w:val="1"/>
        </w:numPr>
      </w:pPr>
      <w:r>
        <w:rPr/>
        <w:t xml:space="preserve">Created a 20,000-row Sipopedia terminology pipeline with review metadata, citations, source links, batch IDs, and import-ready structure.</w:t>
      </w:r>
    </w:p>
    <w:p>
      <w:pPr>
        <w:numPr>
          <w:ilvl w:val="0"/>
          <w:numId w:val="1"/>
        </w:numPr>
      </w:pPr>
      <w:r>
        <w:rPr/>
        <w:t xml:space="preserve">Developed AI/news routing, Daily Sip editorial automation, validation scripts, product documentation, and buyer-facing IP/valuation materials.</w:t>
      </w:r>
    </w:p>
    <w:p>
      <w:pPr>
        <w:numPr>
          <w:ilvl w:val="0"/>
          <w:numId w:val="1"/>
        </w:numPr>
      </w:pPr>
      <w:r>
        <w:rPr/>
        <w:t xml:space="preserve">Led Wine Walk Wednesdays for AARP Colorado, teaching 50+ active adults through live and recorded virtual wine education across all 50 states.</w:t>
      </w:r>
    </w:p>
    <w:p>
      <w:pPr>
        <w:numPr>
          <w:ilvl w:val="0"/>
          <w:numId w:val="1"/>
        </w:numPr>
      </w:pPr>
      <w:r>
        <w:rPr/>
        <w:t xml:space="preserve">Built and maintain weekly Critical On Hand / Gap Analysis workbooks to analyze customer POD gaps, on-hand inventory, days on hand, sales movement, incentives, and account opportunities.</w:t>
      </w:r>
    </w:p>
    <w:p>
      <w:pPr>
        <w:numPr>
          <w:ilvl w:val="0"/>
          <w:numId w:val="1"/>
        </w:numPr>
      </w:pPr>
      <w:r>
        <w:rPr/>
        <w:t xml:space="preserve">Earned a Breakthru Beverage Sales Consultant Excellence Award, expanded 3,500+ placements, and increased wine revenue by $2.291M within Lee's Liquor.</w:t>
      </w:r>
    </w:p>
    <w:p>
      <w:pPr>
        <w:numPr>
          <w:ilvl w:val="0"/>
          <w:numId w:val="1"/>
        </w:numPr>
      </w:pPr>
      <w:r>
        <w:rPr/>
        <w:t xml:space="preserve">Wrote wine-class curriculum, instructed customers, trained staff, managed premium wine sales, and supported cellar design at Total Wine &amp; More.</w:t>
      </w:r>
    </w:p>
    <w:p/>
    <w:sectPr>
      <w:pgSz w:w="12240" w:h="15840"/>
      <w:pgMar w:top="720" w:right="720" w:bottom="720" w:left="720" w:header="360" w:footer="360" w:gutter="0"/>
    </w:sectPr>
  </w:body>
</w:document>
</file>

<file path=word/numbering.xml><?xml version="1.0" encoding="utf-8"?>
<w:numbering xmlns:w="http://schemas.openxmlformats.org/wordprocessingml/2006/main">
  <w:abstractNum w:abstractNumId="0">
    <w:lvl w:ilvl="0">
      <w:start w:val="1"/>
      <w:numFmt w:val="bullet"/>
      <w:lvlText w:val="-"/>
      <w:pPr>
        <w:ind w:left="360" w:hanging="180"/>
      </w:pPr>
    </w:lvl>
  </w:abstractNum>
  <w:num w:numId="1">
    <w:abstractNumId w:val="0"/>
  </w:num>
</w:numbering>
</file>

<file path=word/styles.xml><?xml version="1.0" encoding="utf-8"?>
<w:styles xmlns:w="http://schemas.openxmlformats.org/wordprocessingml/2006/main">
  <w:style w:type="paragraph" w:default="1" w:styleId="Normal">
    <w:name w:val="Normal"/>
    <w:rPr>
      <w:rFonts w:ascii="Aptos" w:hAnsi="Aptos"/>
      <w:color w:val="14252B"/>
      <w:sz w:val="20"/>
    </w:rPr>
  </w:style>
  <w:style w:type="paragraph" w:styleId="Title">
    <w:name w:val="Title"/>
    <w:pPr>
      <w:pBdr>
        <w:bottom w:val="single" w:sz="8" w:space="6" w:color="C4913C"/>
      </w:pBdr>
    </w:pPr>
    <w:rPr>
      <w:b/>
      <w:color w:val="05313B"/>
      <w:sz w:val="36"/>
    </w:rPr>
  </w:style>
  <w:style w:type="paragraph" w:styleId="Heading1">
    <w:name w:val="Heading 1"/>
    <w:pPr>
      <w:pBdr>
        <w:bottom w:val="single" w:sz="4" w:space="4" w:color="B6C9C8"/>
      </w:pBdr>
    </w:pPr>
    <w:rPr>
      <w:b/>
      <w:color w:val="0B4451"/>
      <w:sz w:val="24"/>
    </w:rPr>
  </w:style>
  <w:style w:type="paragraph" w:styleId="Heading2">
    <w:name w:val="Heading 2"/>
    <w:rPr>
      <w:b/>
      <w:color w:val="05313B"/>
      <w:sz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OpenAI Codex</Application>
  <Company>Jonathan Yu</Company>
</Properties>
</file>

<file path=docProps/core.xml><?xml version="1.0" encoding="utf-8"?>
<cp:coreProperties xmlns:cp="http://schemas.openxmlformats.org/package/2006/metadata/core-properties" xmlns:dc="http://purl.org/dc/elements/1.1/" xmlns:dcterms="http://purl.org/dc/terms/" xmlns:xsi="http://www.w3.org/2001/XMLSchema-instance">
  <dc:title>Jonathan Yu Resume - AI Deployment Engineer - Codex</dc:title>
  <dc:creator>OpenAI Codex</dc:creator>
  <cp:lastModifiedBy>OpenAI Codex</cp:lastModifiedBy>
  <dcterms:created xsi:type="dcterms:W3CDTF">2026-06-02T00:00:00Z</dcterms:created>
  <dcterms:modified xsi:type="dcterms:W3CDTF">2026-06-02T00:00:00Z</dcterms:modified>
</cp:coreProperties>
</file>