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E59" w:rsidRDefault="00AC4E2A" w:rsidP="00AF6DAD">
      <w:pPr>
        <w:spacing w:line="360" w:lineRule="auto"/>
        <w:jc w:val="right"/>
        <w:rPr>
          <w:rFonts w:ascii="Arial" w:hAnsi="Arial" w:cs="Arial"/>
        </w:rPr>
      </w:pPr>
      <w:r w:rsidRPr="00AC4E2A">
        <w:rPr>
          <w:rFonts w:ascii="Arial" w:hAnsi="Arial" w:cs="Arial"/>
          <w:noProof/>
          <w:lang w:val="en-US" w:eastAsia="en-US"/>
        </w:rPr>
        <w:pict>
          <v:shapetype id="_x0000_t202" coordsize="21600,21600" o:spt="202" path="m,l,21600r21600,l21600,xe">
            <v:stroke joinstyle="miter"/>
            <v:path gradientshapeok="t" o:connecttype="rect"/>
          </v:shapetype>
          <v:shape id="Text Box 3" o:spid="_x0000_s1026" type="#_x0000_t202" style="position:absolute;left:0;text-align:left;margin-left:31.25pt;margin-top:150.1pt;width:203.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" strokeweight="2.25pt">
            <v:textbox>
              <w:txbxContent>
                <w:p w:rsidR="0079382E" w:rsidRPr="0024068A" w:rsidRDefault="0079382E" w:rsidP="0024068A">
                  <w:pPr>
                    <w:jc w:val="center"/>
                    <w:rPr>
                      <w:b/>
                      <w:sz w:val="44"/>
                      <w:szCs w:val="44"/>
                    </w:rPr>
                  </w:pPr>
                  <w:r w:rsidRPr="0024068A">
                    <w:rPr>
                      <w:b/>
                      <w:sz w:val="44"/>
                      <w:szCs w:val="44"/>
                    </w:rPr>
                    <w:t>MEDIA RELEASE</w:t>
                  </w:r>
                </w:p>
              </w:txbxContent>
            </v:textbox>
          </v:shape>
        </w:pict>
      </w:r>
      <w:r w:rsidR="00AF6DAD" w:rsidRPr="00AF6DAD">
        <w:rPr>
          <w:rFonts w:ascii="Arial" w:hAnsi="Arial" w:cs="Arial"/>
          <w:noProof/>
        </w:rPr>
        <w:drawing>
          <wp:inline distT="0" distB="0" distL="0" distR="0">
            <wp:extent cx="1802921" cy="2889849"/>
            <wp:effectExtent l="19050" t="0" r="6829" b="0"/>
            <wp:docPr id="1" name="Picture 1" descr="CBE_top_03"/>
            <wp:cNvGraphicFramePr/>
            <a:graphic xmlns:a="http://schemas.openxmlformats.org/drawingml/2006/main">
              <a:graphicData uri="http://schemas.openxmlformats.org/drawingml/2006/picture">
                <pic:pic xmlns:pic="http://schemas.openxmlformats.org/drawingml/2006/picture">
                  <pic:nvPicPr>
                    <pic:cNvPr id="2052" name="Picture 5" descr="CBE_top_03"/>
                    <pic:cNvPicPr>
                      <a:picLocks noChangeAspect="1" noChangeArrowheads="1"/>
                    </pic:cNvPicPr>
                  </pic:nvPicPr>
                  <pic:blipFill>
                    <a:blip r:embed="rId5" cstate="print"/>
                    <a:srcRect/>
                    <a:stretch>
                      <a:fillRect/>
                    </a:stretch>
                  </pic:blipFill>
                  <pic:spPr bwMode="auto">
                    <a:xfrm>
                      <a:off x="0" y="0"/>
                      <a:ext cx="1804761" cy="2892799"/>
                    </a:xfrm>
                    <a:prstGeom prst="rect">
                      <a:avLst/>
                    </a:prstGeom>
                    <a:noFill/>
                    <a:ln w="9525">
                      <a:noFill/>
                      <a:miter lim="800000"/>
                      <a:headEnd/>
                      <a:tailEnd/>
                    </a:ln>
                  </pic:spPr>
                </pic:pic>
              </a:graphicData>
            </a:graphic>
          </wp:inline>
        </w:drawing>
      </w:r>
    </w:p>
    <w:p w:rsidR="001E5BA9" w:rsidRDefault="001E5BA9" w:rsidP="001E5BA9">
      <w:pPr>
        <w:spacing w:line="360" w:lineRule="auto"/>
        <w:jc w:val="center"/>
        <w:rPr>
          <w:rFonts w:ascii="Arial" w:hAnsi="Arial" w:cs="Arial"/>
          <w:b/>
        </w:rPr>
      </w:pPr>
    </w:p>
    <w:p w:rsidR="00AF6DAD" w:rsidRDefault="00AF6DAD" w:rsidP="00B43436">
      <w:pPr>
        <w:spacing w:line="360" w:lineRule="auto"/>
        <w:rPr>
          <w:rFonts w:ascii="Arial" w:hAnsi="Arial" w:cs="Arial"/>
          <w:b/>
        </w:rPr>
      </w:pPr>
      <w:r>
        <w:rPr>
          <w:rFonts w:ascii="Arial" w:hAnsi="Arial" w:cs="Arial"/>
          <w:b/>
        </w:rPr>
        <w:t>1</w:t>
      </w:r>
      <w:r w:rsidR="00B260F7">
        <w:rPr>
          <w:rFonts w:ascii="Arial" w:hAnsi="Arial" w:cs="Arial"/>
          <w:b/>
        </w:rPr>
        <w:t>3</w:t>
      </w:r>
      <w:r>
        <w:rPr>
          <w:rFonts w:ascii="Arial" w:hAnsi="Arial" w:cs="Arial"/>
          <w:b/>
        </w:rPr>
        <w:t xml:space="preserve"> November 2014</w:t>
      </w:r>
    </w:p>
    <w:p w:rsidR="001E5BA9" w:rsidRDefault="001E5BA9" w:rsidP="001E5BA9">
      <w:pPr>
        <w:spacing w:line="360" w:lineRule="auto"/>
        <w:rPr>
          <w:rFonts w:ascii="Arial" w:hAnsi="Arial" w:cs="Arial"/>
          <w:b/>
          <w:sz w:val="24"/>
          <w:szCs w:val="24"/>
        </w:rPr>
      </w:pPr>
    </w:p>
    <w:p w:rsidR="006F1E59" w:rsidRPr="00C539EF" w:rsidRDefault="001E5BA9" w:rsidP="001E5BA9">
      <w:pPr>
        <w:spacing w:line="360" w:lineRule="auto"/>
        <w:rPr>
          <w:rFonts w:ascii="Arial" w:hAnsi="Arial" w:cs="Arial"/>
          <w:b/>
          <w:sz w:val="24"/>
          <w:szCs w:val="24"/>
        </w:rPr>
      </w:pPr>
      <w:r>
        <w:rPr>
          <w:rFonts w:ascii="Arial" w:hAnsi="Arial" w:cs="Arial"/>
          <w:b/>
          <w:sz w:val="24"/>
          <w:szCs w:val="24"/>
        </w:rPr>
        <w:t xml:space="preserve">Recent Increased </w:t>
      </w:r>
      <w:r w:rsidR="00FA6D98">
        <w:rPr>
          <w:rFonts w:ascii="Arial" w:hAnsi="Arial" w:cs="Arial"/>
          <w:b/>
          <w:sz w:val="24"/>
          <w:szCs w:val="24"/>
        </w:rPr>
        <w:t xml:space="preserve">Fatal and other </w:t>
      </w:r>
      <w:r w:rsidR="00AF6DAD" w:rsidRPr="00C539EF">
        <w:rPr>
          <w:rFonts w:ascii="Arial" w:hAnsi="Arial" w:cs="Arial"/>
          <w:b/>
          <w:sz w:val="24"/>
          <w:szCs w:val="24"/>
        </w:rPr>
        <w:t>Incidents on Construction Sites</w:t>
      </w:r>
    </w:p>
    <w:p w:rsidR="0079382E" w:rsidRDefault="00C0172D">
      <w:pPr>
        <w:jc w:val="both"/>
        <w:rPr>
          <w:rFonts w:ascii="Arial" w:hAnsi="Arial" w:cs="Arial"/>
        </w:rPr>
      </w:pPr>
      <w:r w:rsidRPr="006F1E59">
        <w:rPr>
          <w:rFonts w:ascii="Arial" w:hAnsi="Arial" w:cs="Arial"/>
        </w:rPr>
        <w:t xml:space="preserve">The Council </w:t>
      </w:r>
      <w:r w:rsidR="00183D1A">
        <w:rPr>
          <w:rFonts w:ascii="Arial" w:hAnsi="Arial" w:cs="Arial"/>
        </w:rPr>
        <w:t>for the Built Environment (CBE)</w:t>
      </w:r>
      <w:r w:rsidR="007B5DFA">
        <w:rPr>
          <w:rFonts w:ascii="Arial" w:hAnsi="Arial" w:cs="Arial"/>
        </w:rPr>
        <w:t xml:space="preserve"> is a statutory body that was established in 2000</w:t>
      </w:r>
      <w:r w:rsidR="00183D1A">
        <w:rPr>
          <w:rFonts w:ascii="Arial" w:hAnsi="Arial" w:cs="Arial"/>
        </w:rPr>
        <w:t xml:space="preserve">, to oversee </w:t>
      </w:r>
      <w:r w:rsidR="001E5BA9" w:rsidRPr="002162F3">
        <w:rPr>
          <w:rFonts w:ascii="Arial" w:hAnsi="Arial" w:cs="Arial"/>
        </w:rPr>
        <w:t xml:space="preserve">six </w:t>
      </w:r>
      <w:r w:rsidR="00441881">
        <w:rPr>
          <w:rFonts w:ascii="Arial" w:hAnsi="Arial" w:cs="Arial"/>
        </w:rPr>
        <w:t>B</w:t>
      </w:r>
      <w:r w:rsidR="001E5BA9" w:rsidRPr="002162F3">
        <w:rPr>
          <w:rFonts w:ascii="Arial" w:hAnsi="Arial" w:cs="Arial"/>
        </w:rPr>
        <w:t xml:space="preserve">uilt </w:t>
      </w:r>
      <w:r w:rsidR="00441881">
        <w:rPr>
          <w:rFonts w:ascii="Arial" w:hAnsi="Arial" w:cs="Arial"/>
        </w:rPr>
        <w:t>E</w:t>
      </w:r>
      <w:r w:rsidR="00441881" w:rsidRPr="002162F3">
        <w:rPr>
          <w:rFonts w:ascii="Arial" w:hAnsi="Arial" w:cs="Arial"/>
        </w:rPr>
        <w:t xml:space="preserve">nvironment </w:t>
      </w:r>
      <w:r w:rsidR="001E5BA9" w:rsidRPr="002162F3">
        <w:rPr>
          <w:rFonts w:ascii="Arial" w:hAnsi="Arial" w:cs="Arial"/>
        </w:rPr>
        <w:t>Professional Councils (</w:t>
      </w:r>
      <w:r w:rsidR="00441881">
        <w:rPr>
          <w:rFonts w:ascii="Arial" w:hAnsi="Arial" w:cs="Arial"/>
        </w:rPr>
        <w:t>A</w:t>
      </w:r>
      <w:r w:rsidR="001E5BA9" w:rsidRPr="002162F3">
        <w:rPr>
          <w:rFonts w:ascii="Arial" w:hAnsi="Arial" w:cs="Arial"/>
        </w:rPr>
        <w:t xml:space="preserve">rchitecture, </w:t>
      </w:r>
      <w:r w:rsidR="00441881">
        <w:rPr>
          <w:rFonts w:ascii="Arial" w:hAnsi="Arial" w:cs="Arial"/>
        </w:rPr>
        <w:t>E</w:t>
      </w:r>
      <w:r w:rsidR="001E5BA9" w:rsidRPr="002162F3">
        <w:rPr>
          <w:rFonts w:ascii="Arial" w:hAnsi="Arial" w:cs="Arial"/>
        </w:rPr>
        <w:t>ngineering,</w:t>
      </w:r>
      <w:r w:rsidR="00441881">
        <w:rPr>
          <w:rFonts w:ascii="Arial" w:hAnsi="Arial" w:cs="Arial"/>
        </w:rPr>
        <w:t xml:space="preserve"> P</w:t>
      </w:r>
      <w:r w:rsidR="001E5BA9" w:rsidRPr="002162F3">
        <w:rPr>
          <w:rFonts w:ascii="Arial" w:hAnsi="Arial" w:cs="Arial"/>
        </w:rPr>
        <w:t xml:space="preserve">roject </w:t>
      </w:r>
      <w:r w:rsidR="00441881">
        <w:rPr>
          <w:rFonts w:ascii="Arial" w:hAnsi="Arial" w:cs="Arial"/>
        </w:rPr>
        <w:t>and Construction M</w:t>
      </w:r>
      <w:r w:rsidR="001E5BA9" w:rsidRPr="002162F3">
        <w:rPr>
          <w:rFonts w:ascii="Arial" w:hAnsi="Arial" w:cs="Arial"/>
        </w:rPr>
        <w:t xml:space="preserve">anagement, </w:t>
      </w:r>
      <w:r w:rsidR="00441881">
        <w:rPr>
          <w:rFonts w:ascii="Arial" w:hAnsi="Arial" w:cs="Arial"/>
        </w:rPr>
        <w:t>Q</w:t>
      </w:r>
      <w:r w:rsidR="001E5BA9" w:rsidRPr="002162F3">
        <w:rPr>
          <w:rFonts w:ascii="Arial" w:hAnsi="Arial" w:cs="Arial"/>
        </w:rPr>
        <w:t xml:space="preserve">uantity </w:t>
      </w:r>
      <w:r w:rsidR="00441881">
        <w:rPr>
          <w:rFonts w:ascii="Arial" w:hAnsi="Arial" w:cs="Arial"/>
        </w:rPr>
        <w:t>S</w:t>
      </w:r>
      <w:r w:rsidR="001E5BA9" w:rsidRPr="002162F3">
        <w:rPr>
          <w:rFonts w:ascii="Arial" w:hAnsi="Arial" w:cs="Arial"/>
        </w:rPr>
        <w:t xml:space="preserve">urveying, </w:t>
      </w:r>
      <w:r w:rsidR="00441881">
        <w:rPr>
          <w:rFonts w:ascii="Arial" w:hAnsi="Arial" w:cs="Arial"/>
        </w:rPr>
        <w:t>L</w:t>
      </w:r>
      <w:r w:rsidR="001E5BA9" w:rsidRPr="002162F3">
        <w:rPr>
          <w:rFonts w:ascii="Arial" w:hAnsi="Arial" w:cs="Arial"/>
        </w:rPr>
        <w:t xml:space="preserve">andscape </w:t>
      </w:r>
      <w:r w:rsidR="00441881">
        <w:rPr>
          <w:rFonts w:ascii="Arial" w:hAnsi="Arial" w:cs="Arial"/>
        </w:rPr>
        <w:t>A</w:t>
      </w:r>
      <w:r w:rsidR="001E5BA9" w:rsidRPr="002162F3">
        <w:rPr>
          <w:rFonts w:ascii="Arial" w:hAnsi="Arial" w:cs="Arial"/>
        </w:rPr>
        <w:t xml:space="preserve">rchitecture and </w:t>
      </w:r>
      <w:r w:rsidR="00441881">
        <w:rPr>
          <w:rFonts w:ascii="Arial" w:hAnsi="Arial" w:cs="Arial"/>
        </w:rPr>
        <w:t>P</w:t>
      </w:r>
      <w:r w:rsidR="001E5BA9" w:rsidRPr="002162F3">
        <w:rPr>
          <w:rFonts w:ascii="Arial" w:hAnsi="Arial" w:cs="Arial"/>
        </w:rPr>
        <w:t xml:space="preserve">roperty </w:t>
      </w:r>
      <w:r w:rsidR="00441881">
        <w:rPr>
          <w:rFonts w:ascii="Arial" w:hAnsi="Arial" w:cs="Arial"/>
        </w:rPr>
        <w:t>V</w:t>
      </w:r>
      <w:r w:rsidR="001E5BA9" w:rsidRPr="002162F3">
        <w:rPr>
          <w:rFonts w:ascii="Arial" w:hAnsi="Arial" w:cs="Arial"/>
        </w:rPr>
        <w:t xml:space="preserve">aluation) for the purpose of instilling good conduct </w:t>
      </w:r>
      <w:r w:rsidR="00441881">
        <w:rPr>
          <w:rFonts w:ascii="Arial" w:hAnsi="Arial" w:cs="Arial"/>
        </w:rPr>
        <w:t xml:space="preserve">and best practice </w:t>
      </w:r>
      <w:r w:rsidR="001E5BA9" w:rsidRPr="002162F3">
        <w:rPr>
          <w:rFonts w:ascii="Arial" w:hAnsi="Arial" w:cs="Arial"/>
        </w:rPr>
        <w:t>within the professions</w:t>
      </w:r>
      <w:r w:rsidR="00441881">
        <w:rPr>
          <w:rFonts w:ascii="Arial" w:hAnsi="Arial" w:cs="Arial"/>
        </w:rPr>
        <w:t>;</w:t>
      </w:r>
      <w:r w:rsidR="001E5BA9" w:rsidRPr="002162F3">
        <w:rPr>
          <w:rFonts w:ascii="Arial" w:hAnsi="Arial" w:cs="Arial"/>
        </w:rPr>
        <w:t xml:space="preserve"> transforming the professions</w:t>
      </w:r>
      <w:r w:rsidR="00441881">
        <w:rPr>
          <w:rFonts w:ascii="Arial" w:hAnsi="Arial" w:cs="Arial"/>
        </w:rPr>
        <w:t>;</w:t>
      </w:r>
      <w:r w:rsidR="001E5BA9" w:rsidRPr="002162F3">
        <w:rPr>
          <w:rFonts w:ascii="Arial" w:hAnsi="Arial" w:cs="Arial"/>
        </w:rPr>
        <w:t xml:space="preserve"> and advising the South African government on built environment related issues.</w:t>
      </w:r>
    </w:p>
    <w:p w:rsidR="0079382E" w:rsidRDefault="001E5BA9">
      <w:pPr>
        <w:spacing w:line="360" w:lineRule="auto"/>
        <w:jc w:val="both"/>
        <w:rPr>
          <w:rFonts w:ascii="Arial" w:hAnsi="Arial" w:cs="Arial"/>
        </w:rPr>
      </w:pPr>
      <w:r>
        <w:rPr>
          <w:rFonts w:ascii="Arial" w:hAnsi="Arial" w:cs="Arial"/>
        </w:rPr>
        <w:t xml:space="preserve">The CBE </w:t>
      </w:r>
      <w:r w:rsidR="00C0172D" w:rsidRPr="006F1E59">
        <w:rPr>
          <w:rFonts w:ascii="Arial" w:hAnsi="Arial" w:cs="Arial"/>
        </w:rPr>
        <w:t xml:space="preserve">wishes to express its concern at the </w:t>
      </w:r>
      <w:r w:rsidR="00593339" w:rsidRPr="006F1E59">
        <w:rPr>
          <w:rFonts w:ascii="Arial" w:hAnsi="Arial" w:cs="Arial"/>
        </w:rPr>
        <w:t>recent</w:t>
      </w:r>
      <w:r w:rsidR="00C0172D" w:rsidRPr="006F1E59">
        <w:rPr>
          <w:rFonts w:ascii="Arial" w:hAnsi="Arial" w:cs="Arial"/>
        </w:rPr>
        <w:t xml:space="preserve"> </w:t>
      </w:r>
      <w:r w:rsidR="00441881">
        <w:rPr>
          <w:rFonts w:ascii="Arial" w:hAnsi="Arial" w:cs="Arial"/>
        </w:rPr>
        <w:t xml:space="preserve">fatal and other </w:t>
      </w:r>
      <w:r w:rsidR="00F62D5A" w:rsidRPr="006F1E59">
        <w:rPr>
          <w:rFonts w:ascii="Arial" w:hAnsi="Arial" w:cs="Arial"/>
        </w:rPr>
        <w:t>in</w:t>
      </w:r>
      <w:r w:rsidR="00C0172D" w:rsidRPr="006F1E59">
        <w:rPr>
          <w:rFonts w:ascii="Arial" w:hAnsi="Arial" w:cs="Arial"/>
        </w:rPr>
        <w:t>cident</w:t>
      </w:r>
      <w:r w:rsidR="007B5DFA">
        <w:rPr>
          <w:rFonts w:ascii="Arial" w:hAnsi="Arial" w:cs="Arial"/>
        </w:rPr>
        <w:t>s in</w:t>
      </w:r>
      <w:r w:rsidR="00C0172D" w:rsidRPr="006F1E59">
        <w:rPr>
          <w:rFonts w:ascii="Arial" w:hAnsi="Arial" w:cs="Arial"/>
        </w:rPr>
        <w:t xml:space="preserve"> the construction sector.</w:t>
      </w:r>
      <w:r w:rsidR="00D66401" w:rsidRPr="006F1E59">
        <w:rPr>
          <w:rFonts w:ascii="Arial" w:hAnsi="Arial" w:cs="Arial"/>
        </w:rPr>
        <w:t xml:space="preserve"> </w:t>
      </w:r>
    </w:p>
    <w:p w:rsidR="0079382E" w:rsidRDefault="007B5DFA">
      <w:pPr>
        <w:spacing w:line="360" w:lineRule="auto"/>
        <w:jc w:val="both"/>
        <w:rPr>
          <w:rFonts w:ascii="Arial" w:hAnsi="Arial" w:cs="Arial"/>
        </w:rPr>
      </w:pPr>
      <w:r>
        <w:rPr>
          <w:rFonts w:ascii="Arial" w:hAnsi="Arial" w:cs="Arial"/>
        </w:rPr>
        <w:t>T</w:t>
      </w:r>
      <w:r w:rsidR="00F62D5A" w:rsidRPr="006F1E59">
        <w:rPr>
          <w:rFonts w:ascii="Arial" w:hAnsi="Arial" w:cs="Arial"/>
        </w:rPr>
        <w:t xml:space="preserve">he </w:t>
      </w:r>
      <w:r w:rsidR="005B64F4">
        <w:rPr>
          <w:rFonts w:ascii="Arial" w:hAnsi="Arial" w:cs="Arial"/>
        </w:rPr>
        <w:t>CBE</w:t>
      </w:r>
      <w:r w:rsidR="00F62D5A" w:rsidRPr="006F1E59">
        <w:rPr>
          <w:rFonts w:ascii="Arial" w:hAnsi="Arial" w:cs="Arial"/>
        </w:rPr>
        <w:t xml:space="preserve"> </w:t>
      </w:r>
      <w:r w:rsidR="00593339" w:rsidRPr="006F1E59">
        <w:rPr>
          <w:rFonts w:ascii="Arial" w:hAnsi="Arial" w:cs="Arial"/>
        </w:rPr>
        <w:t>w</w:t>
      </w:r>
      <w:r w:rsidR="00F62D5A" w:rsidRPr="006F1E59">
        <w:rPr>
          <w:rFonts w:ascii="Arial" w:hAnsi="Arial" w:cs="Arial"/>
        </w:rPr>
        <w:t xml:space="preserve">orks closely with </w:t>
      </w:r>
      <w:r w:rsidR="0024068A">
        <w:rPr>
          <w:rFonts w:ascii="Arial" w:hAnsi="Arial" w:cs="Arial"/>
        </w:rPr>
        <w:t xml:space="preserve">allied </w:t>
      </w:r>
      <w:r w:rsidR="00F62D5A" w:rsidRPr="006F1E59">
        <w:rPr>
          <w:rFonts w:ascii="Arial" w:hAnsi="Arial" w:cs="Arial"/>
        </w:rPr>
        <w:t xml:space="preserve">stakeholders </w:t>
      </w:r>
      <w:r w:rsidR="00722E9C" w:rsidRPr="006F1E59">
        <w:rPr>
          <w:rFonts w:ascii="Arial" w:hAnsi="Arial" w:cs="Arial"/>
        </w:rPr>
        <w:t xml:space="preserve">such as the Department of Labour and the Built Environment Professional Councils (BEPCs) who share common objectives of </w:t>
      </w:r>
      <w:r w:rsidR="0024068A">
        <w:rPr>
          <w:rFonts w:ascii="Arial" w:hAnsi="Arial" w:cs="Arial"/>
        </w:rPr>
        <w:t xml:space="preserve">protecting </w:t>
      </w:r>
      <w:r w:rsidR="00722E9C" w:rsidRPr="006F1E59">
        <w:rPr>
          <w:rFonts w:ascii="Arial" w:hAnsi="Arial" w:cs="Arial"/>
        </w:rPr>
        <w:t xml:space="preserve">public safety. </w:t>
      </w:r>
      <w:r w:rsidR="00F62D5A" w:rsidRPr="006F1E59">
        <w:rPr>
          <w:rFonts w:ascii="Arial" w:hAnsi="Arial" w:cs="Arial"/>
        </w:rPr>
        <w:t xml:space="preserve">It is a mandatory requirement of the Occupational Health and Safety Act for any workplace </w:t>
      </w:r>
      <w:r w:rsidR="00722E9C" w:rsidRPr="006F1E59">
        <w:rPr>
          <w:rFonts w:ascii="Arial" w:hAnsi="Arial" w:cs="Arial"/>
        </w:rPr>
        <w:t>in</w:t>
      </w:r>
      <w:r w:rsidR="00F62D5A" w:rsidRPr="006F1E59">
        <w:rPr>
          <w:rFonts w:ascii="Arial" w:hAnsi="Arial" w:cs="Arial"/>
        </w:rPr>
        <w:t>cident to be reported to</w:t>
      </w:r>
      <w:r w:rsidR="00593339" w:rsidRPr="006F1E59">
        <w:rPr>
          <w:rFonts w:ascii="Arial" w:hAnsi="Arial" w:cs="Arial"/>
        </w:rPr>
        <w:t>,</w:t>
      </w:r>
      <w:r w:rsidR="00F62D5A" w:rsidRPr="006F1E59">
        <w:rPr>
          <w:rFonts w:ascii="Arial" w:hAnsi="Arial" w:cs="Arial"/>
        </w:rPr>
        <w:t xml:space="preserve"> and subsequently investigated by</w:t>
      </w:r>
      <w:r w:rsidR="00593339" w:rsidRPr="006F1E59">
        <w:rPr>
          <w:rFonts w:ascii="Arial" w:hAnsi="Arial" w:cs="Arial"/>
        </w:rPr>
        <w:t>,</w:t>
      </w:r>
      <w:r w:rsidR="00F62D5A" w:rsidRPr="006F1E59">
        <w:rPr>
          <w:rFonts w:ascii="Arial" w:hAnsi="Arial" w:cs="Arial"/>
        </w:rPr>
        <w:t xml:space="preserve"> the Department of Labour. </w:t>
      </w:r>
    </w:p>
    <w:p w:rsidR="0079382E" w:rsidRDefault="00D66401">
      <w:pPr>
        <w:spacing w:line="360" w:lineRule="auto"/>
        <w:jc w:val="both"/>
        <w:rPr>
          <w:rFonts w:ascii="Arial" w:hAnsi="Arial" w:cs="Arial"/>
        </w:rPr>
      </w:pPr>
      <w:r w:rsidRPr="006F1E59">
        <w:rPr>
          <w:rFonts w:ascii="Arial" w:hAnsi="Arial" w:cs="Arial"/>
        </w:rPr>
        <w:t xml:space="preserve">Incidents that </w:t>
      </w:r>
      <w:r w:rsidR="0024068A">
        <w:rPr>
          <w:rFonts w:ascii="Arial" w:hAnsi="Arial" w:cs="Arial"/>
        </w:rPr>
        <w:t xml:space="preserve">were </w:t>
      </w:r>
      <w:r w:rsidR="001E5BA9">
        <w:rPr>
          <w:rFonts w:ascii="Arial" w:hAnsi="Arial" w:cs="Arial"/>
        </w:rPr>
        <w:t xml:space="preserve">recently </w:t>
      </w:r>
      <w:r w:rsidR="0024068A">
        <w:rPr>
          <w:rFonts w:ascii="Arial" w:hAnsi="Arial" w:cs="Arial"/>
        </w:rPr>
        <w:t xml:space="preserve">reported to, and </w:t>
      </w:r>
      <w:r w:rsidR="00302447">
        <w:rPr>
          <w:rFonts w:ascii="Arial" w:hAnsi="Arial" w:cs="Arial"/>
        </w:rPr>
        <w:t xml:space="preserve">are </w:t>
      </w:r>
      <w:r w:rsidRPr="006F1E59">
        <w:rPr>
          <w:rFonts w:ascii="Arial" w:hAnsi="Arial" w:cs="Arial"/>
        </w:rPr>
        <w:t xml:space="preserve">currently under investigation by the Department of Labour </w:t>
      </w:r>
      <w:r w:rsidR="001C10E5">
        <w:rPr>
          <w:rFonts w:ascii="Arial" w:hAnsi="Arial" w:cs="Arial"/>
        </w:rPr>
        <w:t>include</w:t>
      </w:r>
      <w:r w:rsidRPr="006F1E59">
        <w:rPr>
          <w:rFonts w:ascii="Arial" w:hAnsi="Arial" w:cs="Arial"/>
        </w:rPr>
        <w:t>:</w:t>
      </w:r>
    </w:p>
    <w:p w:rsidR="0079382E" w:rsidRDefault="00D66401">
      <w:pPr>
        <w:pStyle w:val="ListParagraph"/>
        <w:numPr>
          <w:ilvl w:val="0"/>
          <w:numId w:val="1"/>
        </w:numPr>
        <w:spacing w:line="360" w:lineRule="auto"/>
        <w:jc w:val="both"/>
        <w:rPr>
          <w:rFonts w:ascii="Arial" w:hAnsi="Arial" w:cs="Arial"/>
        </w:rPr>
      </w:pPr>
      <w:r w:rsidRPr="006F1E59">
        <w:rPr>
          <w:rFonts w:ascii="Arial" w:hAnsi="Arial" w:cs="Arial"/>
        </w:rPr>
        <w:t>A capsized crane at KHI Solar One site in Upington</w:t>
      </w:r>
      <w:r w:rsidR="00AF6DAD">
        <w:rPr>
          <w:rFonts w:ascii="Arial" w:hAnsi="Arial" w:cs="Arial"/>
        </w:rPr>
        <w:t xml:space="preserve"> (Northern Cape)</w:t>
      </w:r>
      <w:r w:rsidRPr="006F1E59">
        <w:rPr>
          <w:rFonts w:ascii="Arial" w:hAnsi="Arial" w:cs="Arial"/>
        </w:rPr>
        <w:t>, where six employees were injured and two fatalities reported when a Crawler Crane capsized during a freak storm and crushed three office containers on 03 November 2014</w:t>
      </w:r>
      <w:r w:rsidR="003C578E">
        <w:rPr>
          <w:rFonts w:ascii="Arial" w:hAnsi="Arial" w:cs="Arial"/>
        </w:rPr>
        <w:t>;</w:t>
      </w:r>
      <w:r w:rsidRPr="006F1E59">
        <w:rPr>
          <w:rFonts w:ascii="Arial" w:hAnsi="Arial" w:cs="Arial"/>
        </w:rPr>
        <w:t xml:space="preserve"> </w:t>
      </w:r>
    </w:p>
    <w:p w:rsidR="0079382E" w:rsidRDefault="00660222">
      <w:pPr>
        <w:pStyle w:val="ListParagraph"/>
        <w:numPr>
          <w:ilvl w:val="0"/>
          <w:numId w:val="1"/>
        </w:numPr>
        <w:spacing w:line="360" w:lineRule="auto"/>
        <w:jc w:val="both"/>
        <w:rPr>
          <w:rFonts w:ascii="Arial" w:hAnsi="Arial" w:cs="Arial"/>
        </w:rPr>
      </w:pPr>
      <w:r>
        <w:rPr>
          <w:rFonts w:ascii="Arial" w:hAnsi="Arial" w:cs="Arial"/>
        </w:rPr>
        <w:lastRenderedPageBreak/>
        <w:t>Reported structural collapse of two buildings in Gauteng during the last fortnight where there were no fatalities</w:t>
      </w:r>
      <w:r w:rsidR="003C578E">
        <w:rPr>
          <w:rFonts w:ascii="Arial" w:hAnsi="Arial" w:cs="Arial"/>
        </w:rPr>
        <w:t>;</w:t>
      </w:r>
    </w:p>
    <w:p w:rsidR="0079382E" w:rsidRDefault="00D66401">
      <w:pPr>
        <w:pStyle w:val="ListParagraph"/>
        <w:numPr>
          <w:ilvl w:val="0"/>
          <w:numId w:val="1"/>
        </w:numPr>
        <w:spacing w:line="360" w:lineRule="auto"/>
        <w:jc w:val="both"/>
        <w:rPr>
          <w:rFonts w:ascii="Arial" w:hAnsi="Arial" w:cs="Arial"/>
        </w:rPr>
      </w:pPr>
      <w:r w:rsidRPr="006F1E59">
        <w:rPr>
          <w:rFonts w:ascii="Arial" w:hAnsi="Arial" w:cs="Arial"/>
        </w:rPr>
        <w:t>The Meyersdal Structural Collapse Incident following the collapse of a house on 18 August 2014 in Meyersdal</w:t>
      </w:r>
      <w:r w:rsidR="00AF6DAD">
        <w:rPr>
          <w:rFonts w:ascii="Arial" w:hAnsi="Arial" w:cs="Arial"/>
        </w:rPr>
        <w:t xml:space="preserve"> (Gauteng)</w:t>
      </w:r>
      <w:r w:rsidRPr="006F1E59">
        <w:rPr>
          <w:rFonts w:ascii="Arial" w:hAnsi="Arial" w:cs="Arial"/>
        </w:rPr>
        <w:t>, that led to the deaths of seven workers and the hospitalisation o</w:t>
      </w:r>
      <w:r w:rsidR="00593339" w:rsidRPr="006F1E59">
        <w:rPr>
          <w:rFonts w:ascii="Arial" w:hAnsi="Arial" w:cs="Arial"/>
        </w:rPr>
        <w:t>f</w:t>
      </w:r>
      <w:r w:rsidRPr="006F1E59">
        <w:rPr>
          <w:rFonts w:ascii="Arial" w:hAnsi="Arial" w:cs="Arial"/>
        </w:rPr>
        <w:t xml:space="preserve"> nine.</w:t>
      </w:r>
      <w:r w:rsidR="00756508" w:rsidRPr="006F1E59">
        <w:rPr>
          <w:rFonts w:ascii="Arial" w:hAnsi="Arial" w:cs="Arial"/>
        </w:rPr>
        <w:t xml:space="preserve"> The Enquiry was conducted from 29 October to 07 November 2014</w:t>
      </w:r>
      <w:r w:rsidR="003C578E">
        <w:rPr>
          <w:rFonts w:ascii="Arial" w:hAnsi="Arial" w:cs="Arial"/>
        </w:rPr>
        <w:t xml:space="preserve">; </w:t>
      </w:r>
      <w:r w:rsidR="00756508" w:rsidRPr="006F1E59">
        <w:rPr>
          <w:rFonts w:ascii="Arial" w:hAnsi="Arial" w:cs="Arial"/>
        </w:rPr>
        <w:t xml:space="preserve"> </w:t>
      </w:r>
    </w:p>
    <w:p w:rsidR="0079382E" w:rsidRDefault="00756508">
      <w:pPr>
        <w:pStyle w:val="ListParagraph"/>
        <w:numPr>
          <w:ilvl w:val="0"/>
          <w:numId w:val="1"/>
        </w:numPr>
        <w:spacing w:line="360" w:lineRule="auto"/>
        <w:jc w:val="both"/>
        <w:rPr>
          <w:rFonts w:ascii="Arial" w:hAnsi="Arial" w:cs="Arial"/>
        </w:rPr>
      </w:pPr>
      <w:r w:rsidRPr="006F1E59">
        <w:rPr>
          <w:rFonts w:ascii="Arial" w:hAnsi="Arial" w:cs="Arial"/>
        </w:rPr>
        <w:t xml:space="preserve">The </w:t>
      </w:r>
      <w:r w:rsidR="003C578E">
        <w:rPr>
          <w:rFonts w:ascii="Arial" w:hAnsi="Arial" w:cs="Arial"/>
        </w:rPr>
        <w:t>Tongaat</w:t>
      </w:r>
      <w:r w:rsidRPr="006F1E59">
        <w:rPr>
          <w:rFonts w:ascii="Arial" w:hAnsi="Arial" w:cs="Arial"/>
        </w:rPr>
        <w:t xml:space="preserve"> Mall Commission of Inquiry </w:t>
      </w:r>
      <w:r w:rsidR="00685A5A" w:rsidRPr="006F1E59">
        <w:rPr>
          <w:rFonts w:ascii="Arial" w:hAnsi="Arial" w:cs="Arial"/>
        </w:rPr>
        <w:t xml:space="preserve">following the structural collapse of the </w:t>
      </w:r>
      <w:r w:rsidR="00AF6DAD">
        <w:rPr>
          <w:rFonts w:ascii="Arial" w:hAnsi="Arial" w:cs="Arial"/>
        </w:rPr>
        <w:t xml:space="preserve">Tongaat </w:t>
      </w:r>
      <w:r w:rsidR="00685A5A" w:rsidRPr="006F1E59">
        <w:rPr>
          <w:rFonts w:ascii="Arial" w:hAnsi="Arial" w:cs="Arial"/>
        </w:rPr>
        <w:t>Mall</w:t>
      </w:r>
      <w:r w:rsidR="00AF6DAD">
        <w:rPr>
          <w:rFonts w:ascii="Arial" w:hAnsi="Arial" w:cs="Arial"/>
        </w:rPr>
        <w:t xml:space="preserve"> (KwaZulu-Natal)</w:t>
      </w:r>
      <w:r w:rsidR="00685A5A" w:rsidRPr="006F1E59">
        <w:rPr>
          <w:rFonts w:ascii="Arial" w:hAnsi="Arial" w:cs="Arial"/>
        </w:rPr>
        <w:t xml:space="preserve"> on 19 November 2013, killing two </w:t>
      </w:r>
      <w:r w:rsidR="00593339" w:rsidRPr="006F1E59">
        <w:rPr>
          <w:rFonts w:ascii="Arial" w:hAnsi="Arial" w:cs="Arial"/>
        </w:rPr>
        <w:t>employees</w:t>
      </w:r>
      <w:r w:rsidR="00685A5A" w:rsidRPr="006F1E59">
        <w:rPr>
          <w:rFonts w:ascii="Arial" w:hAnsi="Arial" w:cs="Arial"/>
        </w:rPr>
        <w:t xml:space="preserve"> and injuring 29. The Section 32 hearing, instituted by the Department of Labour in terms of the Occupational Health and Safety (OHS) Act, is currently underway</w:t>
      </w:r>
      <w:r w:rsidR="00FA6D98">
        <w:rPr>
          <w:rFonts w:ascii="Arial" w:hAnsi="Arial" w:cs="Arial"/>
        </w:rPr>
        <w:t>; and</w:t>
      </w:r>
    </w:p>
    <w:p w:rsidR="0079382E" w:rsidRDefault="00D220B8">
      <w:pPr>
        <w:pStyle w:val="ListParagraph"/>
        <w:numPr>
          <w:ilvl w:val="0"/>
          <w:numId w:val="1"/>
        </w:numPr>
        <w:spacing w:line="360" w:lineRule="auto"/>
        <w:jc w:val="both"/>
        <w:rPr>
          <w:rFonts w:ascii="Arial" w:hAnsi="Arial" w:cs="Arial"/>
        </w:rPr>
      </w:pPr>
      <w:r>
        <w:rPr>
          <w:rFonts w:ascii="Arial" w:hAnsi="Arial" w:cs="Arial"/>
        </w:rPr>
        <w:t>The collapse of one of the Coal Silos at the Majuba Power Station in Mpumalanga with no fatalities</w:t>
      </w:r>
      <w:r w:rsidR="00FA6D98">
        <w:rPr>
          <w:rFonts w:ascii="Arial" w:hAnsi="Arial" w:cs="Arial"/>
        </w:rPr>
        <w:t xml:space="preserve">. </w:t>
      </w:r>
    </w:p>
    <w:p w:rsidR="0079382E" w:rsidRDefault="00685A5A">
      <w:pPr>
        <w:spacing w:line="360" w:lineRule="auto"/>
        <w:jc w:val="both"/>
        <w:rPr>
          <w:rFonts w:ascii="Arial" w:hAnsi="Arial" w:cs="Arial"/>
        </w:rPr>
      </w:pPr>
      <w:r w:rsidRPr="006F1E59">
        <w:rPr>
          <w:rFonts w:ascii="Arial" w:hAnsi="Arial" w:cs="Arial"/>
        </w:rPr>
        <w:t>In each of the above instances, once complete, the Department of Labour will issue a report on its findings and recommendations.</w:t>
      </w:r>
      <w:r w:rsidR="00722E9C" w:rsidRPr="006F1E59">
        <w:rPr>
          <w:rFonts w:ascii="Arial" w:hAnsi="Arial" w:cs="Arial"/>
        </w:rPr>
        <w:t xml:space="preserve"> </w:t>
      </w:r>
      <w:r w:rsidR="00593339" w:rsidRPr="006F1E59">
        <w:rPr>
          <w:rFonts w:ascii="Arial" w:hAnsi="Arial" w:cs="Arial"/>
        </w:rPr>
        <w:t xml:space="preserve">The CBE awaits the outcome of these enquiries, </w:t>
      </w:r>
      <w:r w:rsidR="006F1E59" w:rsidRPr="006F1E59">
        <w:rPr>
          <w:rFonts w:ascii="Arial" w:hAnsi="Arial" w:cs="Arial"/>
        </w:rPr>
        <w:t>in order</w:t>
      </w:r>
      <w:r w:rsidR="00593339" w:rsidRPr="006F1E59">
        <w:rPr>
          <w:rFonts w:ascii="Arial" w:hAnsi="Arial" w:cs="Arial"/>
        </w:rPr>
        <w:t xml:space="preserve"> to adopt these </w:t>
      </w:r>
      <w:r w:rsidR="006F1E59" w:rsidRPr="006F1E59">
        <w:rPr>
          <w:rFonts w:ascii="Arial" w:hAnsi="Arial" w:cs="Arial"/>
        </w:rPr>
        <w:t xml:space="preserve">findings and recommendations </w:t>
      </w:r>
      <w:r w:rsidR="00593339" w:rsidRPr="006F1E59">
        <w:rPr>
          <w:rFonts w:ascii="Arial" w:hAnsi="Arial" w:cs="Arial"/>
        </w:rPr>
        <w:t xml:space="preserve">in advocating best practice and regulating the built environment. </w:t>
      </w:r>
    </w:p>
    <w:p w:rsidR="0079382E" w:rsidRDefault="006F1E59">
      <w:pPr>
        <w:spacing w:line="360" w:lineRule="auto"/>
        <w:jc w:val="both"/>
        <w:rPr>
          <w:rFonts w:ascii="Arial" w:hAnsi="Arial" w:cs="Arial"/>
        </w:rPr>
      </w:pPr>
      <w:r w:rsidRPr="006F1E59">
        <w:rPr>
          <w:rFonts w:ascii="Arial" w:hAnsi="Arial" w:cs="Arial"/>
        </w:rPr>
        <w:t>Parallel to this public interest oversight, t</w:t>
      </w:r>
      <w:r w:rsidR="00722E9C" w:rsidRPr="006F1E59">
        <w:rPr>
          <w:rFonts w:ascii="Arial" w:hAnsi="Arial" w:cs="Arial"/>
        </w:rPr>
        <w:t xml:space="preserve">he CBE is working exhaustively to improve health and safety in </w:t>
      </w:r>
      <w:r w:rsidR="00441881">
        <w:rPr>
          <w:rFonts w:ascii="Arial" w:hAnsi="Arial" w:cs="Arial"/>
        </w:rPr>
        <w:t>the built environment</w:t>
      </w:r>
      <w:r w:rsidR="00722E9C" w:rsidRPr="006F1E59">
        <w:rPr>
          <w:rFonts w:ascii="Arial" w:hAnsi="Arial" w:cs="Arial"/>
        </w:rPr>
        <w:t xml:space="preserve">. Earlier this year, in March 2014, a </w:t>
      </w:r>
      <w:r w:rsidR="00E81F44" w:rsidRPr="006F1E59">
        <w:rPr>
          <w:rFonts w:ascii="Arial" w:hAnsi="Arial" w:cs="Arial"/>
        </w:rPr>
        <w:t xml:space="preserve">Construction </w:t>
      </w:r>
      <w:r w:rsidR="00722E9C" w:rsidRPr="006F1E59">
        <w:rPr>
          <w:rFonts w:ascii="Arial" w:hAnsi="Arial" w:cs="Arial"/>
        </w:rPr>
        <w:t xml:space="preserve">Health and Safety Accord was </w:t>
      </w:r>
      <w:r w:rsidR="00E81F44" w:rsidRPr="006F1E59">
        <w:rPr>
          <w:rFonts w:ascii="Arial" w:hAnsi="Arial" w:cs="Arial"/>
        </w:rPr>
        <w:t xml:space="preserve">successfully </w:t>
      </w:r>
      <w:r w:rsidR="00722E9C" w:rsidRPr="006F1E59">
        <w:rPr>
          <w:rFonts w:ascii="Arial" w:hAnsi="Arial" w:cs="Arial"/>
        </w:rPr>
        <w:t xml:space="preserve">signed by </w:t>
      </w:r>
      <w:r w:rsidR="00E81F44" w:rsidRPr="006F1E59">
        <w:rPr>
          <w:rFonts w:ascii="Arial" w:hAnsi="Arial" w:cs="Arial"/>
        </w:rPr>
        <w:t>the Department</w:t>
      </w:r>
      <w:r w:rsidR="005B64F4">
        <w:rPr>
          <w:rFonts w:ascii="Arial" w:hAnsi="Arial" w:cs="Arial"/>
        </w:rPr>
        <w:t>s</w:t>
      </w:r>
      <w:r w:rsidR="00E81F44" w:rsidRPr="006F1E59">
        <w:rPr>
          <w:rFonts w:ascii="Arial" w:hAnsi="Arial" w:cs="Arial"/>
        </w:rPr>
        <w:t xml:space="preserve"> of Labour and Public Works, Organised Labour, Organised Business and co-signed by all six B</w:t>
      </w:r>
      <w:r w:rsidR="00441881">
        <w:rPr>
          <w:rFonts w:ascii="Arial" w:hAnsi="Arial" w:cs="Arial"/>
        </w:rPr>
        <w:t xml:space="preserve">uilt </w:t>
      </w:r>
      <w:r w:rsidR="00E81F44" w:rsidRPr="006F1E59">
        <w:rPr>
          <w:rFonts w:ascii="Arial" w:hAnsi="Arial" w:cs="Arial"/>
        </w:rPr>
        <w:t>E</w:t>
      </w:r>
      <w:r w:rsidR="00441881">
        <w:rPr>
          <w:rFonts w:ascii="Arial" w:hAnsi="Arial" w:cs="Arial"/>
        </w:rPr>
        <w:t xml:space="preserve">nvironment </w:t>
      </w:r>
      <w:r w:rsidR="00E81F44" w:rsidRPr="006F1E59">
        <w:rPr>
          <w:rFonts w:ascii="Arial" w:hAnsi="Arial" w:cs="Arial"/>
        </w:rPr>
        <w:t>P</w:t>
      </w:r>
      <w:r w:rsidR="00441881">
        <w:rPr>
          <w:rFonts w:ascii="Arial" w:hAnsi="Arial" w:cs="Arial"/>
        </w:rPr>
        <w:t xml:space="preserve">rofessional </w:t>
      </w:r>
      <w:r w:rsidR="00E81F44" w:rsidRPr="006F1E59">
        <w:rPr>
          <w:rFonts w:ascii="Arial" w:hAnsi="Arial" w:cs="Arial"/>
        </w:rPr>
        <w:t>C</w:t>
      </w:r>
      <w:r w:rsidR="00441881">
        <w:rPr>
          <w:rFonts w:ascii="Arial" w:hAnsi="Arial" w:cs="Arial"/>
        </w:rPr>
        <w:t>ouncil</w:t>
      </w:r>
      <w:r w:rsidR="00E81F44" w:rsidRPr="006F1E59">
        <w:rPr>
          <w:rFonts w:ascii="Arial" w:hAnsi="Arial" w:cs="Arial"/>
        </w:rPr>
        <w:t>s that regulate the built environment</w:t>
      </w:r>
      <w:r w:rsidR="00395DBA">
        <w:rPr>
          <w:rFonts w:ascii="Arial" w:hAnsi="Arial" w:cs="Arial"/>
        </w:rPr>
        <w:t xml:space="preserve"> professions</w:t>
      </w:r>
      <w:r w:rsidR="00E81F44" w:rsidRPr="006F1E59">
        <w:rPr>
          <w:rFonts w:ascii="Arial" w:hAnsi="Arial" w:cs="Arial"/>
        </w:rPr>
        <w:t>.</w:t>
      </w:r>
      <w:r w:rsidR="00395DBA">
        <w:rPr>
          <w:rFonts w:ascii="Arial" w:hAnsi="Arial" w:cs="Arial"/>
        </w:rPr>
        <w:t xml:space="preserve"> The CBE, in terms of its oversight mandate over the BEPCs, is overseeing the registration of Construction Health Professionals by the South African Council for the Project and Construction Management Professions. </w:t>
      </w:r>
      <w:r w:rsidR="00E81F44" w:rsidRPr="006F1E59">
        <w:rPr>
          <w:rFonts w:ascii="Arial" w:hAnsi="Arial" w:cs="Arial"/>
        </w:rPr>
        <w:t xml:space="preserve">In a related endeavour, the CBE is working closely with Higher Education Institutions to review their </w:t>
      </w:r>
      <w:r w:rsidR="001E5BA9">
        <w:rPr>
          <w:rFonts w:ascii="Arial" w:hAnsi="Arial" w:cs="Arial"/>
        </w:rPr>
        <w:t>built environment</w:t>
      </w:r>
      <w:r w:rsidR="00593339" w:rsidRPr="006F1E59">
        <w:rPr>
          <w:rFonts w:ascii="Arial" w:hAnsi="Arial" w:cs="Arial"/>
        </w:rPr>
        <w:t xml:space="preserve"> </w:t>
      </w:r>
      <w:r w:rsidR="00E81F44" w:rsidRPr="006F1E59">
        <w:rPr>
          <w:rFonts w:ascii="Arial" w:hAnsi="Arial" w:cs="Arial"/>
        </w:rPr>
        <w:t xml:space="preserve">academic </w:t>
      </w:r>
      <w:r w:rsidR="00593339" w:rsidRPr="006F1E59">
        <w:rPr>
          <w:rFonts w:ascii="Arial" w:hAnsi="Arial" w:cs="Arial"/>
        </w:rPr>
        <w:t xml:space="preserve">programmes </w:t>
      </w:r>
      <w:r w:rsidR="00E81F44" w:rsidRPr="006F1E59">
        <w:rPr>
          <w:rFonts w:ascii="Arial" w:hAnsi="Arial" w:cs="Arial"/>
        </w:rPr>
        <w:t xml:space="preserve">to </w:t>
      </w:r>
      <w:r w:rsidR="00441881">
        <w:rPr>
          <w:rFonts w:ascii="Arial" w:hAnsi="Arial" w:cs="Arial"/>
        </w:rPr>
        <w:t>ensure</w:t>
      </w:r>
      <w:r w:rsidR="00441881" w:rsidRPr="006F1E59">
        <w:rPr>
          <w:rFonts w:ascii="Arial" w:hAnsi="Arial" w:cs="Arial"/>
        </w:rPr>
        <w:t xml:space="preserve"> </w:t>
      </w:r>
      <w:r w:rsidR="00E81F44" w:rsidRPr="006F1E59">
        <w:rPr>
          <w:rFonts w:ascii="Arial" w:hAnsi="Arial" w:cs="Arial"/>
        </w:rPr>
        <w:t>adequate health and safety coverage in th</w:t>
      </w:r>
      <w:r w:rsidR="00593339" w:rsidRPr="006F1E59">
        <w:rPr>
          <w:rFonts w:ascii="Arial" w:hAnsi="Arial" w:cs="Arial"/>
        </w:rPr>
        <w:t>ese curricula.</w:t>
      </w:r>
      <w:r w:rsidR="00395DBA">
        <w:rPr>
          <w:rFonts w:ascii="Arial" w:hAnsi="Arial" w:cs="Arial"/>
        </w:rPr>
        <w:t xml:space="preserve"> </w:t>
      </w:r>
    </w:p>
    <w:p w:rsidR="006F1E59" w:rsidRPr="0024068A" w:rsidRDefault="0024068A" w:rsidP="006F1E59">
      <w:pPr>
        <w:pBdr>
          <w:bottom w:val="single" w:sz="12" w:space="1" w:color="auto"/>
        </w:pBdr>
        <w:spacing w:line="360" w:lineRule="auto"/>
        <w:rPr>
          <w:rFonts w:ascii="Arial" w:hAnsi="Arial" w:cs="Arial"/>
          <w:b/>
        </w:rPr>
      </w:pPr>
      <w:r>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6F1E59">
        <w:rPr>
          <w:rFonts w:ascii="Arial" w:hAnsi="Arial" w:cs="Arial"/>
        </w:rPr>
        <w:tab/>
      </w:r>
      <w:r w:rsidR="006F1E59" w:rsidRPr="0024068A">
        <w:rPr>
          <w:rFonts w:ascii="Arial" w:hAnsi="Arial" w:cs="Arial"/>
          <w:b/>
        </w:rPr>
        <w:t>END</w:t>
      </w:r>
    </w:p>
    <w:p w:rsidR="006F1E59" w:rsidRDefault="006F1E59" w:rsidP="006F1E59">
      <w:pPr>
        <w:spacing w:line="360" w:lineRule="auto"/>
        <w:rPr>
          <w:rFonts w:ascii="Arial" w:hAnsi="Arial" w:cs="Arial"/>
        </w:rPr>
      </w:pPr>
      <w:r w:rsidRPr="00AF6DAD">
        <w:rPr>
          <w:rFonts w:ascii="Arial" w:hAnsi="Arial" w:cs="Arial"/>
          <w:b/>
        </w:rPr>
        <w:t>Issued by</w:t>
      </w:r>
      <w:r w:rsidRPr="006F1E59">
        <w:rPr>
          <w:rFonts w:ascii="Arial" w:hAnsi="Arial" w:cs="Arial"/>
        </w:rPr>
        <w:t>:</w:t>
      </w:r>
      <w:bookmarkStart w:id="0" w:name="_GoBack"/>
      <w:bookmarkEnd w:id="0"/>
    </w:p>
    <w:p w:rsidR="00DA39FB" w:rsidRPr="0079382E" w:rsidRDefault="00A357AE" w:rsidP="006F1E59">
      <w:pPr>
        <w:spacing w:line="360" w:lineRule="auto"/>
        <w:rPr>
          <w:rFonts w:ascii="Arial" w:hAnsi="Arial" w:cs="Arial"/>
        </w:rPr>
      </w:pPr>
      <w:r w:rsidRPr="0079382E">
        <w:rPr>
          <w:rFonts w:ascii="Arial" w:hAnsi="Arial" w:cs="Arial"/>
        </w:rPr>
        <w:t>Ms. Gugu Mazibuko</w:t>
      </w:r>
    </w:p>
    <w:p w:rsidR="0079382E" w:rsidRPr="0079382E" w:rsidRDefault="00A357AE">
      <w:pPr>
        <w:spacing w:line="360" w:lineRule="auto"/>
        <w:rPr>
          <w:rFonts w:ascii="Arial" w:hAnsi="Arial" w:cs="Arial"/>
        </w:rPr>
      </w:pPr>
      <w:r w:rsidRPr="0079382E">
        <w:rPr>
          <w:rFonts w:ascii="Arial" w:hAnsi="Arial" w:cs="Arial"/>
        </w:rPr>
        <w:t>Chief Executive Officer:</w:t>
      </w:r>
      <w:r w:rsidR="00DA39FB" w:rsidRPr="0079382E">
        <w:rPr>
          <w:rFonts w:ascii="Arial" w:hAnsi="Arial" w:cs="Arial"/>
        </w:rPr>
        <w:t xml:space="preserve"> </w:t>
      </w:r>
      <w:r w:rsidRPr="0079382E">
        <w:rPr>
          <w:rFonts w:ascii="Arial" w:hAnsi="Arial" w:cs="Arial"/>
        </w:rPr>
        <w:t xml:space="preserve">Council for the Built Enviroment (CBE) </w:t>
      </w:r>
    </w:p>
    <w:p w:rsidR="00DB3A0E" w:rsidRPr="0079382E" w:rsidRDefault="00DB3A0E">
      <w:pPr>
        <w:spacing w:line="360" w:lineRule="auto"/>
        <w:rPr>
          <w:rFonts w:ascii="Arial" w:hAnsi="Arial" w:cs="Arial"/>
        </w:rPr>
      </w:pPr>
      <w:r w:rsidRPr="0079382E">
        <w:rPr>
          <w:rFonts w:ascii="Arial" w:hAnsi="Arial" w:cs="Arial"/>
        </w:rPr>
        <w:t>Tel: +27 (12) 346 3985</w:t>
      </w:r>
    </w:p>
    <w:p w:rsidR="00DB3A0E" w:rsidRPr="0079382E" w:rsidRDefault="00AC4E2A">
      <w:pPr>
        <w:spacing w:line="360" w:lineRule="auto"/>
        <w:rPr>
          <w:rFonts w:ascii="Arial" w:hAnsi="Arial" w:cs="Arial"/>
        </w:rPr>
      </w:pPr>
      <w:hyperlink r:id="rId6" w:history="1">
        <w:r w:rsidR="00DB3A0E" w:rsidRPr="0079382E">
          <w:rPr>
            <w:rStyle w:val="Hyperlink"/>
            <w:rFonts w:ascii="Arial" w:hAnsi="Arial" w:cs="Arial"/>
          </w:rPr>
          <w:t>gugu@cbe.org.za</w:t>
        </w:r>
      </w:hyperlink>
    </w:p>
    <w:p w:rsidR="00DB3A0E" w:rsidRPr="0079382E" w:rsidRDefault="00DB3A0E">
      <w:pPr>
        <w:spacing w:line="360" w:lineRule="auto"/>
        <w:rPr>
          <w:rFonts w:ascii="Arial" w:hAnsi="Arial" w:cs="Arial"/>
        </w:rPr>
      </w:pPr>
      <w:r w:rsidRPr="0079382E">
        <w:rPr>
          <w:rFonts w:ascii="Arial" w:hAnsi="Arial" w:cs="Arial"/>
        </w:rPr>
        <w:t>www.cbe.org.za</w:t>
      </w:r>
    </w:p>
    <w:sectPr w:rsidR="00DB3A0E" w:rsidRPr="0079382E" w:rsidSect="001E5BA9">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C23DA"/>
    <w:multiLevelType w:val="hybridMultilevel"/>
    <w:tmpl w:val="CE563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drawingGridHorizontalSpacing w:val="110"/>
  <w:displayHorizontalDrawingGridEvery w:val="2"/>
  <w:characterSpacingControl w:val="doNotCompress"/>
  <w:compat>
    <w:useFELayout/>
  </w:compat>
  <w:rsids>
    <w:rsidRoot w:val="00C0172D"/>
    <w:rsid w:val="00183D1A"/>
    <w:rsid w:val="001C10E5"/>
    <w:rsid w:val="001C6AB2"/>
    <w:rsid w:val="001E5BA9"/>
    <w:rsid w:val="00232383"/>
    <w:rsid w:val="0024068A"/>
    <w:rsid w:val="00301D90"/>
    <w:rsid w:val="00302447"/>
    <w:rsid w:val="00395DBA"/>
    <w:rsid w:val="003C246B"/>
    <w:rsid w:val="003C578E"/>
    <w:rsid w:val="00441881"/>
    <w:rsid w:val="00593339"/>
    <w:rsid w:val="005B64F4"/>
    <w:rsid w:val="00660222"/>
    <w:rsid w:val="00685A5A"/>
    <w:rsid w:val="006F1E59"/>
    <w:rsid w:val="00722E9C"/>
    <w:rsid w:val="00756508"/>
    <w:rsid w:val="0079382E"/>
    <w:rsid w:val="007B5DFA"/>
    <w:rsid w:val="00936A11"/>
    <w:rsid w:val="009513C8"/>
    <w:rsid w:val="009829C6"/>
    <w:rsid w:val="00A357AE"/>
    <w:rsid w:val="00A42BB0"/>
    <w:rsid w:val="00A569EE"/>
    <w:rsid w:val="00AC4E2A"/>
    <w:rsid w:val="00AF6DAD"/>
    <w:rsid w:val="00B260F7"/>
    <w:rsid w:val="00B311FE"/>
    <w:rsid w:val="00B43436"/>
    <w:rsid w:val="00C0172D"/>
    <w:rsid w:val="00C539EF"/>
    <w:rsid w:val="00D220B8"/>
    <w:rsid w:val="00D66401"/>
    <w:rsid w:val="00DA39FB"/>
    <w:rsid w:val="00DB3A0E"/>
    <w:rsid w:val="00E81F44"/>
    <w:rsid w:val="00F62D5A"/>
    <w:rsid w:val="00FA6D98"/>
  </w:rsids>
  <m:mathPr>
    <m:mathFont m:val="Cambria Math"/>
    <m:brkBin m:val="before"/>
    <m:brkBinSub m:val="--"/>
    <m:smallFrac m:val="off"/>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5A"/>
    <w:pPr>
      <w:ind w:left="720"/>
      <w:contextualSpacing/>
    </w:pPr>
  </w:style>
  <w:style w:type="character" w:styleId="Hyperlink">
    <w:name w:val="Hyperlink"/>
    <w:basedOn w:val="DefaultParagraphFont"/>
    <w:uiPriority w:val="99"/>
    <w:unhideWhenUsed/>
    <w:rsid w:val="006F1E59"/>
    <w:rPr>
      <w:color w:val="0000FF" w:themeColor="hyperlink"/>
      <w:u w:val="single"/>
    </w:rPr>
  </w:style>
  <w:style w:type="paragraph" w:styleId="BalloonText">
    <w:name w:val="Balloon Text"/>
    <w:basedOn w:val="Normal"/>
    <w:link w:val="BalloonTextChar"/>
    <w:uiPriority w:val="99"/>
    <w:semiHidden/>
    <w:unhideWhenUsed/>
    <w:rsid w:val="007B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F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5A"/>
    <w:pPr>
      <w:ind w:left="720"/>
      <w:contextualSpacing/>
    </w:pPr>
  </w:style>
  <w:style w:type="character" w:styleId="Hyperlink">
    <w:name w:val="Hyperlink"/>
    <w:basedOn w:val="DefaultParagraphFont"/>
    <w:uiPriority w:val="99"/>
    <w:unhideWhenUsed/>
    <w:rsid w:val="006F1E59"/>
    <w:rPr>
      <w:color w:val="0000FF" w:themeColor="hyperlink"/>
      <w:u w:val="single"/>
    </w:rPr>
  </w:style>
  <w:style w:type="paragraph" w:styleId="BalloonText">
    <w:name w:val="Balloon Text"/>
    <w:basedOn w:val="Normal"/>
    <w:link w:val="BalloonTextChar"/>
    <w:uiPriority w:val="99"/>
    <w:semiHidden/>
    <w:unhideWhenUsed/>
    <w:rsid w:val="007B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gu@cbe.org.za"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04A446316E144B0A6D75D2B92BD90" ma:contentTypeVersion="0" ma:contentTypeDescription="Create a new document." ma:contentTypeScope="" ma:versionID="a6e148807a7bccfd6447e2089955bbf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6735FD-3A51-48FE-8E36-3807171FACD7}"/>
</file>

<file path=customXml/itemProps2.xml><?xml version="1.0" encoding="utf-8"?>
<ds:datastoreItem xmlns:ds="http://schemas.openxmlformats.org/officeDocument/2006/customXml" ds:itemID="{CB692D91-1A69-42C1-A6F6-CB146EF12E6D}"/>
</file>

<file path=customXml/itemProps3.xml><?xml version="1.0" encoding="utf-8"?>
<ds:datastoreItem xmlns:ds="http://schemas.openxmlformats.org/officeDocument/2006/customXml" ds:itemID="{6EF499CE-B356-43E8-9BE5-A2F507E08BDA}"/>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CBE</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dc:creator>
  <cp:lastModifiedBy>Evelyn</cp:lastModifiedBy>
  <cp:revision>2</cp:revision>
  <cp:lastPrinted>2014-11-12T08:59:00Z</cp:lastPrinted>
  <dcterms:created xsi:type="dcterms:W3CDTF">2014-11-13T08:01:00Z</dcterms:created>
  <dcterms:modified xsi:type="dcterms:W3CDTF">2014-11-13T08:01:00Z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0x01010015A04A446316E144B0A6D75D2B92BD90</vt:lpwstr>
  </property>
</Properties>
</file>