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2F3D5" w14:textId="0232D31A" w:rsidR="003A1267" w:rsidRPr="005A5764" w:rsidRDefault="00244A52" w:rsidP="003A1267">
      <w:pPr>
        <w:rPr>
          <w:b/>
          <w:bCs/>
        </w:rPr>
      </w:pPr>
      <w:r>
        <w:rPr>
          <w:noProof/>
        </w:rPr>
        <mc:AlternateContent>
          <mc:Choice Requires="wps">
            <w:drawing>
              <wp:anchor distT="0" distB="0" distL="114300" distR="114300" simplePos="0" relativeHeight="251659264" behindDoc="0" locked="0" layoutInCell="1" allowOverlap="1" wp14:anchorId="72D92B8A" wp14:editId="1912DD4A">
                <wp:simplePos x="0" y="0"/>
                <wp:positionH relativeFrom="column">
                  <wp:posOffset>-85725</wp:posOffset>
                </wp:positionH>
                <wp:positionV relativeFrom="paragraph">
                  <wp:posOffset>885825</wp:posOffset>
                </wp:positionV>
                <wp:extent cx="6191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191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9A37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9.75pt" to="480.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" strokecolor="#4472c4 [3204]" strokeweight=".5pt">
                <v:stroke joinstyle="miter"/>
              </v:line>
            </w:pict>
          </mc:Fallback>
        </mc:AlternateContent>
      </w:r>
      <w:r w:rsidR="003A1267" w:rsidRPr="003A1267">
        <w:rPr>
          <w:noProof/>
        </w:rPr>
        <w:drawing>
          <wp:inline distT="0" distB="0" distL="0" distR="0" wp14:anchorId="3013D896" wp14:editId="1B06F32B">
            <wp:extent cx="2352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809625"/>
                    </a:xfrm>
                    <a:prstGeom prst="rect">
                      <a:avLst/>
                    </a:prstGeom>
                  </pic:spPr>
                </pic:pic>
              </a:graphicData>
            </a:graphic>
          </wp:inline>
        </w:drawing>
      </w:r>
      <w:r w:rsidR="003A1267" w:rsidRPr="005A5764">
        <w:rPr>
          <w:b/>
          <w:bCs/>
        </w:rPr>
        <w:t xml:space="preserve">   </w:t>
      </w:r>
      <w:r w:rsidR="003A1267" w:rsidRPr="00244A52">
        <w:rPr>
          <w:b/>
          <w:bCs/>
          <w:color w:val="2F5496" w:themeColor="accent1" w:themeShade="BF"/>
          <w:sz w:val="56"/>
          <w:szCs w:val="56"/>
        </w:rPr>
        <w:t>GIS EXERCISES</w:t>
      </w:r>
    </w:p>
    <w:p w14:paraId="1EC9A614" w14:textId="5DB10792" w:rsidR="0004535C" w:rsidRPr="008653DA" w:rsidRDefault="0004535C" w:rsidP="003A1267">
      <w:pPr>
        <w:rPr>
          <w:b/>
          <w:bCs/>
          <w:sz w:val="48"/>
          <w:szCs w:val="48"/>
        </w:rPr>
      </w:pPr>
      <w:r w:rsidRPr="008653DA">
        <w:rPr>
          <w:b/>
          <w:bCs/>
          <w:sz w:val="48"/>
          <w:szCs w:val="48"/>
        </w:rPr>
        <w:t>Exercise 1: Map Overlay Analysis</w:t>
      </w:r>
    </w:p>
    <w:p w14:paraId="2EAAF6D6" w14:textId="77777777" w:rsidR="0004535C" w:rsidRPr="002959E4" w:rsidRDefault="0004535C" w:rsidP="003A1267">
      <w:pPr>
        <w:rPr>
          <w:b/>
          <w:bCs/>
          <w:sz w:val="24"/>
          <w:szCs w:val="24"/>
        </w:rPr>
      </w:pPr>
      <w:r w:rsidRPr="002959E4">
        <w:rPr>
          <w:b/>
          <w:bCs/>
          <w:sz w:val="24"/>
          <w:szCs w:val="24"/>
        </w:rPr>
        <w:t xml:space="preserve">Objective: </w:t>
      </w:r>
      <w:r w:rsidRPr="002959E4">
        <w:rPr>
          <w:bCs/>
          <w:sz w:val="24"/>
          <w:szCs w:val="24"/>
        </w:rPr>
        <w:t>Overlay multiple shapefiles to identify spatial relationships and intersections between different features.</w:t>
      </w:r>
    </w:p>
    <w:p w14:paraId="0AAE50A0" w14:textId="77777777" w:rsidR="00CB3878" w:rsidRPr="002959E4" w:rsidRDefault="0004535C" w:rsidP="003A1267">
      <w:pPr>
        <w:rPr>
          <w:b/>
          <w:bCs/>
          <w:sz w:val="24"/>
          <w:szCs w:val="24"/>
        </w:rPr>
      </w:pPr>
      <w:r w:rsidRPr="002959E4">
        <w:rPr>
          <w:b/>
          <w:bCs/>
          <w:sz w:val="24"/>
          <w:szCs w:val="24"/>
        </w:rPr>
        <w:t xml:space="preserve">Example Scenario: </w:t>
      </w:r>
      <w:r w:rsidRPr="002959E4">
        <w:rPr>
          <w:bCs/>
          <w:sz w:val="24"/>
          <w:szCs w:val="24"/>
        </w:rPr>
        <w:t>You are a city planner tasked with assessing the accessibility of parks by taxi in different suburban areas. By overlaying taxi routes with park boundaries and suburban areas, you can identify areas where taxi services have good access to parks and areas where access is limited. This information can help in urban planning and transportation management efforts to improve park accessibility for residents.</w:t>
      </w:r>
    </w:p>
    <w:p w14:paraId="5C57B6DB" w14:textId="5CF68362" w:rsidR="0004535C" w:rsidRPr="002959E4" w:rsidRDefault="0004535C" w:rsidP="003A1267">
      <w:pPr>
        <w:rPr>
          <w:b/>
          <w:bCs/>
          <w:sz w:val="24"/>
          <w:szCs w:val="24"/>
        </w:rPr>
      </w:pPr>
      <w:r w:rsidRPr="002959E4">
        <w:rPr>
          <w:b/>
          <w:bCs/>
          <w:sz w:val="24"/>
          <w:szCs w:val="24"/>
        </w:rPr>
        <w:t>Steps</w:t>
      </w:r>
      <w:r w:rsidR="003D5B79" w:rsidRPr="002959E4">
        <w:rPr>
          <w:b/>
          <w:bCs/>
          <w:sz w:val="24"/>
          <w:szCs w:val="24"/>
        </w:rPr>
        <w:t>:</w:t>
      </w:r>
    </w:p>
    <w:p w14:paraId="2C0EDA42" w14:textId="77777777" w:rsidR="0004535C" w:rsidRPr="002959E4" w:rsidRDefault="0004535C" w:rsidP="003A1267">
      <w:pPr>
        <w:rPr>
          <w:b/>
          <w:bCs/>
          <w:sz w:val="24"/>
          <w:szCs w:val="24"/>
        </w:rPr>
      </w:pPr>
      <w:r w:rsidRPr="002959E4">
        <w:rPr>
          <w:b/>
          <w:bCs/>
          <w:sz w:val="24"/>
          <w:szCs w:val="24"/>
        </w:rPr>
        <w:t>Load Shapefiles:</w:t>
      </w:r>
    </w:p>
    <w:p w14:paraId="50D7E2A1" w14:textId="77777777" w:rsidR="0004535C" w:rsidRPr="002959E4" w:rsidRDefault="0004535C" w:rsidP="003A1267">
      <w:pPr>
        <w:rPr>
          <w:bCs/>
          <w:sz w:val="24"/>
          <w:szCs w:val="24"/>
        </w:rPr>
      </w:pPr>
      <w:r w:rsidRPr="002959E4">
        <w:rPr>
          <w:b/>
          <w:bCs/>
          <w:sz w:val="24"/>
          <w:szCs w:val="24"/>
        </w:rPr>
        <w:t>Open ArcGIS and load the following shapefiles into your map project</w:t>
      </w:r>
      <w:r w:rsidRPr="002959E4">
        <w:rPr>
          <w:bCs/>
          <w:sz w:val="24"/>
          <w:szCs w:val="24"/>
        </w:rPr>
        <w:t>:</w:t>
      </w:r>
    </w:p>
    <w:p w14:paraId="051E0D5D" w14:textId="77777777" w:rsidR="0004535C" w:rsidRPr="002959E4" w:rsidRDefault="0004535C" w:rsidP="003A1267">
      <w:pPr>
        <w:rPr>
          <w:bCs/>
          <w:sz w:val="24"/>
          <w:szCs w:val="24"/>
        </w:rPr>
      </w:pPr>
      <w:r w:rsidRPr="002959E4">
        <w:rPr>
          <w:bCs/>
          <w:sz w:val="24"/>
          <w:szCs w:val="24"/>
        </w:rPr>
        <w:t>Taxi routes</w:t>
      </w:r>
    </w:p>
    <w:p w14:paraId="6CF35836" w14:textId="77777777" w:rsidR="0004535C" w:rsidRPr="002959E4" w:rsidRDefault="0004535C" w:rsidP="003A1267">
      <w:pPr>
        <w:rPr>
          <w:bCs/>
          <w:sz w:val="24"/>
          <w:szCs w:val="24"/>
        </w:rPr>
      </w:pPr>
      <w:r w:rsidRPr="002959E4">
        <w:rPr>
          <w:bCs/>
          <w:sz w:val="24"/>
          <w:szCs w:val="24"/>
        </w:rPr>
        <w:t>Waterbodies</w:t>
      </w:r>
    </w:p>
    <w:p w14:paraId="4E8C0EFF" w14:textId="77777777" w:rsidR="0004535C" w:rsidRPr="002959E4" w:rsidRDefault="0004535C" w:rsidP="003A1267">
      <w:pPr>
        <w:rPr>
          <w:bCs/>
          <w:sz w:val="24"/>
          <w:szCs w:val="24"/>
        </w:rPr>
      </w:pPr>
      <w:r w:rsidRPr="002959E4">
        <w:rPr>
          <w:bCs/>
          <w:sz w:val="24"/>
          <w:szCs w:val="24"/>
        </w:rPr>
        <w:t>Parks</w:t>
      </w:r>
    </w:p>
    <w:p w14:paraId="6E281E62" w14:textId="77777777" w:rsidR="0004535C" w:rsidRPr="002959E4" w:rsidRDefault="0004535C" w:rsidP="003A1267">
      <w:pPr>
        <w:rPr>
          <w:bCs/>
          <w:sz w:val="24"/>
          <w:szCs w:val="24"/>
        </w:rPr>
      </w:pPr>
      <w:r w:rsidRPr="002959E4">
        <w:rPr>
          <w:bCs/>
          <w:sz w:val="24"/>
          <w:szCs w:val="24"/>
        </w:rPr>
        <w:t>Suburbs</w:t>
      </w:r>
    </w:p>
    <w:p w14:paraId="142275F6" w14:textId="77777777" w:rsidR="0004535C" w:rsidRPr="002959E4" w:rsidRDefault="0004535C" w:rsidP="003A1267">
      <w:pPr>
        <w:rPr>
          <w:bCs/>
          <w:sz w:val="24"/>
          <w:szCs w:val="24"/>
        </w:rPr>
      </w:pPr>
      <w:r w:rsidRPr="002959E4">
        <w:rPr>
          <w:bCs/>
          <w:sz w:val="24"/>
          <w:szCs w:val="24"/>
        </w:rPr>
        <w:t>Churches</w:t>
      </w:r>
    </w:p>
    <w:p w14:paraId="091428A0" w14:textId="77777777" w:rsidR="0004535C" w:rsidRPr="002959E4" w:rsidRDefault="0004535C" w:rsidP="003A1267">
      <w:pPr>
        <w:rPr>
          <w:bCs/>
          <w:sz w:val="24"/>
          <w:szCs w:val="24"/>
        </w:rPr>
      </w:pPr>
      <w:r w:rsidRPr="002959E4">
        <w:rPr>
          <w:bCs/>
          <w:sz w:val="24"/>
          <w:szCs w:val="24"/>
        </w:rPr>
        <w:t>Hospitals</w:t>
      </w:r>
    </w:p>
    <w:p w14:paraId="656735D3" w14:textId="77777777" w:rsidR="0004535C" w:rsidRPr="002959E4" w:rsidRDefault="0004535C" w:rsidP="003A1267">
      <w:pPr>
        <w:rPr>
          <w:bCs/>
          <w:sz w:val="24"/>
          <w:szCs w:val="24"/>
        </w:rPr>
      </w:pPr>
      <w:r w:rsidRPr="002959E4">
        <w:rPr>
          <w:bCs/>
          <w:sz w:val="24"/>
          <w:szCs w:val="24"/>
        </w:rPr>
        <w:t>Vegetation</w:t>
      </w:r>
    </w:p>
    <w:p w14:paraId="4388C63B" w14:textId="77777777" w:rsidR="0004535C" w:rsidRPr="002959E4" w:rsidRDefault="0004535C" w:rsidP="003A1267">
      <w:pPr>
        <w:rPr>
          <w:b/>
          <w:bCs/>
          <w:sz w:val="24"/>
          <w:szCs w:val="24"/>
        </w:rPr>
      </w:pPr>
      <w:r w:rsidRPr="002959E4">
        <w:rPr>
          <w:b/>
          <w:bCs/>
          <w:sz w:val="24"/>
          <w:szCs w:val="24"/>
        </w:rPr>
        <w:t>Organize Layers:</w:t>
      </w:r>
    </w:p>
    <w:p w14:paraId="71299275" w14:textId="77777777" w:rsidR="0004535C" w:rsidRPr="002959E4" w:rsidRDefault="0004535C" w:rsidP="003A1267">
      <w:pPr>
        <w:rPr>
          <w:bCs/>
          <w:sz w:val="24"/>
          <w:szCs w:val="24"/>
        </w:rPr>
      </w:pPr>
      <w:r w:rsidRPr="002959E4">
        <w:rPr>
          <w:bCs/>
          <w:sz w:val="24"/>
          <w:szCs w:val="24"/>
        </w:rPr>
        <w:t>Arrange the layers in the Table of Contents according to their importance or hierarchy. For example, put essential layers like suburbs and roads at the bottom and more specific layers like churches and hospitals on top.</w:t>
      </w:r>
    </w:p>
    <w:p w14:paraId="62E48837" w14:textId="77777777" w:rsidR="0004535C" w:rsidRPr="002959E4" w:rsidRDefault="0004535C" w:rsidP="003A1267">
      <w:pPr>
        <w:rPr>
          <w:b/>
          <w:bCs/>
          <w:sz w:val="24"/>
          <w:szCs w:val="24"/>
        </w:rPr>
      </w:pPr>
      <w:r w:rsidRPr="002959E4">
        <w:rPr>
          <w:b/>
          <w:bCs/>
          <w:sz w:val="24"/>
          <w:szCs w:val="24"/>
        </w:rPr>
        <w:t>Set Layer Transparency:</w:t>
      </w:r>
    </w:p>
    <w:p w14:paraId="744A8D9A" w14:textId="77777777" w:rsidR="0004535C" w:rsidRPr="002959E4" w:rsidRDefault="0004535C" w:rsidP="003A1267">
      <w:pPr>
        <w:rPr>
          <w:bCs/>
          <w:sz w:val="24"/>
          <w:szCs w:val="24"/>
        </w:rPr>
      </w:pPr>
      <w:r w:rsidRPr="002959E4">
        <w:rPr>
          <w:bCs/>
          <w:sz w:val="24"/>
          <w:szCs w:val="24"/>
        </w:rPr>
        <w:t>Adjust the transparency of layers if needed to better visualize overlapping features.</w:t>
      </w:r>
    </w:p>
    <w:p w14:paraId="6E8EE1FA" w14:textId="77777777" w:rsidR="002959E4" w:rsidRDefault="002959E4" w:rsidP="003A1267">
      <w:pPr>
        <w:rPr>
          <w:b/>
          <w:bCs/>
          <w:sz w:val="24"/>
          <w:szCs w:val="24"/>
        </w:rPr>
      </w:pPr>
    </w:p>
    <w:p w14:paraId="202560DD" w14:textId="77777777" w:rsidR="002959E4" w:rsidRDefault="002959E4" w:rsidP="003A1267">
      <w:pPr>
        <w:rPr>
          <w:b/>
          <w:bCs/>
          <w:sz w:val="24"/>
          <w:szCs w:val="24"/>
        </w:rPr>
      </w:pPr>
    </w:p>
    <w:p w14:paraId="3CDF5995" w14:textId="77777777" w:rsidR="002959E4" w:rsidRDefault="002959E4" w:rsidP="003A1267">
      <w:pPr>
        <w:rPr>
          <w:b/>
          <w:bCs/>
          <w:sz w:val="24"/>
          <w:szCs w:val="24"/>
        </w:rPr>
      </w:pPr>
    </w:p>
    <w:p w14:paraId="6B27552A" w14:textId="5501B090" w:rsidR="0004535C" w:rsidRPr="002959E4" w:rsidRDefault="0004535C" w:rsidP="003A1267">
      <w:pPr>
        <w:rPr>
          <w:b/>
          <w:bCs/>
          <w:sz w:val="24"/>
          <w:szCs w:val="24"/>
        </w:rPr>
      </w:pPr>
      <w:bookmarkStart w:id="0" w:name="_GoBack"/>
      <w:bookmarkEnd w:id="0"/>
      <w:r w:rsidRPr="002959E4">
        <w:rPr>
          <w:b/>
          <w:bCs/>
          <w:sz w:val="24"/>
          <w:szCs w:val="24"/>
        </w:rPr>
        <w:lastRenderedPageBreak/>
        <w:t>Perform Overlay Analysis:</w:t>
      </w:r>
    </w:p>
    <w:p w14:paraId="5EFB0EC9" w14:textId="77777777" w:rsidR="0004535C" w:rsidRPr="002959E4" w:rsidRDefault="0004535C" w:rsidP="003A1267">
      <w:pPr>
        <w:rPr>
          <w:bCs/>
          <w:sz w:val="24"/>
          <w:szCs w:val="24"/>
        </w:rPr>
      </w:pPr>
      <w:r w:rsidRPr="002959E4">
        <w:rPr>
          <w:bCs/>
          <w:sz w:val="24"/>
          <w:szCs w:val="24"/>
        </w:rPr>
        <w:t>Utilize the 'Intersect' or 'Union' tool to overlay multiple layers and create a new layer representing the intersections.</w:t>
      </w:r>
    </w:p>
    <w:p w14:paraId="60732FD3" w14:textId="77777777" w:rsidR="0004535C" w:rsidRPr="002959E4" w:rsidRDefault="0004535C" w:rsidP="003A1267">
      <w:pPr>
        <w:rPr>
          <w:bCs/>
          <w:sz w:val="24"/>
          <w:szCs w:val="24"/>
        </w:rPr>
      </w:pPr>
      <w:r w:rsidRPr="002959E4">
        <w:rPr>
          <w:bCs/>
          <w:sz w:val="24"/>
          <w:szCs w:val="24"/>
        </w:rPr>
        <w:t>For example, you can overlay taxi routes with parks to identify where taxi routes intersect with park boundaries.</w:t>
      </w:r>
    </w:p>
    <w:p w14:paraId="49C88193" w14:textId="77777777" w:rsidR="007D7A88" w:rsidRPr="002959E4" w:rsidRDefault="007D7A88" w:rsidP="003A1267">
      <w:pPr>
        <w:rPr>
          <w:b/>
          <w:bCs/>
          <w:sz w:val="24"/>
          <w:szCs w:val="24"/>
        </w:rPr>
      </w:pPr>
    </w:p>
    <w:p w14:paraId="3DFEA6B1" w14:textId="5BE5BEC2" w:rsidR="0004535C" w:rsidRPr="002959E4" w:rsidRDefault="007D7A88" w:rsidP="003A1267">
      <w:pPr>
        <w:rPr>
          <w:b/>
          <w:bCs/>
          <w:sz w:val="24"/>
          <w:szCs w:val="24"/>
        </w:rPr>
      </w:pPr>
      <w:r w:rsidRPr="002959E4">
        <w:rPr>
          <w:b/>
          <w:bCs/>
          <w:sz w:val="24"/>
          <w:szCs w:val="24"/>
        </w:rPr>
        <w:t>Analyse</w:t>
      </w:r>
      <w:r w:rsidR="0004535C" w:rsidRPr="002959E4">
        <w:rPr>
          <w:b/>
          <w:bCs/>
          <w:sz w:val="24"/>
          <w:szCs w:val="24"/>
        </w:rPr>
        <w:t xml:space="preserve"> Results:</w:t>
      </w:r>
    </w:p>
    <w:p w14:paraId="6D4DA37F" w14:textId="77777777" w:rsidR="0004535C" w:rsidRPr="002959E4" w:rsidRDefault="0004535C" w:rsidP="003A1267">
      <w:pPr>
        <w:rPr>
          <w:bCs/>
          <w:sz w:val="24"/>
          <w:szCs w:val="24"/>
        </w:rPr>
      </w:pPr>
      <w:r w:rsidRPr="002959E4">
        <w:rPr>
          <w:bCs/>
          <w:sz w:val="24"/>
          <w:szCs w:val="24"/>
        </w:rPr>
        <w:t>Examine the newly created overlay layer to identify spatial patterns and relationships between different features.</w:t>
      </w:r>
    </w:p>
    <w:p w14:paraId="56863F1D" w14:textId="3AB0146C" w:rsidR="0004535C" w:rsidRPr="002959E4" w:rsidRDefault="0004535C" w:rsidP="003A1267">
      <w:pPr>
        <w:rPr>
          <w:bCs/>
          <w:sz w:val="24"/>
          <w:szCs w:val="24"/>
        </w:rPr>
      </w:pPr>
      <w:r w:rsidRPr="002959E4">
        <w:rPr>
          <w:bCs/>
          <w:sz w:val="24"/>
          <w:szCs w:val="24"/>
        </w:rPr>
        <w:t xml:space="preserve">Use symbology and </w:t>
      </w:r>
      <w:r w:rsidR="007D7A88" w:rsidRPr="002959E4">
        <w:rPr>
          <w:bCs/>
          <w:sz w:val="24"/>
          <w:szCs w:val="24"/>
        </w:rPr>
        <w:t>labelling</w:t>
      </w:r>
      <w:r w:rsidRPr="002959E4">
        <w:rPr>
          <w:bCs/>
          <w:sz w:val="24"/>
          <w:szCs w:val="24"/>
        </w:rPr>
        <w:t xml:space="preserve"> to visually distinguish different types of intersections or overlaps.</w:t>
      </w:r>
    </w:p>
    <w:p w14:paraId="77301EAA" w14:textId="77777777" w:rsidR="0004535C" w:rsidRPr="002959E4" w:rsidRDefault="0004535C" w:rsidP="003A1267">
      <w:pPr>
        <w:rPr>
          <w:b/>
          <w:bCs/>
          <w:sz w:val="24"/>
          <w:szCs w:val="24"/>
        </w:rPr>
      </w:pPr>
      <w:r w:rsidRPr="002959E4">
        <w:rPr>
          <w:b/>
          <w:bCs/>
          <w:sz w:val="24"/>
          <w:szCs w:val="24"/>
        </w:rPr>
        <w:t>Generate Reports:</w:t>
      </w:r>
    </w:p>
    <w:p w14:paraId="0C154584" w14:textId="77777777" w:rsidR="0004535C" w:rsidRPr="002959E4" w:rsidRDefault="0004535C" w:rsidP="003A1267">
      <w:pPr>
        <w:rPr>
          <w:bCs/>
          <w:sz w:val="24"/>
          <w:szCs w:val="24"/>
        </w:rPr>
      </w:pPr>
      <w:r w:rsidRPr="002959E4">
        <w:rPr>
          <w:bCs/>
          <w:sz w:val="24"/>
          <w:szCs w:val="24"/>
        </w:rPr>
        <w:t>Document your findings and observations.</w:t>
      </w:r>
    </w:p>
    <w:p w14:paraId="27187FD8" w14:textId="77777777" w:rsidR="0004535C" w:rsidRPr="002959E4" w:rsidRDefault="0004535C" w:rsidP="003A1267">
      <w:pPr>
        <w:rPr>
          <w:bCs/>
          <w:sz w:val="24"/>
          <w:szCs w:val="24"/>
        </w:rPr>
      </w:pPr>
      <w:r w:rsidRPr="002959E4">
        <w:rPr>
          <w:bCs/>
          <w:sz w:val="24"/>
          <w:szCs w:val="24"/>
        </w:rPr>
        <w:t>Describe any significant spatial relationships discovered during the overlay analysis.</w:t>
      </w:r>
    </w:p>
    <w:p w14:paraId="71ED3F5B" w14:textId="77777777" w:rsidR="0004535C" w:rsidRPr="002959E4" w:rsidRDefault="0004535C" w:rsidP="003A1267">
      <w:pPr>
        <w:rPr>
          <w:b/>
          <w:bCs/>
          <w:sz w:val="24"/>
          <w:szCs w:val="24"/>
        </w:rPr>
      </w:pPr>
      <w:r w:rsidRPr="002959E4">
        <w:rPr>
          <w:b/>
          <w:bCs/>
          <w:sz w:val="24"/>
          <w:szCs w:val="24"/>
        </w:rPr>
        <w:t>Skills Learned:</w:t>
      </w:r>
    </w:p>
    <w:p w14:paraId="35A4879C" w14:textId="77777777" w:rsidR="0004535C" w:rsidRPr="002959E4" w:rsidRDefault="0004535C" w:rsidP="003A1267">
      <w:pPr>
        <w:rPr>
          <w:bCs/>
          <w:sz w:val="24"/>
          <w:szCs w:val="24"/>
        </w:rPr>
      </w:pPr>
      <w:r w:rsidRPr="002959E4">
        <w:rPr>
          <w:bCs/>
          <w:sz w:val="24"/>
          <w:szCs w:val="24"/>
        </w:rPr>
        <w:t>Understanding of overlay analysis techniques.</w:t>
      </w:r>
    </w:p>
    <w:p w14:paraId="03F347C3" w14:textId="77777777" w:rsidR="0004535C" w:rsidRPr="002959E4" w:rsidRDefault="0004535C" w:rsidP="003A1267">
      <w:pPr>
        <w:rPr>
          <w:bCs/>
          <w:sz w:val="24"/>
          <w:szCs w:val="24"/>
        </w:rPr>
      </w:pPr>
      <w:r w:rsidRPr="002959E4">
        <w:rPr>
          <w:bCs/>
          <w:sz w:val="24"/>
          <w:szCs w:val="24"/>
        </w:rPr>
        <w:t>Interpretation of spatial relationships.</w:t>
      </w:r>
    </w:p>
    <w:p w14:paraId="2714C062" w14:textId="3FEAA69F" w:rsidR="0004535C" w:rsidRPr="002959E4" w:rsidRDefault="0004535C" w:rsidP="003A1267">
      <w:pPr>
        <w:rPr>
          <w:bCs/>
          <w:sz w:val="24"/>
          <w:szCs w:val="24"/>
        </w:rPr>
      </w:pPr>
      <w:r w:rsidRPr="002959E4">
        <w:rPr>
          <w:bCs/>
          <w:sz w:val="24"/>
          <w:szCs w:val="24"/>
        </w:rPr>
        <w:t xml:space="preserve">Ability to visualize and </w:t>
      </w:r>
      <w:r w:rsidR="007D7A88" w:rsidRPr="002959E4">
        <w:rPr>
          <w:bCs/>
          <w:sz w:val="24"/>
          <w:szCs w:val="24"/>
        </w:rPr>
        <w:t>analyse</w:t>
      </w:r>
      <w:r w:rsidRPr="002959E4">
        <w:rPr>
          <w:bCs/>
          <w:sz w:val="24"/>
          <w:szCs w:val="24"/>
        </w:rPr>
        <w:t xml:space="preserve"> complex spatial data.</w:t>
      </w:r>
    </w:p>
    <w:p w14:paraId="62254073" w14:textId="393560A6" w:rsidR="0004535C" w:rsidRPr="002959E4" w:rsidRDefault="0004535C" w:rsidP="003A1267">
      <w:pPr>
        <w:rPr>
          <w:b/>
          <w:bCs/>
          <w:sz w:val="24"/>
          <w:szCs w:val="24"/>
        </w:rPr>
      </w:pPr>
    </w:p>
    <w:p w14:paraId="4FC9992B" w14:textId="77777777" w:rsidR="003D5B79" w:rsidRPr="002959E4" w:rsidRDefault="003D5B79" w:rsidP="003A1267">
      <w:pPr>
        <w:rPr>
          <w:b/>
          <w:bCs/>
          <w:i/>
          <w:sz w:val="24"/>
          <w:szCs w:val="24"/>
        </w:rPr>
      </w:pPr>
    </w:p>
    <w:p w14:paraId="4A26553E" w14:textId="77777777" w:rsidR="0004535C" w:rsidRPr="002959E4" w:rsidRDefault="0004535C" w:rsidP="003A1267">
      <w:pPr>
        <w:rPr>
          <w:b/>
          <w:bCs/>
          <w:i/>
          <w:sz w:val="24"/>
          <w:szCs w:val="24"/>
        </w:rPr>
      </w:pPr>
      <w:r w:rsidRPr="002959E4">
        <w:rPr>
          <w:b/>
          <w:bCs/>
          <w:i/>
          <w:sz w:val="24"/>
          <w:szCs w:val="24"/>
        </w:rPr>
        <w:t xml:space="preserve">Note: </w:t>
      </w:r>
      <w:r w:rsidRPr="002959E4">
        <w:rPr>
          <w:bCs/>
          <w:i/>
          <w:sz w:val="24"/>
          <w:szCs w:val="24"/>
        </w:rPr>
        <w:t>Ensure that students understand the concepts of overlay analysis, including the different types of overlay operations (such as intersect, union, difference) and their implications for spatial analysis. Encourage students to experiment with different overlay operations to gain a deeper understanding of how they affect the resulting spatial relationships.</w:t>
      </w:r>
    </w:p>
    <w:p w14:paraId="3BA100B8" w14:textId="77777777" w:rsidR="0004535C" w:rsidRPr="002959E4" w:rsidRDefault="0004535C" w:rsidP="003A1267">
      <w:pPr>
        <w:rPr>
          <w:sz w:val="24"/>
          <w:szCs w:val="24"/>
        </w:rPr>
      </w:pPr>
    </w:p>
    <w:p w14:paraId="2AA55A7A" w14:textId="780852CB" w:rsidR="0004535C" w:rsidRDefault="0004535C" w:rsidP="003A1267"/>
    <w:sectPr w:rsidR="000453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6126" w14:textId="77777777" w:rsidR="003A1267" w:rsidRDefault="003A1267" w:rsidP="003A1267">
      <w:pPr>
        <w:spacing w:after="0" w:line="240" w:lineRule="auto"/>
      </w:pPr>
      <w:r>
        <w:separator/>
      </w:r>
    </w:p>
  </w:endnote>
  <w:endnote w:type="continuationSeparator" w:id="0">
    <w:p w14:paraId="58641EF8" w14:textId="77777777" w:rsidR="003A1267" w:rsidRDefault="003A1267" w:rsidP="003A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F4D92" w14:textId="77777777" w:rsidR="003A1267" w:rsidRDefault="003A1267" w:rsidP="003A1267">
      <w:pPr>
        <w:spacing w:after="0" w:line="240" w:lineRule="auto"/>
      </w:pPr>
      <w:r>
        <w:separator/>
      </w:r>
    </w:p>
  </w:footnote>
  <w:footnote w:type="continuationSeparator" w:id="0">
    <w:p w14:paraId="268B166D" w14:textId="77777777" w:rsidR="003A1267" w:rsidRDefault="003A1267" w:rsidP="003A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8B9FC" w14:textId="71089781" w:rsidR="00244A52" w:rsidRDefault="00244A52">
    <w:pPr>
      <w:pStyle w:val="Header"/>
    </w:pPr>
  </w:p>
  <w:p w14:paraId="0A552418" w14:textId="5C194F44" w:rsidR="003A1267" w:rsidRDefault="003A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A5939"/>
    <w:multiLevelType w:val="multilevel"/>
    <w:tmpl w:val="5D3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D8414F"/>
    <w:multiLevelType w:val="multilevel"/>
    <w:tmpl w:val="6298F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5C"/>
    <w:rsid w:val="0004535C"/>
    <w:rsid w:val="00123546"/>
    <w:rsid w:val="00244A52"/>
    <w:rsid w:val="002959E4"/>
    <w:rsid w:val="003A1267"/>
    <w:rsid w:val="003D5B79"/>
    <w:rsid w:val="005A5764"/>
    <w:rsid w:val="007D7A88"/>
    <w:rsid w:val="008653DA"/>
    <w:rsid w:val="008C47AE"/>
    <w:rsid w:val="00CB3878"/>
    <w:rsid w:val="00FD53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5343AA"/>
  <w15:chartTrackingRefBased/>
  <w15:docId w15:val="{AB5E3EC3-4550-4A07-A73A-25AECE6A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35C"/>
    <w:rPr>
      <w:b/>
      <w:bCs/>
    </w:rPr>
  </w:style>
  <w:style w:type="paragraph" w:styleId="NormalWeb">
    <w:name w:val="Normal (Web)"/>
    <w:basedOn w:val="Normal"/>
    <w:uiPriority w:val="99"/>
    <w:semiHidden/>
    <w:unhideWhenUsed/>
    <w:rsid w:val="0004535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3A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267"/>
  </w:style>
  <w:style w:type="paragraph" w:styleId="Footer">
    <w:name w:val="footer"/>
    <w:basedOn w:val="Normal"/>
    <w:link w:val="FooterChar"/>
    <w:uiPriority w:val="99"/>
    <w:unhideWhenUsed/>
    <w:rsid w:val="003A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267"/>
  </w:style>
  <w:style w:type="paragraph" w:styleId="NoSpacing">
    <w:name w:val="No Spacing"/>
    <w:uiPriority w:val="1"/>
    <w:qFormat/>
    <w:rsid w:val="003A12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02021">
      <w:bodyDiv w:val="1"/>
      <w:marLeft w:val="0"/>
      <w:marRight w:val="0"/>
      <w:marTop w:val="0"/>
      <w:marBottom w:val="0"/>
      <w:divBdr>
        <w:top w:val="none" w:sz="0" w:space="0" w:color="auto"/>
        <w:left w:val="none" w:sz="0" w:space="0" w:color="auto"/>
        <w:bottom w:val="none" w:sz="0" w:space="0" w:color="auto"/>
        <w:right w:val="none" w:sz="0" w:space="0" w:color="auto"/>
      </w:divBdr>
    </w:div>
    <w:div w:id="1849902558">
      <w:bodyDiv w:val="1"/>
      <w:marLeft w:val="0"/>
      <w:marRight w:val="0"/>
      <w:marTop w:val="0"/>
      <w:marBottom w:val="0"/>
      <w:divBdr>
        <w:top w:val="none" w:sz="0" w:space="0" w:color="auto"/>
        <w:left w:val="none" w:sz="0" w:space="0" w:color="auto"/>
        <w:bottom w:val="none" w:sz="0" w:space="0" w:color="auto"/>
        <w:right w:val="none" w:sz="0" w:space="0" w:color="auto"/>
      </w:divBdr>
    </w:div>
    <w:div w:id="1857619674">
      <w:bodyDiv w:val="1"/>
      <w:marLeft w:val="0"/>
      <w:marRight w:val="0"/>
      <w:marTop w:val="0"/>
      <w:marBottom w:val="0"/>
      <w:divBdr>
        <w:top w:val="none" w:sz="0" w:space="0" w:color="auto"/>
        <w:left w:val="none" w:sz="0" w:space="0" w:color="auto"/>
        <w:bottom w:val="none" w:sz="0" w:space="0" w:color="auto"/>
        <w:right w:val="none" w:sz="0" w:space="0" w:color="auto"/>
      </w:divBdr>
    </w:div>
    <w:div w:id="211277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2024-05-18T16:43:00Z</dcterms:created>
  <dcterms:modified xsi:type="dcterms:W3CDTF">2024-05-19T10:26:00Z</dcterms:modified>
</cp:coreProperties>
</file>