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446B" w14:textId="173F96DB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 xml:space="preserve">Website Project Proposal: </w:t>
      </w:r>
      <w:r>
        <w:rPr>
          <w:b/>
          <w:bCs/>
          <w:lang w:val="en-US"/>
        </w:rPr>
        <w:t>Baked By Sihle</w:t>
      </w:r>
    </w:p>
    <w:p w14:paraId="7B349043" w14:textId="17354165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1. Organi</w:t>
      </w:r>
      <w:r>
        <w:rPr>
          <w:b/>
          <w:bCs/>
          <w:lang w:val="en-US"/>
        </w:rPr>
        <w:t>z</w:t>
      </w:r>
      <w:r w:rsidRPr="005817D7">
        <w:rPr>
          <w:b/>
          <w:bCs/>
          <w:lang w:val="en-US"/>
        </w:rPr>
        <w:t>ation Overview</w:t>
      </w:r>
    </w:p>
    <w:p w14:paraId="2A8F60EA" w14:textId="711A6EF8" w:rsidR="005817D7" w:rsidRPr="005817D7" w:rsidRDefault="005817D7" w:rsidP="005817D7">
      <w:pPr>
        <w:rPr>
          <w:lang w:val="en-US"/>
        </w:rPr>
      </w:pPr>
      <w:r>
        <w:rPr>
          <w:b/>
          <w:bCs/>
          <w:lang w:val="en-US"/>
        </w:rPr>
        <w:t>Baked By Sihle</w:t>
      </w:r>
      <w:r w:rsidRPr="005817D7">
        <w:rPr>
          <w:lang w:val="en-US"/>
        </w:rPr>
        <w:t>, established in 20</w:t>
      </w:r>
      <w:r>
        <w:rPr>
          <w:lang w:val="en-US"/>
        </w:rPr>
        <w:t>23</w:t>
      </w:r>
      <w:r w:rsidRPr="005817D7">
        <w:rPr>
          <w:lang w:val="en-US"/>
        </w:rPr>
        <w:t>, is a family-owned artisanal bakery speciali</w:t>
      </w:r>
      <w:r>
        <w:rPr>
          <w:lang w:val="en-US"/>
        </w:rPr>
        <w:t>z</w:t>
      </w:r>
      <w:r w:rsidRPr="005817D7">
        <w:rPr>
          <w:lang w:val="en-US"/>
        </w:rPr>
        <w:t>ing in sourdough bread, pastries, and custom celebration cakes. What began as a home-based micro-bakery has grown into a beloved local establishment serving fresh, handcrafted baked goods daily.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Mission:</w:t>
      </w:r>
      <w:r w:rsidRPr="005817D7">
        <w:rPr>
          <w:lang w:val="en-US"/>
        </w:rPr>
        <w:t> To delight our community with exceptional, freshly baked products made from quality ingredients.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Vision:</w:t>
      </w:r>
      <w:r w:rsidRPr="005817D7">
        <w:rPr>
          <w:lang w:val="en-US"/>
        </w:rPr>
        <w:t> To be the heart of our neighborhood, where tradition meets taste.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Target audience:</w:t>
      </w:r>
      <w:r w:rsidRPr="005817D7">
        <w:rPr>
          <w:lang w:val="en-US"/>
        </w:rPr>
        <w:t> Local families, daily commuters seeking fresh bread, corporate clients for events, cake enthusiasts, and health-conscious consumers seeking artisan sourdough.</w:t>
      </w:r>
    </w:p>
    <w:p w14:paraId="5985AD2D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2. Website Goals and Objectives</w:t>
      </w:r>
    </w:p>
    <w:p w14:paraId="78516BB7" w14:textId="77777777" w:rsidR="005817D7" w:rsidRP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Goals:</w:t>
      </w:r>
      <w:r w:rsidRPr="005817D7">
        <w:rPr>
          <w:lang w:val="en-US"/>
        </w:rPr>
        <w:t> Increase online cake order sales by 40% within year one; boost in-store foot traffic by 25%; grow email newsletter subscribers by 30%.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KPIs:</w:t>
      </w:r>
      <w:r w:rsidRPr="005817D7">
        <w:rPr>
          <w:lang w:val="en-US"/>
        </w:rPr>
        <w:t> Online order conversion rate, total online sales value, daily website visitors, average session duration, newsletter sign-ups, social media referral traffic, contact form enquiries.</w:t>
      </w:r>
    </w:p>
    <w:p w14:paraId="669E398C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3. Current Website Analysis</w:t>
      </w:r>
    </w:p>
    <w:p w14:paraId="5F12A99E" w14:textId="532DD91B" w:rsidR="005817D7" w:rsidRP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Strengths:</w:t>
      </w:r>
      <w:r w:rsidRPr="005817D7">
        <w:rPr>
          <w:lang w:val="en-US"/>
        </w:rPr>
        <w:t> Established local brand recognition, positive word-of-mouth reputation, basic contact details and opening hours.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Weaknesses:</w:t>
      </w:r>
      <w:r w:rsidRPr="005817D7">
        <w:rPr>
          <w:lang w:val="en-US"/>
        </w:rPr>
        <w:t> Outdated design with poor mobile responsiveness, no online ordering system, static product gallery without pricing, lacks SEO optimi</w:t>
      </w:r>
      <w:r>
        <w:rPr>
          <w:lang w:val="en-US"/>
        </w:rPr>
        <w:t>z</w:t>
      </w:r>
      <w:r w:rsidRPr="005817D7">
        <w:rPr>
          <w:lang w:val="en-US"/>
        </w:rPr>
        <w:t>ation, slow loading times, no blog or recipe content.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Improvements:</w:t>
      </w:r>
      <w:r w:rsidRPr="005817D7">
        <w:rPr>
          <w:lang w:val="en-US"/>
        </w:rPr>
        <w:t> Mobile-responsive e-commerce functionality, clear product catalogue with pricing, integrated ordering system, SEO-rich content, recipe blog to engage visitors, fast-loading design.</w:t>
      </w:r>
    </w:p>
    <w:p w14:paraId="6A01F29B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4. Proposed Features and Functionality</w:t>
      </w:r>
    </w:p>
    <w:p w14:paraId="67C506D6" w14:textId="0F13F632" w:rsidR="005817D7" w:rsidRP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Pages:</w:t>
      </w:r>
      <w:r w:rsidRPr="005817D7">
        <w:rPr>
          <w:lang w:val="en-US"/>
        </w:rPr>
        <w:t xml:space="preserve"> Homepage, About Us, Products, Gallery, </w:t>
      </w:r>
      <w:r>
        <w:rPr>
          <w:lang w:val="en-US"/>
        </w:rPr>
        <w:t>Enquiries,</w:t>
      </w:r>
      <w:r w:rsidRPr="005817D7">
        <w:rPr>
          <w:lang w:val="en-US"/>
        </w:rPr>
        <w:t xml:space="preserve"> Contact Us.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Functionality:</w:t>
      </w:r>
      <w:r w:rsidRPr="005817D7">
        <w:rPr>
          <w:lang w:val="en-US"/>
        </w:rPr>
        <w:t> E-commerce with secure payment gateway, product categories (breads, pastries, cakes, savories), custom cake enquiry form, online ordering with local delivery/pickup options, customer reviews, newsletter sign-up, social media integration.</w:t>
      </w:r>
    </w:p>
    <w:p w14:paraId="0CA43A7A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5. Design and User Experience</w:t>
      </w:r>
    </w:p>
    <w:p w14:paraId="796050A9" w14:textId="008016FF" w:rsidR="00896E82" w:rsidRDefault="005817D7" w:rsidP="00896E82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Aesthetic:</w:t>
      </w:r>
      <w:r w:rsidRPr="005817D7">
        <w:rPr>
          <w:lang w:val="en-US"/>
        </w:rPr>
        <w:t> Warm, inviting, rustic-chic with high-quality food photography evoking freshness and craftsmanship.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Colors:</w:t>
      </w:r>
      <w:r w:rsidRPr="005817D7">
        <w:rPr>
          <w:lang w:val="en-US"/>
        </w:rPr>
        <w:t xml:space="preserve"> Golden Amber (#D4A02B) and Cream (#FDF5E6) on warm white, with dark brown </w:t>
      </w:r>
      <w:r w:rsidRPr="005817D7">
        <w:rPr>
          <w:lang w:val="en-US"/>
        </w:rPr>
        <w:lastRenderedPageBreak/>
        <w:t>(#3E2723) for text.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Typography:</w:t>
      </w:r>
      <w:r w:rsidRPr="005817D7">
        <w:rPr>
          <w:lang w:val="en-US"/>
        </w:rPr>
        <w:t> Playfair Display (headings) for elegant sophistication; Open Sans (body) for readability.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UX:</w:t>
      </w:r>
      <w:r w:rsidRPr="005817D7">
        <w:rPr>
          <w:lang w:val="en-US"/>
        </w:rPr>
        <w:t xml:space="preserve"> Simple navigation </w:t>
      </w:r>
      <w:r>
        <w:rPr>
          <w:lang w:val="en-US"/>
        </w:rPr>
        <w:t xml:space="preserve">- </w:t>
      </w:r>
      <w:r w:rsidRPr="005817D7">
        <w:rPr>
          <w:lang w:val="en-US"/>
        </w:rPr>
        <w:t>breadcrumb trails, fast checkout, mobile-friendly design.</w:t>
      </w:r>
      <w:r w:rsidRPr="005817D7">
        <w:rPr>
          <w:lang w:val="en-US"/>
        </w:rPr>
        <w:br/>
      </w:r>
      <w:r w:rsidR="00896E82">
        <w:rPr>
          <w:b/>
          <w:bCs/>
          <w:lang w:val="en-US"/>
        </w:rPr>
        <w:t>5.1</w:t>
      </w:r>
      <w:r w:rsidR="00242650">
        <w:rPr>
          <w:b/>
          <w:bCs/>
          <w:lang w:val="en-US"/>
        </w:rPr>
        <w:t xml:space="preserve"> </w:t>
      </w:r>
      <w:r w:rsidR="00896E82" w:rsidRPr="00896E82">
        <w:rPr>
          <w:b/>
          <w:bCs/>
          <w:lang w:val="en-US"/>
        </w:rPr>
        <w:t xml:space="preserve">Wireframe </w:t>
      </w:r>
      <w:r w:rsidR="00896E82">
        <w:rPr>
          <w:b/>
          <w:bCs/>
          <w:lang w:val="en-US"/>
        </w:rPr>
        <w:t>-</w:t>
      </w:r>
      <w:r w:rsidR="00896E82" w:rsidRPr="00896E82">
        <w:rPr>
          <w:b/>
          <w:bCs/>
          <w:lang w:val="en-US"/>
        </w:rPr>
        <w:t xml:space="preserve"> Homepage (Low-Fidelity)</w:t>
      </w:r>
    </w:p>
    <w:p w14:paraId="35814B26" w14:textId="07AC44EC" w:rsidR="00896E82" w:rsidRDefault="00771AEF" w:rsidP="00896E8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DCB43C" wp14:editId="0B0DBFAB">
            <wp:extent cx="3558848" cy="5006774"/>
            <wp:effectExtent l="0" t="0" r="3810" b="3810"/>
            <wp:docPr id="7129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387" name="Picture 71291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41FC" w14:textId="3C3029CC" w:rsidR="00771AEF" w:rsidRPr="00771AEF" w:rsidRDefault="00771AEF" w:rsidP="00771AEF">
      <w:pPr>
        <w:rPr>
          <w:b/>
          <w:bCs/>
          <w:lang w:val="en-US"/>
        </w:rPr>
      </w:pPr>
      <w:r w:rsidRPr="00771AEF">
        <w:rPr>
          <w:b/>
          <w:bCs/>
          <w:lang w:val="en-US"/>
        </w:rPr>
        <w:t xml:space="preserve">5.2 Wireframe </w:t>
      </w:r>
      <w:r>
        <w:rPr>
          <w:b/>
          <w:bCs/>
          <w:lang w:val="en-US"/>
        </w:rPr>
        <w:t>-</w:t>
      </w:r>
      <w:r w:rsidRPr="00771AEF">
        <w:rPr>
          <w:b/>
          <w:bCs/>
          <w:lang w:val="en-US"/>
        </w:rPr>
        <w:t xml:space="preserve"> Product / Checkout Flow</w:t>
      </w:r>
    </w:p>
    <w:p w14:paraId="7C7225C9" w14:textId="523C13F7" w:rsidR="00771AEF" w:rsidRDefault="00771AEF" w:rsidP="00896E8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D6DD72" wp14:editId="403F25D8">
            <wp:extent cx="3810330" cy="1539373"/>
            <wp:effectExtent l="0" t="0" r="0" b="3810"/>
            <wp:docPr id="127620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7157" name="Picture 1276207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943C" w14:textId="77777777" w:rsidR="00771AEF" w:rsidRPr="00771AEF" w:rsidRDefault="00771AEF" w:rsidP="00771AEF">
      <w:pPr>
        <w:rPr>
          <w:b/>
          <w:bCs/>
          <w:lang w:val="en-US"/>
        </w:rPr>
      </w:pPr>
      <w:r w:rsidRPr="00771AEF">
        <w:rPr>
          <w:b/>
          <w:bCs/>
          <w:lang w:val="en-US"/>
        </w:rPr>
        <w:lastRenderedPageBreak/>
        <w:t>5.3 Layout &amp; UX Notes (annotate the wireframe)</w:t>
      </w:r>
    </w:p>
    <w:p w14:paraId="468CB6FC" w14:textId="77777777" w:rsidR="00771AEF" w:rsidRPr="00771AEF" w:rsidRDefault="00771AEF" w:rsidP="00771AEF">
      <w:pPr>
        <w:numPr>
          <w:ilvl w:val="0"/>
          <w:numId w:val="1"/>
        </w:numPr>
        <w:rPr>
          <w:lang w:val="en-US"/>
        </w:rPr>
      </w:pPr>
      <w:r w:rsidRPr="00771AEF">
        <w:rPr>
          <w:lang w:val="en-US"/>
        </w:rPr>
        <w:t>Breadcrumb trails on every product/category page (per brief).</w:t>
      </w:r>
    </w:p>
    <w:p w14:paraId="1F54BEAF" w14:textId="4E9D8360" w:rsidR="00771AEF" w:rsidRPr="00771AEF" w:rsidRDefault="00771AEF" w:rsidP="00771AEF">
      <w:pPr>
        <w:numPr>
          <w:ilvl w:val="0"/>
          <w:numId w:val="1"/>
        </w:numPr>
        <w:rPr>
          <w:lang w:val="en-US"/>
        </w:rPr>
      </w:pPr>
      <w:r w:rsidRPr="00771AEF">
        <w:rPr>
          <w:lang w:val="en-US"/>
        </w:rPr>
        <w:t xml:space="preserve">Sticky "Order Now" CTA in header </w:t>
      </w:r>
      <w:r w:rsidR="000258F1">
        <w:rPr>
          <w:lang w:val="en-US"/>
        </w:rPr>
        <w:t>-</w:t>
      </w:r>
      <w:r w:rsidRPr="00771AEF">
        <w:rPr>
          <w:lang w:val="en-US"/>
        </w:rPr>
        <w:t xml:space="preserve"> always visible.</w:t>
      </w:r>
    </w:p>
    <w:p w14:paraId="112410F3" w14:textId="77777777" w:rsidR="00771AEF" w:rsidRPr="00771AEF" w:rsidRDefault="00771AEF" w:rsidP="00771AEF">
      <w:pPr>
        <w:numPr>
          <w:ilvl w:val="0"/>
          <w:numId w:val="1"/>
        </w:numPr>
        <w:rPr>
          <w:lang w:val="en-US"/>
        </w:rPr>
      </w:pPr>
      <w:r w:rsidRPr="00771AEF">
        <w:rPr>
          <w:lang w:val="en-US"/>
        </w:rPr>
        <w:t>Max 3 clicks from homepage to checkout (fast checkout requirement).</w:t>
      </w:r>
    </w:p>
    <w:p w14:paraId="2FAAF7CB" w14:textId="77777777" w:rsidR="00771AEF" w:rsidRPr="00771AEF" w:rsidRDefault="00771AEF" w:rsidP="00771AEF">
      <w:pPr>
        <w:numPr>
          <w:ilvl w:val="0"/>
          <w:numId w:val="1"/>
        </w:numPr>
        <w:rPr>
          <w:lang w:val="en-US"/>
        </w:rPr>
      </w:pPr>
      <w:proofErr w:type="spellStart"/>
      <w:r w:rsidRPr="00771AEF">
        <w:rPr>
          <w:b/>
          <w:bCs/>
          <w:lang w:val="en-US"/>
        </w:rPr>
        <w:t>Colour</w:t>
      </w:r>
      <w:proofErr w:type="spellEnd"/>
      <w:r w:rsidRPr="00771AEF">
        <w:rPr>
          <w:b/>
          <w:bCs/>
          <w:lang w:val="en-US"/>
        </w:rPr>
        <w:t xml:space="preserve"> contrast</w:t>
      </w:r>
      <w:r w:rsidRPr="00771AEF">
        <w:rPr>
          <w:lang w:val="en-US"/>
        </w:rPr>
        <w:t>: Golden Amber #D4A02B on Cream #FDF5E6 passes WCAG AA for large headings; dark brown #3E2723 for body text (contrast 10.4:1).</w:t>
      </w:r>
    </w:p>
    <w:p w14:paraId="4CF10574" w14:textId="77777777" w:rsidR="00771AEF" w:rsidRPr="00771AEF" w:rsidRDefault="00771AEF" w:rsidP="00771AEF">
      <w:pPr>
        <w:numPr>
          <w:ilvl w:val="0"/>
          <w:numId w:val="1"/>
        </w:numPr>
        <w:rPr>
          <w:lang w:val="en-US"/>
        </w:rPr>
      </w:pPr>
      <w:r w:rsidRPr="00771AEF">
        <w:rPr>
          <w:b/>
          <w:bCs/>
          <w:lang w:val="en-US"/>
        </w:rPr>
        <w:t>Mobile-first</w:t>
      </w:r>
      <w:r w:rsidRPr="00771AEF">
        <w:rPr>
          <w:lang w:val="en-US"/>
        </w:rPr>
        <w:t>: Product grid collapses to 2 columns on tablet, 1 column + sticky cart on mobile.</w:t>
      </w:r>
    </w:p>
    <w:p w14:paraId="3A4DC967" w14:textId="27CFC435" w:rsidR="00896E82" w:rsidRPr="00E967F6" w:rsidRDefault="00771AEF" w:rsidP="005817D7">
      <w:pPr>
        <w:numPr>
          <w:ilvl w:val="0"/>
          <w:numId w:val="1"/>
        </w:numPr>
        <w:rPr>
          <w:lang w:val="en-US"/>
        </w:rPr>
      </w:pPr>
      <w:r w:rsidRPr="00771AEF">
        <w:rPr>
          <w:b/>
          <w:bCs/>
          <w:lang w:val="en-US"/>
        </w:rPr>
        <w:t>Trust signals</w:t>
      </w:r>
      <w:r w:rsidRPr="00771AEF">
        <w:rPr>
          <w:lang w:val="en-US"/>
        </w:rPr>
        <w:t xml:space="preserve">: </w:t>
      </w:r>
      <w:proofErr w:type="spellStart"/>
      <w:r w:rsidRPr="00771AEF">
        <w:rPr>
          <w:lang w:val="en-US"/>
        </w:rPr>
        <w:t>Yoco</w:t>
      </w:r>
      <w:proofErr w:type="spellEnd"/>
      <w:r w:rsidRPr="00771AEF">
        <w:rPr>
          <w:lang w:val="en-US"/>
        </w:rPr>
        <w:t>/</w:t>
      </w:r>
      <w:proofErr w:type="spellStart"/>
      <w:r w:rsidRPr="00771AEF">
        <w:rPr>
          <w:lang w:val="en-US"/>
        </w:rPr>
        <w:t>PayFast</w:t>
      </w:r>
      <w:proofErr w:type="spellEnd"/>
      <w:r w:rsidRPr="00771AEF">
        <w:rPr>
          <w:lang w:val="en-US"/>
        </w:rPr>
        <w:t xml:space="preserve"> secure-payment badges near checkout button.</w:t>
      </w:r>
    </w:p>
    <w:p w14:paraId="037A39DE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6. Technical Requirements</w:t>
      </w:r>
    </w:p>
    <w:p w14:paraId="2745B952" w14:textId="77777777" w:rsidR="00EE5643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Hosting:</w:t>
      </w:r>
      <w:r w:rsidRPr="005817D7">
        <w:rPr>
          <w:lang w:val="en-US"/>
        </w:rPr>
        <w:t> Reliable hosting with SSL certificate for secure</w:t>
      </w:r>
      <w:r>
        <w:rPr>
          <w:lang w:val="en-US"/>
        </w:rPr>
        <w:t xml:space="preserve"> </w:t>
      </w:r>
      <w:r w:rsidRPr="005817D7">
        <w:rPr>
          <w:lang w:val="en-US"/>
        </w:rPr>
        <w:t>transactions. </w:t>
      </w:r>
    </w:p>
    <w:p w14:paraId="043BBC88" w14:textId="547F6B46" w:rsidR="005817D7" w:rsidRDefault="005817D7" w:rsidP="005141AB">
      <w:pPr>
        <w:jc w:val="both"/>
        <w:rPr>
          <w:lang w:val="en-US"/>
        </w:rPr>
      </w:pPr>
      <w:r w:rsidRPr="005817D7">
        <w:rPr>
          <w:b/>
          <w:bCs/>
          <w:lang w:val="en-US"/>
        </w:rPr>
        <w:t>Domain:</w:t>
      </w:r>
      <w:r w:rsidRPr="005817D7">
        <w:rPr>
          <w:lang w:val="en-US"/>
        </w:rPr>
        <w:t> </w:t>
      </w:r>
      <w:r>
        <w:rPr>
          <w:lang w:val="en-US"/>
        </w:rPr>
        <w:t>bakedbysihle.co.za</w:t>
      </w:r>
      <w:r w:rsidR="005141AB">
        <w:rPr>
          <w:lang w:val="en-US"/>
        </w:rPr>
        <w:t xml:space="preserve"> </w:t>
      </w:r>
    </w:p>
    <w:p w14:paraId="0D84CACE" w14:textId="77777777" w:rsid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CMS:</w:t>
      </w:r>
      <w:r w:rsidRPr="005817D7">
        <w:rPr>
          <w:lang w:val="en-US"/>
        </w:rPr>
        <w:t> WordPress with WooCommerce plugin for e-commerce. </w:t>
      </w:r>
    </w:p>
    <w:p w14:paraId="030AAC87" w14:textId="7E7CF961" w:rsidR="005817D7" w:rsidRP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Technologies:</w:t>
      </w:r>
      <w:r w:rsidRPr="005817D7">
        <w:rPr>
          <w:lang w:val="en-US"/>
        </w:rPr>
        <w:t> HTML, CSS, JavaScript (front-end); PHP/MySQL (back-end); payment gateway integration</w:t>
      </w:r>
      <w:r>
        <w:rPr>
          <w:lang w:val="en-US"/>
        </w:rPr>
        <w:t>.</w:t>
      </w:r>
    </w:p>
    <w:p w14:paraId="4B897755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7. Timeline and Milestones (12 weeks)</w:t>
      </w:r>
    </w:p>
    <w:p w14:paraId="73B3CBDF" w14:textId="49BC0A14" w:rsidR="005817D7" w:rsidRPr="005817D7" w:rsidRDefault="005817D7" w:rsidP="005817D7">
      <w:pPr>
        <w:rPr>
          <w:lang w:val="en-US"/>
        </w:rPr>
      </w:pPr>
      <w:r w:rsidRPr="005817D7">
        <w:rPr>
          <w:b/>
          <w:bCs/>
          <w:lang w:val="en-US"/>
        </w:rPr>
        <w:t>Weeks 1-2:</w:t>
      </w:r>
      <w:r w:rsidRPr="005817D7">
        <w:rPr>
          <w:lang w:val="en-US"/>
        </w:rPr>
        <w:t xml:space="preserve"> Discovery &amp; Planning </w:t>
      </w:r>
      <w:r>
        <w:rPr>
          <w:lang w:val="en-US"/>
        </w:rPr>
        <w:t xml:space="preserve">- </w:t>
      </w:r>
      <w:r w:rsidRPr="005817D7">
        <w:rPr>
          <w:lang w:val="en-US"/>
        </w:rPr>
        <w:t>finali</w:t>
      </w:r>
      <w:r>
        <w:rPr>
          <w:lang w:val="en-US"/>
        </w:rPr>
        <w:t>z</w:t>
      </w:r>
      <w:r w:rsidRPr="005817D7">
        <w:rPr>
          <w:lang w:val="en-US"/>
        </w:rPr>
        <w:t>e sitemap and product catalogue structure.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Weeks 3-5:</w:t>
      </w:r>
      <w:r w:rsidRPr="005817D7">
        <w:rPr>
          <w:lang w:val="en-US"/>
        </w:rPr>
        <w:t xml:space="preserve"> Design &amp; Prototype </w:t>
      </w:r>
      <w:r>
        <w:rPr>
          <w:lang w:val="en-US"/>
        </w:rPr>
        <w:t>-</w:t>
      </w:r>
      <w:r w:rsidRPr="005817D7">
        <w:rPr>
          <w:lang w:val="en-US"/>
        </w:rPr>
        <w:t xml:space="preserve"> approve high-fidelity mockups and branding.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Weeks 6-10:</w:t>
      </w:r>
      <w:r w:rsidRPr="005817D7">
        <w:rPr>
          <w:lang w:val="en-US"/>
        </w:rPr>
        <w:t xml:space="preserve"> Development </w:t>
      </w:r>
      <w:r>
        <w:rPr>
          <w:lang w:val="en-US"/>
        </w:rPr>
        <w:t>-</w:t>
      </w:r>
      <w:r w:rsidRPr="005817D7">
        <w:rPr>
          <w:lang w:val="en-US"/>
        </w:rPr>
        <w:t xml:space="preserve"> build e-commerce functionality, test payment gateway.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Week 11:</w:t>
      </w:r>
      <w:r w:rsidRPr="005817D7">
        <w:rPr>
          <w:lang w:val="en-US"/>
        </w:rPr>
        <w:t xml:space="preserve"> Testing &amp; Review </w:t>
      </w:r>
      <w:r>
        <w:rPr>
          <w:lang w:val="en-US"/>
        </w:rPr>
        <w:t>-</w:t>
      </w:r>
      <w:r w:rsidRPr="005817D7">
        <w:rPr>
          <w:lang w:val="en-US"/>
        </w:rPr>
        <w:t xml:space="preserve"> test ordering process, mobile responsiveness, security.</w:t>
      </w:r>
      <w:r w:rsidRPr="005817D7">
        <w:rPr>
          <w:lang w:val="en-US"/>
        </w:rPr>
        <w:br/>
      </w:r>
      <w:r w:rsidRPr="005817D7">
        <w:rPr>
          <w:b/>
          <w:bCs/>
          <w:lang w:val="en-US"/>
        </w:rPr>
        <w:t>Week 12:</w:t>
      </w:r>
      <w:r w:rsidRPr="005817D7">
        <w:rPr>
          <w:lang w:val="en-US"/>
        </w:rPr>
        <w:t xml:space="preserve"> Launch </w:t>
      </w:r>
      <w:r>
        <w:rPr>
          <w:lang w:val="en-US"/>
        </w:rPr>
        <w:t>-</w:t>
      </w:r>
      <w:r w:rsidRPr="005817D7">
        <w:rPr>
          <w:lang w:val="en-US"/>
        </w:rPr>
        <w:t xml:space="preserve"> site live with product uploads and marketing launch.</w:t>
      </w:r>
    </w:p>
    <w:p w14:paraId="53A1329B" w14:textId="77777777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t>8. Budget</w:t>
      </w:r>
    </w:p>
    <w:p w14:paraId="4A00C1E1" w14:textId="77777777" w:rsidR="00177FF3" w:rsidRPr="00177FF3" w:rsidRDefault="00177FF3" w:rsidP="00177FF3">
      <w:pPr>
        <w:rPr>
          <w:b/>
          <w:bCs/>
          <w:lang w:val="en-US"/>
        </w:rPr>
      </w:pPr>
      <w:r w:rsidRPr="00177FF3">
        <w:rPr>
          <w:b/>
          <w:bCs/>
          <w:lang w:val="en-US"/>
        </w:rPr>
        <w:t>8.1 One-Time Costs</w:t>
      </w:r>
    </w:p>
    <w:tbl>
      <w:tblPr>
        <w:tblStyle w:val="TableGrid"/>
        <w:tblW w:w="11280" w:type="dxa"/>
        <w:tblInd w:w="-967" w:type="dxa"/>
        <w:tblLook w:val="04A0" w:firstRow="1" w:lastRow="0" w:firstColumn="1" w:lastColumn="0" w:noHBand="0" w:noVBand="1"/>
      </w:tblPr>
      <w:tblGrid>
        <w:gridCol w:w="2551"/>
        <w:gridCol w:w="1818"/>
        <w:gridCol w:w="6911"/>
      </w:tblGrid>
      <w:tr w:rsidR="00177FF3" w:rsidRPr="00177FF3" w14:paraId="1C2875EA" w14:textId="77777777" w:rsidTr="0037269B">
        <w:tc>
          <w:tcPr>
            <w:tcW w:w="0" w:type="auto"/>
            <w:hideMark/>
          </w:tcPr>
          <w:p w14:paraId="1A1AAF1B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0CBC5489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Cost (ZAR)</w:t>
            </w:r>
          </w:p>
        </w:tc>
        <w:tc>
          <w:tcPr>
            <w:tcW w:w="0" w:type="auto"/>
            <w:hideMark/>
          </w:tcPr>
          <w:p w14:paraId="3003C850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Justification / Source</w:t>
            </w:r>
          </w:p>
        </w:tc>
      </w:tr>
      <w:tr w:rsidR="00177FF3" w:rsidRPr="00177FF3" w14:paraId="456DE602" w14:textId="77777777" w:rsidTr="0037269B">
        <w:tc>
          <w:tcPr>
            <w:tcW w:w="0" w:type="auto"/>
            <w:hideMark/>
          </w:tcPr>
          <w:p w14:paraId="5740451C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UI/UX Design</w:t>
            </w:r>
          </w:p>
        </w:tc>
        <w:tc>
          <w:tcPr>
            <w:tcW w:w="0" w:type="auto"/>
            <w:hideMark/>
          </w:tcPr>
          <w:p w14:paraId="57A8185D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R12,000 – R25,000</w:t>
            </w:r>
          </w:p>
        </w:tc>
        <w:tc>
          <w:tcPr>
            <w:tcW w:w="0" w:type="auto"/>
            <w:hideMark/>
          </w:tcPr>
          <w:p w14:paraId="66BB95C7" w14:textId="78190E90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gramStart"/>
            <w:r w:rsidRPr="00177FF3">
              <w:rPr>
                <w:b/>
                <w:bCs/>
                <w:lang w:val="en-US"/>
              </w:rPr>
              <w:t>6</w:t>
            </w:r>
            <w:r w:rsidR="0037269B">
              <w:rPr>
                <w:b/>
                <w:bCs/>
                <w:lang w:val="en-US"/>
              </w:rPr>
              <w:t>-</w:t>
            </w:r>
            <w:r w:rsidRPr="00177FF3">
              <w:rPr>
                <w:b/>
                <w:bCs/>
                <w:lang w:val="en-US"/>
              </w:rPr>
              <w:t>8 page</w:t>
            </w:r>
            <w:proofErr w:type="gramEnd"/>
            <w:r w:rsidRPr="00177FF3">
              <w:rPr>
                <w:b/>
                <w:bCs/>
                <w:lang w:val="en-US"/>
              </w:rPr>
              <w:t xml:space="preserve"> e-commerce design; SA freelance rates R250–R400/</w:t>
            </w:r>
            <w:proofErr w:type="spellStart"/>
            <w:r w:rsidRPr="00177FF3">
              <w:rPr>
                <w:b/>
                <w:bCs/>
                <w:lang w:val="en-US"/>
              </w:rPr>
              <w:t>hr</w:t>
            </w:r>
            <w:proofErr w:type="spellEnd"/>
            <w:r w:rsidRPr="00177FF3">
              <w:rPr>
                <w:b/>
                <w:bCs/>
                <w:lang w:val="en-US"/>
              </w:rPr>
              <w:t xml:space="preserve"> × 50–60 hrs.</w:t>
            </w:r>
          </w:p>
        </w:tc>
      </w:tr>
      <w:tr w:rsidR="00177FF3" w:rsidRPr="00177FF3" w14:paraId="7A58C3F5" w14:textId="77777777" w:rsidTr="0037269B">
        <w:tc>
          <w:tcPr>
            <w:tcW w:w="0" w:type="auto"/>
            <w:hideMark/>
          </w:tcPr>
          <w:p w14:paraId="241DB817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E-commerce Development</w:t>
            </w:r>
          </w:p>
        </w:tc>
        <w:tc>
          <w:tcPr>
            <w:tcW w:w="0" w:type="auto"/>
            <w:hideMark/>
          </w:tcPr>
          <w:p w14:paraId="232C0A45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R25,000 – R55,000</w:t>
            </w:r>
          </w:p>
        </w:tc>
        <w:tc>
          <w:tcPr>
            <w:tcW w:w="0" w:type="auto"/>
            <w:hideMark/>
          </w:tcPr>
          <w:p w14:paraId="6B92D095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WordPress + WooCommerce build, payment gateway integration, product uploads.</w:t>
            </w:r>
          </w:p>
        </w:tc>
      </w:tr>
      <w:tr w:rsidR="00177FF3" w:rsidRPr="00177FF3" w14:paraId="360C35EE" w14:textId="77777777" w:rsidTr="0037269B">
        <w:tc>
          <w:tcPr>
            <w:tcW w:w="0" w:type="auto"/>
            <w:hideMark/>
          </w:tcPr>
          <w:p w14:paraId="3A629A7F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lastRenderedPageBreak/>
              <w:t>Product Photography</w:t>
            </w:r>
          </w:p>
        </w:tc>
        <w:tc>
          <w:tcPr>
            <w:tcW w:w="0" w:type="auto"/>
            <w:hideMark/>
          </w:tcPr>
          <w:p w14:paraId="73CDC3CA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R5,000 – R10,000</w:t>
            </w:r>
          </w:p>
        </w:tc>
        <w:tc>
          <w:tcPr>
            <w:tcW w:w="0" w:type="auto"/>
            <w:hideMark/>
          </w:tcPr>
          <w:p w14:paraId="37DD0B6D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Half-day food-photography shoot; local rates R3,500–R8,000/day + editing.</w:t>
            </w:r>
          </w:p>
        </w:tc>
      </w:tr>
      <w:tr w:rsidR="00177FF3" w:rsidRPr="00177FF3" w14:paraId="43C96909" w14:textId="77777777" w:rsidTr="0037269B">
        <w:tc>
          <w:tcPr>
            <w:tcW w:w="0" w:type="auto"/>
            <w:hideMark/>
          </w:tcPr>
          <w:p w14:paraId="0D7DC36E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Subtotal</w:t>
            </w:r>
          </w:p>
        </w:tc>
        <w:tc>
          <w:tcPr>
            <w:tcW w:w="0" w:type="auto"/>
            <w:hideMark/>
          </w:tcPr>
          <w:p w14:paraId="2CBF0FE1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R42,000 – R90,000</w:t>
            </w:r>
          </w:p>
        </w:tc>
        <w:tc>
          <w:tcPr>
            <w:tcW w:w="0" w:type="auto"/>
            <w:hideMark/>
          </w:tcPr>
          <w:p w14:paraId="38D0F811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20CF5557" w14:textId="77777777" w:rsidR="00177FF3" w:rsidRPr="00177FF3" w:rsidRDefault="00177FF3" w:rsidP="00177FF3">
      <w:pPr>
        <w:rPr>
          <w:b/>
          <w:bCs/>
          <w:lang w:val="en-US"/>
        </w:rPr>
      </w:pPr>
      <w:r w:rsidRPr="00177FF3">
        <w:rPr>
          <w:b/>
          <w:bCs/>
          <w:lang w:val="en-US"/>
        </w:rPr>
        <w:t>8.2 Annual Recurring Costs</w:t>
      </w:r>
    </w:p>
    <w:tbl>
      <w:tblPr>
        <w:tblStyle w:val="TableGrid"/>
        <w:tblW w:w="11280" w:type="dxa"/>
        <w:tblInd w:w="-967" w:type="dxa"/>
        <w:tblLook w:val="04A0" w:firstRow="1" w:lastRow="0" w:firstColumn="1" w:lastColumn="0" w:noHBand="0" w:noVBand="1"/>
      </w:tblPr>
      <w:tblGrid>
        <w:gridCol w:w="2566"/>
        <w:gridCol w:w="2702"/>
        <w:gridCol w:w="6012"/>
      </w:tblGrid>
      <w:tr w:rsidR="00177FF3" w:rsidRPr="00177FF3" w14:paraId="124F60E8" w14:textId="77777777" w:rsidTr="00177FF3">
        <w:tc>
          <w:tcPr>
            <w:tcW w:w="0" w:type="auto"/>
            <w:hideMark/>
          </w:tcPr>
          <w:p w14:paraId="4D09A0A1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056418E8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Cost (ZAR)</w:t>
            </w:r>
          </w:p>
        </w:tc>
        <w:tc>
          <w:tcPr>
            <w:tcW w:w="0" w:type="auto"/>
            <w:hideMark/>
          </w:tcPr>
          <w:p w14:paraId="6C1C3CA4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177FF3">
              <w:rPr>
                <w:b/>
                <w:bCs/>
                <w:lang w:val="en-US"/>
              </w:rPr>
              <w:t>Justification / Source</w:t>
            </w:r>
          </w:p>
        </w:tc>
      </w:tr>
      <w:tr w:rsidR="00177FF3" w:rsidRPr="00177FF3" w14:paraId="09B037EC" w14:textId="77777777" w:rsidTr="00177FF3">
        <w:tc>
          <w:tcPr>
            <w:tcW w:w="0" w:type="auto"/>
            <w:hideMark/>
          </w:tcPr>
          <w:p w14:paraId="0A456B8B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Domain (.</w:t>
            </w:r>
            <w:hyperlink r:id="rId7" w:tgtFrame="_blank" w:history="1">
              <w:r w:rsidRPr="00177FF3">
                <w:rPr>
                  <w:rStyle w:val="Hyperlink"/>
                  <w:lang w:val="en-US"/>
                </w:rPr>
                <w:t>co.za</w:t>
              </w:r>
            </w:hyperlink>
            <w:r w:rsidRPr="00177FF3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43B5D02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R150</w:t>
            </w:r>
          </w:p>
        </w:tc>
        <w:tc>
          <w:tcPr>
            <w:tcW w:w="0" w:type="auto"/>
            <w:hideMark/>
          </w:tcPr>
          <w:p w14:paraId="146BE155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Standard ZA registry annual fee.</w:t>
            </w:r>
          </w:p>
        </w:tc>
      </w:tr>
      <w:tr w:rsidR="00177FF3" w:rsidRPr="00177FF3" w14:paraId="72DF9204" w14:textId="77777777" w:rsidTr="00177FF3">
        <w:tc>
          <w:tcPr>
            <w:tcW w:w="0" w:type="auto"/>
            <w:hideMark/>
          </w:tcPr>
          <w:p w14:paraId="485E1B7F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Hosting</w:t>
            </w:r>
          </w:p>
        </w:tc>
        <w:tc>
          <w:tcPr>
            <w:tcW w:w="0" w:type="auto"/>
            <w:hideMark/>
          </w:tcPr>
          <w:p w14:paraId="5D51AAE8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R3,000 – R8,000</w:t>
            </w:r>
          </w:p>
        </w:tc>
        <w:tc>
          <w:tcPr>
            <w:tcW w:w="0" w:type="auto"/>
            <w:hideMark/>
          </w:tcPr>
          <w:p w14:paraId="211662F8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WooCommerce-capable hosting (R250–R670/month) — needs more resources than static site.</w:t>
            </w:r>
          </w:p>
        </w:tc>
      </w:tr>
      <w:tr w:rsidR="00177FF3" w:rsidRPr="00177FF3" w14:paraId="4F300E0A" w14:textId="77777777" w:rsidTr="00177FF3">
        <w:tc>
          <w:tcPr>
            <w:tcW w:w="0" w:type="auto"/>
            <w:hideMark/>
          </w:tcPr>
          <w:p w14:paraId="05F1A010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SSL Certificate</w:t>
            </w:r>
          </w:p>
        </w:tc>
        <w:tc>
          <w:tcPr>
            <w:tcW w:w="0" w:type="auto"/>
            <w:hideMark/>
          </w:tcPr>
          <w:p w14:paraId="21963BFD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R0 – R2,000</w:t>
            </w:r>
          </w:p>
        </w:tc>
        <w:tc>
          <w:tcPr>
            <w:tcW w:w="0" w:type="auto"/>
            <w:hideMark/>
          </w:tcPr>
          <w:p w14:paraId="1B8818E7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Free Let's Encrypt usually included; premium optional.</w:t>
            </w:r>
          </w:p>
        </w:tc>
      </w:tr>
      <w:tr w:rsidR="00177FF3" w:rsidRPr="00177FF3" w14:paraId="0C67D18A" w14:textId="77777777" w:rsidTr="00177FF3">
        <w:tc>
          <w:tcPr>
            <w:tcW w:w="0" w:type="auto"/>
            <w:hideMark/>
          </w:tcPr>
          <w:p w14:paraId="01977159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Maintenance &amp; Security Updates</w:t>
            </w:r>
          </w:p>
        </w:tc>
        <w:tc>
          <w:tcPr>
            <w:tcW w:w="0" w:type="auto"/>
            <w:hideMark/>
          </w:tcPr>
          <w:p w14:paraId="29E42366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R5,000 – R12,000</w:t>
            </w:r>
          </w:p>
        </w:tc>
        <w:tc>
          <w:tcPr>
            <w:tcW w:w="0" w:type="auto"/>
            <w:hideMark/>
          </w:tcPr>
          <w:p w14:paraId="302EBF26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Monthly plugin/theme updates, backups, malware scanning, bug fixes.</w:t>
            </w:r>
          </w:p>
        </w:tc>
      </w:tr>
      <w:tr w:rsidR="00177FF3" w:rsidRPr="00177FF3" w14:paraId="223BAF84" w14:textId="77777777" w:rsidTr="00177FF3">
        <w:tc>
          <w:tcPr>
            <w:tcW w:w="0" w:type="auto"/>
            <w:hideMark/>
          </w:tcPr>
          <w:p w14:paraId="05DE43DC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Payment Gateway Fees</w:t>
            </w:r>
          </w:p>
        </w:tc>
        <w:tc>
          <w:tcPr>
            <w:tcW w:w="0" w:type="auto"/>
            <w:hideMark/>
          </w:tcPr>
          <w:p w14:paraId="3ADE0AE7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Variable (~2.5–3.5% per transaction)</w:t>
            </w:r>
          </w:p>
        </w:tc>
        <w:tc>
          <w:tcPr>
            <w:tcW w:w="0" w:type="auto"/>
            <w:hideMark/>
          </w:tcPr>
          <w:p w14:paraId="7355160C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proofErr w:type="spellStart"/>
            <w:r w:rsidRPr="00177FF3">
              <w:rPr>
                <w:lang w:val="en-US"/>
              </w:rPr>
              <w:t>Yoco</w:t>
            </w:r>
            <w:proofErr w:type="spellEnd"/>
            <w:r w:rsidRPr="00177FF3">
              <w:rPr>
                <w:lang w:val="en-US"/>
              </w:rPr>
              <w:t xml:space="preserve"> (2026) charges ~2.6% + VAT per online transaction; </w:t>
            </w:r>
            <w:proofErr w:type="spellStart"/>
            <w:r w:rsidRPr="00177FF3">
              <w:rPr>
                <w:lang w:val="en-US"/>
              </w:rPr>
              <w:t>PayFast</w:t>
            </w:r>
            <w:proofErr w:type="spellEnd"/>
            <w:r w:rsidRPr="00177FF3">
              <w:rPr>
                <w:lang w:val="en-US"/>
              </w:rPr>
              <w:t xml:space="preserve"> similar.</w:t>
            </w:r>
          </w:p>
        </w:tc>
      </w:tr>
      <w:tr w:rsidR="00177FF3" w:rsidRPr="00177FF3" w14:paraId="696D8A75" w14:textId="77777777" w:rsidTr="00177FF3">
        <w:tc>
          <w:tcPr>
            <w:tcW w:w="0" w:type="auto"/>
            <w:hideMark/>
          </w:tcPr>
          <w:p w14:paraId="66C916D2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Subtotal (excl. gateway fees)</w:t>
            </w:r>
          </w:p>
        </w:tc>
        <w:tc>
          <w:tcPr>
            <w:tcW w:w="0" w:type="auto"/>
            <w:hideMark/>
          </w:tcPr>
          <w:p w14:paraId="4B7D5526" w14:textId="77777777" w:rsidR="00177FF3" w:rsidRPr="00177FF3" w:rsidRDefault="00177FF3" w:rsidP="00177FF3">
            <w:pPr>
              <w:spacing w:after="160" w:line="278" w:lineRule="auto"/>
              <w:rPr>
                <w:lang w:val="en-US"/>
              </w:rPr>
            </w:pPr>
            <w:r w:rsidRPr="00177FF3">
              <w:rPr>
                <w:lang w:val="en-US"/>
              </w:rPr>
              <w:t>R8,000 – R22,000</w:t>
            </w:r>
          </w:p>
        </w:tc>
        <w:tc>
          <w:tcPr>
            <w:tcW w:w="0" w:type="auto"/>
            <w:hideMark/>
          </w:tcPr>
          <w:p w14:paraId="22386AFF" w14:textId="77777777" w:rsidR="00177FF3" w:rsidRPr="00177FF3" w:rsidRDefault="00177FF3" w:rsidP="00177FF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2A6591D5" w14:textId="77777777" w:rsidR="00177FF3" w:rsidRPr="00177FF3" w:rsidRDefault="00177FF3" w:rsidP="00177FF3">
      <w:pPr>
        <w:rPr>
          <w:b/>
          <w:bCs/>
          <w:lang w:val="en-US"/>
        </w:rPr>
      </w:pPr>
      <w:r w:rsidRPr="00177FF3">
        <w:rPr>
          <w:b/>
          <w:bCs/>
          <w:lang w:val="en-US"/>
        </w:rPr>
        <w:t>8.3 Total Year-One Cost of Ownership</w:t>
      </w:r>
    </w:p>
    <w:p w14:paraId="15985E5D" w14:textId="655BBA76" w:rsidR="00177FF3" w:rsidRPr="00177FF3" w:rsidRDefault="00177FF3" w:rsidP="00177FF3">
      <w:pPr>
        <w:rPr>
          <w:lang w:val="en-US"/>
        </w:rPr>
      </w:pPr>
      <w:r w:rsidRPr="00177FF3">
        <w:rPr>
          <w:lang w:val="en-US"/>
        </w:rPr>
        <w:t xml:space="preserve">R50,000 </w:t>
      </w:r>
      <w:r w:rsidRPr="00177FF3">
        <w:rPr>
          <w:lang w:val="en-US"/>
        </w:rPr>
        <w:t>-</w:t>
      </w:r>
      <w:r w:rsidRPr="00177FF3">
        <w:rPr>
          <w:lang w:val="en-US"/>
        </w:rPr>
        <w:t xml:space="preserve"> R112,000 (excluding variable payment-gateway fees)</w:t>
      </w:r>
    </w:p>
    <w:p w14:paraId="1168E24A" w14:textId="77777777" w:rsidR="00177FF3" w:rsidRPr="00177FF3" w:rsidRDefault="00177FF3" w:rsidP="00177FF3">
      <w:pPr>
        <w:rPr>
          <w:b/>
          <w:bCs/>
          <w:lang w:val="en-US"/>
        </w:rPr>
      </w:pPr>
      <w:r w:rsidRPr="00177FF3">
        <w:rPr>
          <w:b/>
          <w:bCs/>
          <w:lang w:val="en-US"/>
        </w:rPr>
        <w:t>8.4 Ongoing Revenue Consideration</w:t>
      </w:r>
    </w:p>
    <w:p w14:paraId="7FBDF5D0" w14:textId="77777777" w:rsidR="00177FF3" w:rsidRPr="00177FF3" w:rsidRDefault="00177FF3" w:rsidP="00177FF3">
      <w:pPr>
        <w:numPr>
          <w:ilvl w:val="0"/>
          <w:numId w:val="2"/>
        </w:numPr>
        <w:rPr>
          <w:lang w:val="en-US"/>
        </w:rPr>
      </w:pPr>
      <w:r w:rsidRPr="00177FF3">
        <w:rPr>
          <w:lang w:val="en-US"/>
        </w:rPr>
        <w:t>If average online order = R250 and gateway fee = 2.95%, cost per transaction ≈ R7.38.</w:t>
      </w:r>
    </w:p>
    <w:p w14:paraId="358C30F6" w14:textId="77777777" w:rsidR="00177FF3" w:rsidRPr="00177FF3" w:rsidRDefault="00177FF3" w:rsidP="00177FF3">
      <w:pPr>
        <w:numPr>
          <w:ilvl w:val="0"/>
          <w:numId w:val="2"/>
        </w:numPr>
        <w:rPr>
          <w:lang w:val="en-US"/>
        </w:rPr>
      </w:pPr>
      <w:r w:rsidRPr="00177FF3">
        <w:rPr>
          <w:lang w:val="en-US"/>
        </w:rPr>
        <w:t>At 40% sales growth target, budget R1,500–R3,000/month in gateway fees during year one.</w:t>
      </w:r>
    </w:p>
    <w:p w14:paraId="13C3227A" w14:textId="77777777" w:rsidR="005817D7" w:rsidRDefault="005817D7" w:rsidP="005817D7">
      <w:pPr>
        <w:rPr>
          <w:b/>
          <w:bCs/>
          <w:lang w:val="en-US"/>
        </w:rPr>
      </w:pPr>
    </w:p>
    <w:p w14:paraId="505FA8DE" w14:textId="77777777" w:rsidR="00820F67" w:rsidRDefault="00820F67" w:rsidP="005817D7">
      <w:pPr>
        <w:rPr>
          <w:b/>
          <w:bCs/>
          <w:lang w:val="en-US"/>
        </w:rPr>
      </w:pPr>
    </w:p>
    <w:p w14:paraId="68ECB33F" w14:textId="77777777" w:rsidR="00820F67" w:rsidRDefault="00820F67" w:rsidP="005817D7">
      <w:pPr>
        <w:rPr>
          <w:b/>
          <w:bCs/>
          <w:lang w:val="en-US"/>
        </w:rPr>
      </w:pPr>
    </w:p>
    <w:p w14:paraId="756D2DF4" w14:textId="77777777" w:rsidR="00820F67" w:rsidRDefault="00820F67" w:rsidP="005817D7">
      <w:pPr>
        <w:rPr>
          <w:b/>
          <w:bCs/>
          <w:lang w:val="en-US"/>
        </w:rPr>
      </w:pPr>
    </w:p>
    <w:p w14:paraId="385D2B2F" w14:textId="77777777" w:rsidR="00820F67" w:rsidRDefault="00820F67" w:rsidP="005817D7">
      <w:pPr>
        <w:rPr>
          <w:b/>
          <w:bCs/>
          <w:lang w:val="en-US"/>
        </w:rPr>
      </w:pPr>
    </w:p>
    <w:p w14:paraId="02898C4F" w14:textId="77777777" w:rsidR="00820F67" w:rsidRDefault="00820F67" w:rsidP="005817D7">
      <w:pPr>
        <w:rPr>
          <w:b/>
          <w:bCs/>
          <w:lang w:val="en-US"/>
        </w:rPr>
      </w:pPr>
    </w:p>
    <w:p w14:paraId="4C6380AF" w14:textId="4AA76B10" w:rsidR="005817D7" w:rsidRPr="005817D7" w:rsidRDefault="005817D7" w:rsidP="005817D7">
      <w:pPr>
        <w:rPr>
          <w:b/>
          <w:bCs/>
          <w:lang w:val="en-US"/>
        </w:rPr>
      </w:pPr>
      <w:r w:rsidRPr="005817D7">
        <w:rPr>
          <w:b/>
          <w:bCs/>
          <w:lang w:val="en-US"/>
        </w:rPr>
        <w:lastRenderedPageBreak/>
        <w:t>9. References</w:t>
      </w:r>
    </w:p>
    <w:p w14:paraId="204C8747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Bond, Schoeneck &amp; King PLLC, 2026. Available at: </w:t>
      </w:r>
      <w:hyperlink r:id="rId8" w:tgtFrame="_blank" w:history="1">
        <w:r w:rsidRPr="005817D7">
          <w:rPr>
            <w:rStyle w:val="Hyperlink"/>
            <w:lang w:val="en-US"/>
          </w:rPr>
          <w:t>https://www.bsk.com/</w:t>
        </w:r>
      </w:hyperlink>
      <w:r w:rsidRPr="005817D7">
        <w:rPr>
          <w:lang w:val="en-US"/>
        </w:rPr>
        <w:t>... (Accessed: 12 August 2026).</w:t>
      </w:r>
    </w:p>
    <w:p w14:paraId="32EE7022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Kim, L., 2025. </w:t>
      </w:r>
      <w:r w:rsidRPr="005817D7">
        <w:rPr>
          <w:i/>
          <w:iCs/>
          <w:lang w:val="en-US"/>
        </w:rPr>
        <w:t>User Experience for Nonprofits</w:t>
      </w:r>
      <w:r w:rsidRPr="005817D7">
        <w:rPr>
          <w:lang w:val="en-US"/>
        </w:rPr>
        <w:t xml:space="preserve">. 3rd </w:t>
      </w:r>
      <w:proofErr w:type="spellStart"/>
      <w:r w:rsidRPr="005817D7">
        <w:rPr>
          <w:lang w:val="en-US"/>
        </w:rPr>
        <w:t>edn</w:t>
      </w:r>
      <w:proofErr w:type="spellEnd"/>
      <w:r w:rsidRPr="005817D7">
        <w:rPr>
          <w:lang w:val="en-US"/>
        </w:rPr>
        <w:t>. New York: UX Press. [Adapted for retail/e-commerce principles]</w:t>
      </w:r>
    </w:p>
    <w:p w14:paraId="00508AD1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Mozilla Developer Network, 2026. Available at: </w:t>
      </w:r>
      <w:hyperlink r:id="rId9" w:tgtFrame="_blank" w:history="1">
        <w:r w:rsidRPr="005817D7">
          <w:rPr>
            <w:rStyle w:val="Hyperlink"/>
            <w:lang w:val="en-US"/>
          </w:rPr>
          <w:t>https://developer.mozilla.org/</w:t>
        </w:r>
      </w:hyperlink>
      <w:r w:rsidRPr="005817D7">
        <w:rPr>
          <w:lang w:val="en-US"/>
        </w:rPr>
        <w:t>... (Accessed: 12 August 2026).</w:t>
      </w:r>
    </w:p>
    <w:p w14:paraId="2CEA2BD3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Smith, J. and Patel, R., 2025. </w:t>
      </w:r>
      <w:r w:rsidRPr="005817D7">
        <w:rPr>
          <w:i/>
          <w:iCs/>
          <w:lang w:val="en-US"/>
        </w:rPr>
        <w:t>Journal of Digital Philanthropy</w:t>
      </w:r>
      <w:r w:rsidRPr="005817D7">
        <w:rPr>
          <w:lang w:val="en-US"/>
        </w:rPr>
        <w:t>, 14(2), pp. 45-62. [E-commerce conversion principles adapted]</w:t>
      </w:r>
    </w:p>
    <w:p w14:paraId="2EA00476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W3C WAI, 2026. Available at: </w:t>
      </w:r>
      <w:hyperlink r:id="rId10" w:tgtFrame="_blank" w:history="1">
        <w:r w:rsidRPr="005817D7">
          <w:rPr>
            <w:rStyle w:val="Hyperlink"/>
            <w:lang w:val="en-US"/>
          </w:rPr>
          <w:t>https://www.w3.org/WAI/</w:t>
        </w:r>
      </w:hyperlink>
      <w:r w:rsidRPr="005817D7">
        <w:rPr>
          <w:lang w:val="en-US"/>
        </w:rPr>
        <w:t>... (Accessed: 12 August 2026).</w:t>
      </w:r>
    </w:p>
    <w:p w14:paraId="4BD7FDAE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WooCommerce, 2026. Available at: </w:t>
      </w:r>
      <w:hyperlink r:id="rId11" w:tgtFrame="_blank" w:history="1">
        <w:r w:rsidRPr="005817D7">
          <w:rPr>
            <w:rStyle w:val="Hyperlink"/>
            <w:lang w:val="en-US"/>
          </w:rPr>
          <w:t>https://woocommerce.com/</w:t>
        </w:r>
      </w:hyperlink>
      <w:r w:rsidRPr="005817D7">
        <w:rPr>
          <w:lang w:val="en-US"/>
        </w:rPr>
        <w:t> (Accessed: 12 August 2026).</w:t>
      </w:r>
    </w:p>
    <w:p w14:paraId="382BDBBF" w14:textId="77777777" w:rsidR="005817D7" w:rsidRPr="005817D7" w:rsidRDefault="005817D7" w:rsidP="005817D7">
      <w:pPr>
        <w:rPr>
          <w:lang w:val="en-US"/>
        </w:rPr>
      </w:pPr>
      <w:r w:rsidRPr="005817D7">
        <w:rPr>
          <w:lang w:val="en-US"/>
        </w:rPr>
        <w:t>WordPress Foundation, 2026. Available at: </w:t>
      </w:r>
      <w:hyperlink r:id="rId12" w:tgtFrame="_blank" w:history="1">
        <w:r w:rsidRPr="005817D7">
          <w:rPr>
            <w:rStyle w:val="Hyperlink"/>
            <w:lang w:val="en-US"/>
          </w:rPr>
          <w:t>https://wordpress.org/</w:t>
        </w:r>
      </w:hyperlink>
      <w:r w:rsidRPr="005817D7">
        <w:rPr>
          <w:lang w:val="en-US"/>
        </w:rPr>
        <w:t> (Accessed: 12 August 2026).</w:t>
      </w:r>
    </w:p>
    <w:p w14:paraId="0599F892" w14:textId="77777777" w:rsidR="005817D7" w:rsidRPr="005817D7" w:rsidRDefault="005817D7" w:rsidP="005817D7">
      <w:pPr>
        <w:rPr>
          <w:lang w:val="en-US"/>
        </w:rPr>
      </w:pPr>
      <w:proofErr w:type="spellStart"/>
      <w:r w:rsidRPr="005817D7">
        <w:rPr>
          <w:lang w:val="en-US"/>
        </w:rPr>
        <w:t>Yoco</w:t>
      </w:r>
      <w:proofErr w:type="spellEnd"/>
      <w:r w:rsidRPr="005817D7">
        <w:rPr>
          <w:lang w:val="en-US"/>
        </w:rPr>
        <w:t>, 2026. Available at: </w:t>
      </w:r>
      <w:hyperlink r:id="rId13" w:tgtFrame="_blank" w:history="1">
        <w:r w:rsidRPr="005817D7">
          <w:rPr>
            <w:rStyle w:val="Hyperlink"/>
            <w:lang w:val="en-US"/>
          </w:rPr>
          <w:t>https://www.yoco.com/za/</w:t>
        </w:r>
      </w:hyperlink>
      <w:r w:rsidRPr="005817D7">
        <w:rPr>
          <w:lang w:val="en-US"/>
        </w:rPr>
        <w:t> (Accessed: 12 August 2026).</w:t>
      </w:r>
    </w:p>
    <w:p w14:paraId="46C699FB" w14:textId="77777777" w:rsidR="001C0EFC" w:rsidRDefault="001C0EFC"/>
    <w:sectPr w:rsidR="001C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72E"/>
    <w:multiLevelType w:val="multilevel"/>
    <w:tmpl w:val="F4D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E71BC"/>
    <w:multiLevelType w:val="multilevel"/>
    <w:tmpl w:val="227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01101">
    <w:abstractNumId w:val="1"/>
  </w:num>
  <w:num w:numId="2" w16cid:durableId="11254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D7"/>
    <w:rsid w:val="000258F1"/>
    <w:rsid w:val="00074D28"/>
    <w:rsid w:val="00177FF3"/>
    <w:rsid w:val="0018283C"/>
    <w:rsid w:val="001B7C40"/>
    <w:rsid w:val="001C0EFC"/>
    <w:rsid w:val="00242650"/>
    <w:rsid w:val="0037269B"/>
    <w:rsid w:val="00472007"/>
    <w:rsid w:val="005141AB"/>
    <w:rsid w:val="005817D7"/>
    <w:rsid w:val="00771AEF"/>
    <w:rsid w:val="007B0363"/>
    <w:rsid w:val="00820F67"/>
    <w:rsid w:val="00896E82"/>
    <w:rsid w:val="0099756E"/>
    <w:rsid w:val="009E5C57"/>
    <w:rsid w:val="00A17325"/>
    <w:rsid w:val="00E967F6"/>
    <w:rsid w:val="00EE5643"/>
    <w:rsid w:val="00FC2D15"/>
    <w:rsid w:val="00FD7808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294E"/>
  <w15:chartTrackingRefBased/>
  <w15:docId w15:val="{2E0E3780-E0AE-4EAC-9016-EDCC50EA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D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5817D7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D7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D7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D7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D7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D7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D7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58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D7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D7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58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D7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581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D7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5817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7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7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sk.com/" TargetMode="External"/><Relationship Id="rId13" Type="http://schemas.openxmlformats.org/officeDocument/2006/relationships/hyperlink" Target="https://www.yoco.com/z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.za/" TargetMode="External"/><Relationship Id="rId12" Type="http://schemas.openxmlformats.org/officeDocument/2006/relationships/hyperlink" Target="https://wordpres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oocommerce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w3.org/W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MULEYA</dc:creator>
  <cp:keywords/>
  <dc:description/>
  <cp:lastModifiedBy>KABELO MULEYA</cp:lastModifiedBy>
  <cp:revision>14</cp:revision>
  <dcterms:created xsi:type="dcterms:W3CDTF">2026-08-12T13:32:00Z</dcterms:created>
  <dcterms:modified xsi:type="dcterms:W3CDTF">2026-09-16T14:26:00Z</dcterms:modified>
</cp:coreProperties>
</file>