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1508C" w14:textId="77777777" w:rsidR="00F435CC" w:rsidRDefault="00F435CC" w:rsidP="00F435CC"/>
    <w:p w14:paraId="4C6BCCDF" w14:textId="77777777" w:rsidR="00074421" w:rsidRDefault="00074421" w:rsidP="00F435CC"/>
    <w:p w14:paraId="5E9F61D3" w14:textId="77777777" w:rsidR="00074421" w:rsidRDefault="00074421" w:rsidP="00F435CC"/>
    <w:p w14:paraId="69B1EA9D" w14:textId="4BBDD81C" w:rsidR="00074421" w:rsidRDefault="00074421" w:rsidP="00F435CC"/>
    <w:p w14:paraId="6982827E" w14:textId="77777777" w:rsidR="00074421" w:rsidRDefault="00074421" w:rsidP="00F435CC"/>
    <w:p w14:paraId="4ED50679" w14:textId="77777777" w:rsidR="00074421" w:rsidRDefault="00074421" w:rsidP="00F435CC"/>
    <w:p w14:paraId="5D661C9B" w14:textId="236532B9" w:rsidR="00074421" w:rsidRDefault="00074421" w:rsidP="00F435CC"/>
    <w:p w14:paraId="7C57AF7B" w14:textId="4AF3FE70" w:rsidR="00E77537" w:rsidRDefault="00E77537" w:rsidP="00F435CC"/>
    <w:p w14:paraId="0D74F92A" w14:textId="5B877801" w:rsidR="00E77537" w:rsidRDefault="00E77537" w:rsidP="00F435CC"/>
    <w:p w14:paraId="77139D98" w14:textId="77777777" w:rsidR="00E77537" w:rsidRDefault="00E77537" w:rsidP="00F435CC"/>
    <w:p w14:paraId="2CF7A4CB" w14:textId="03306510" w:rsidR="00E77537" w:rsidRDefault="0089439A" w:rsidP="00E77537">
      <w:pPr>
        <w:pStyle w:val="Title"/>
        <w:rPr>
          <w:sz w:val="44"/>
          <w:szCs w:val="36"/>
        </w:rPr>
      </w:pPr>
      <w:r w:rsidRPr="0053543E">
        <w:rPr>
          <w:rFonts w:hint="eastAsia"/>
          <w:sz w:val="72"/>
          <w:szCs w:val="52"/>
        </w:rPr>
        <w:t>项目标题</w:t>
      </w:r>
    </w:p>
    <w:p w14:paraId="72A1D680" w14:textId="45AED57A" w:rsidR="00E77537" w:rsidRDefault="00E77537" w:rsidP="00E77537"/>
    <w:p w14:paraId="7EB36F42" w14:textId="2CC84D25" w:rsidR="00811750" w:rsidRPr="00811750" w:rsidRDefault="00811750" w:rsidP="00811750">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说明：项目标题应该包括需要进行变更项目的标题和此次变更的标题</w:t>
      </w:r>
      <w:r>
        <w:rPr>
          <w:rFonts w:asciiTheme="minorEastAsia" w:eastAsiaTheme="minorEastAsia" w:hAnsiTheme="minorEastAsia" w:hint="eastAsia"/>
          <w:b/>
          <w:color w:val="FF0000"/>
          <w:sz w:val="18"/>
          <w:szCs w:val="18"/>
        </w:rPr>
        <w:t>，并且中间使用短横线（“-”）分割</w:t>
      </w:r>
      <w:r w:rsidRPr="00811750">
        <w:rPr>
          <w:rFonts w:asciiTheme="minorEastAsia" w:eastAsiaTheme="minorEastAsia" w:hAnsiTheme="minorEastAsia" w:hint="eastAsia"/>
          <w:b/>
          <w:color w:val="FF0000"/>
          <w:sz w:val="18"/>
          <w:szCs w:val="18"/>
        </w:rPr>
        <w:t>，标题一般以“变更”两个字为结尾。例如：支付系统-企业打款结算逻辑变更，红包、卡券项目-邀请结算逻辑变更，国庆节</w:t>
      </w:r>
      <w:r w:rsidR="001B4E76" w:rsidRPr="00811750">
        <w:rPr>
          <w:rFonts w:asciiTheme="minorEastAsia" w:eastAsiaTheme="minorEastAsia" w:hAnsiTheme="minorEastAsia" w:hint="eastAsia"/>
          <w:b/>
          <w:color w:val="FF0000"/>
          <w:sz w:val="18"/>
          <w:szCs w:val="18"/>
        </w:rPr>
        <w:t>专题</w:t>
      </w:r>
      <w:r w:rsidRPr="00811750">
        <w:rPr>
          <w:rFonts w:asciiTheme="minorEastAsia" w:eastAsiaTheme="minorEastAsia" w:hAnsiTheme="minorEastAsia" w:hint="eastAsia"/>
          <w:b/>
          <w:color w:val="FF0000"/>
          <w:sz w:val="18"/>
          <w:szCs w:val="18"/>
        </w:rPr>
        <w:t>活动-页面变更。</w:t>
      </w:r>
    </w:p>
    <w:p w14:paraId="5F408628" w14:textId="49678865" w:rsidR="00E77537" w:rsidRDefault="00E77537" w:rsidP="00E77537"/>
    <w:p w14:paraId="338688EE" w14:textId="0B630E32" w:rsidR="00E77537" w:rsidRDefault="00E77537" w:rsidP="00E77537"/>
    <w:p w14:paraId="6F3C2D6D" w14:textId="72A79BB1" w:rsidR="00E77537" w:rsidRDefault="00E77537" w:rsidP="00E77537"/>
    <w:p w14:paraId="230CC120" w14:textId="3B59AACA" w:rsidR="00E77537" w:rsidRDefault="00E77537" w:rsidP="00E77537"/>
    <w:p w14:paraId="79F9C9C4" w14:textId="7EBE61DB" w:rsidR="00E77537" w:rsidRDefault="00E77537" w:rsidP="00E77537"/>
    <w:p w14:paraId="68BCFFEC" w14:textId="35B2FA32" w:rsidR="00E77537" w:rsidRDefault="00E77537" w:rsidP="00E77537"/>
    <w:p w14:paraId="18638E0B" w14:textId="4691CB40" w:rsidR="00E77537" w:rsidRDefault="00E77537" w:rsidP="00E77537"/>
    <w:p w14:paraId="27F08D9D" w14:textId="527591C8" w:rsidR="00E77537" w:rsidRDefault="00E77537" w:rsidP="00E77537"/>
    <w:p w14:paraId="03668605" w14:textId="0F30118F" w:rsidR="00E77537" w:rsidRDefault="00E77537" w:rsidP="00E77537"/>
    <w:p w14:paraId="421E6714" w14:textId="4D189A6A" w:rsidR="00E77537" w:rsidRDefault="00E77537" w:rsidP="00E77537"/>
    <w:p w14:paraId="43E8B218" w14:textId="77777777" w:rsidR="00444961" w:rsidRPr="00E77537" w:rsidRDefault="00444961" w:rsidP="00E77537"/>
    <w:p w14:paraId="17571C3E" w14:textId="7FBAEB4F" w:rsidR="00F435CC" w:rsidRDefault="00305653" w:rsidP="00811750">
      <w:pPr>
        <w:pStyle w:val="Title"/>
        <w:rPr>
          <w:sz w:val="36"/>
          <w:szCs w:val="36"/>
        </w:rPr>
      </w:pPr>
      <w:r>
        <w:rPr>
          <w:rFonts w:hint="eastAsia"/>
          <w:sz w:val="36"/>
          <w:szCs w:val="36"/>
        </w:rPr>
        <w:t>需求</w:t>
      </w:r>
      <w:r w:rsidR="001408AD">
        <w:rPr>
          <w:rFonts w:hint="eastAsia"/>
          <w:sz w:val="36"/>
          <w:szCs w:val="36"/>
        </w:rPr>
        <w:t>变更</w:t>
      </w:r>
      <w:r>
        <w:rPr>
          <w:rFonts w:hint="eastAsia"/>
          <w:sz w:val="36"/>
          <w:szCs w:val="36"/>
        </w:rPr>
        <w:t>说明书</w:t>
      </w:r>
      <w:r w:rsidR="0089439A">
        <w:rPr>
          <w:rFonts w:hint="eastAsia"/>
          <w:sz w:val="36"/>
          <w:szCs w:val="36"/>
        </w:rPr>
        <w:t>（版本号）</w:t>
      </w:r>
    </w:p>
    <w:p w14:paraId="40E2414A" w14:textId="0CAE0EE2" w:rsidR="00811750" w:rsidRPr="00811750" w:rsidRDefault="00811750" w:rsidP="00811750">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版本号为文档的版本号。</w:t>
      </w:r>
    </w:p>
    <w:p w14:paraId="03E3358B" w14:textId="77777777" w:rsidR="00F435CC" w:rsidRPr="0089439A" w:rsidRDefault="00F435CC" w:rsidP="00F435CC">
      <w:pPr>
        <w:rPr>
          <w:sz w:val="32"/>
        </w:rPr>
      </w:pPr>
      <w:r w:rsidRPr="0089439A">
        <w:rPr>
          <w:rFonts w:hint="eastAsia"/>
          <w:sz w:val="32"/>
        </w:rPr>
        <w:lastRenderedPageBreak/>
        <w:t>版本更新记录</w:t>
      </w:r>
    </w:p>
    <w:p w14:paraId="3E89BFC2" w14:textId="77777777" w:rsidR="00F435CC" w:rsidRDefault="00F435CC" w:rsidP="00F435CC"/>
    <w:p w14:paraId="458E3A09" w14:textId="05944E65" w:rsidR="00F435CC" w:rsidRPr="00EA6291" w:rsidRDefault="00F435CC" w:rsidP="00F435CC">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说明：此文档创建，变更，修改等操作，需记录版本更新；记录内容包括创建/修改</w:t>
      </w:r>
      <w:r w:rsidR="00EA6291">
        <w:rPr>
          <w:rFonts w:asciiTheme="minorEastAsia" w:eastAsiaTheme="minorEastAsia" w:hAnsiTheme="minorEastAsia" w:hint="eastAsia"/>
          <w:b/>
          <w:color w:val="FF0000"/>
          <w:sz w:val="18"/>
          <w:szCs w:val="18"/>
        </w:rPr>
        <w:t>时间，修改内容（包括新增，修改，删除），修改原因，修改操作人等。</w:t>
      </w:r>
    </w:p>
    <w:p w14:paraId="7C554CD3" w14:textId="77777777" w:rsidR="00F435CC" w:rsidRPr="00F435CC" w:rsidRDefault="00F435CC" w:rsidP="00F435CC">
      <w:pPr>
        <w:spacing w:line="240" w:lineRule="auto"/>
        <w:rPr>
          <w:rFonts w:asciiTheme="minorEastAsia" w:eastAsiaTheme="minorEastAsia" w:hAnsiTheme="minorEastAsia"/>
          <w:b/>
          <w:sz w:val="18"/>
          <w:szCs w:val="18"/>
        </w:rPr>
      </w:pPr>
    </w:p>
    <w:tbl>
      <w:tblPr>
        <w:tblStyle w:val="TableGrid"/>
        <w:tblW w:w="0" w:type="auto"/>
        <w:tblLook w:val="04A0" w:firstRow="1" w:lastRow="0" w:firstColumn="1" w:lastColumn="0" w:noHBand="0" w:noVBand="1"/>
      </w:tblPr>
      <w:tblGrid>
        <w:gridCol w:w="988"/>
        <w:gridCol w:w="1701"/>
        <w:gridCol w:w="2693"/>
        <w:gridCol w:w="1886"/>
        <w:gridCol w:w="1028"/>
      </w:tblGrid>
      <w:tr w:rsidR="00F435CC" w14:paraId="5F1FFF76" w14:textId="77777777" w:rsidTr="008811F0">
        <w:tc>
          <w:tcPr>
            <w:tcW w:w="988" w:type="dxa"/>
          </w:tcPr>
          <w:p w14:paraId="6F712785" w14:textId="77777777" w:rsidR="00F435CC" w:rsidRDefault="00F435CC" w:rsidP="00F435CC">
            <w:r>
              <w:rPr>
                <w:rFonts w:hint="eastAsia"/>
              </w:rPr>
              <w:t>版本号</w:t>
            </w:r>
          </w:p>
        </w:tc>
        <w:tc>
          <w:tcPr>
            <w:tcW w:w="1701" w:type="dxa"/>
          </w:tcPr>
          <w:p w14:paraId="630616AB" w14:textId="77777777" w:rsidR="00F435CC" w:rsidRDefault="00F435CC" w:rsidP="00F435CC">
            <w:r>
              <w:rPr>
                <w:rFonts w:hint="eastAsia"/>
              </w:rPr>
              <w:t>创建</w:t>
            </w:r>
            <w:r>
              <w:rPr>
                <w:rFonts w:hint="eastAsia"/>
              </w:rPr>
              <w:t>/</w:t>
            </w:r>
            <w:r>
              <w:rPr>
                <w:rFonts w:hint="eastAsia"/>
              </w:rPr>
              <w:t>修改时间</w:t>
            </w:r>
          </w:p>
        </w:tc>
        <w:tc>
          <w:tcPr>
            <w:tcW w:w="2693" w:type="dxa"/>
          </w:tcPr>
          <w:p w14:paraId="7BA099F9" w14:textId="77777777" w:rsidR="00F435CC" w:rsidRDefault="00F435CC" w:rsidP="00F435CC">
            <w:r>
              <w:rPr>
                <w:rFonts w:hint="eastAsia"/>
              </w:rPr>
              <w:t>修改内容</w:t>
            </w:r>
          </w:p>
        </w:tc>
        <w:tc>
          <w:tcPr>
            <w:tcW w:w="1886" w:type="dxa"/>
          </w:tcPr>
          <w:p w14:paraId="5B3FEF53" w14:textId="77777777" w:rsidR="00F435CC" w:rsidRDefault="00F435CC" w:rsidP="00F435CC">
            <w:pPr>
              <w:jc w:val="left"/>
            </w:pPr>
            <w:r>
              <w:rPr>
                <w:rFonts w:hint="eastAsia"/>
              </w:rPr>
              <w:t>修改原因</w:t>
            </w:r>
          </w:p>
        </w:tc>
        <w:tc>
          <w:tcPr>
            <w:tcW w:w="1028" w:type="dxa"/>
          </w:tcPr>
          <w:p w14:paraId="3ECD2562" w14:textId="77777777" w:rsidR="00F435CC" w:rsidRDefault="00F435CC" w:rsidP="00F435CC">
            <w:r>
              <w:rPr>
                <w:rFonts w:hint="eastAsia"/>
              </w:rPr>
              <w:t>修改人</w:t>
            </w:r>
          </w:p>
        </w:tc>
      </w:tr>
      <w:tr w:rsidR="00F435CC" w14:paraId="509197A2" w14:textId="77777777" w:rsidTr="008811F0">
        <w:tc>
          <w:tcPr>
            <w:tcW w:w="988" w:type="dxa"/>
          </w:tcPr>
          <w:p w14:paraId="69982A0E" w14:textId="77777777" w:rsidR="00F435CC" w:rsidRDefault="00F435CC" w:rsidP="00F435CC">
            <w:r>
              <w:rPr>
                <w:rFonts w:hint="eastAsia"/>
              </w:rPr>
              <w:t>V1.0</w:t>
            </w:r>
          </w:p>
        </w:tc>
        <w:tc>
          <w:tcPr>
            <w:tcW w:w="1701" w:type="dxa"/>
          </w:tcPr>
          <w:p w14:paraId="0D925346" w14:textId="77777777" w:rsidR="00F435CC" w:rsidRDefault="00F435CC" w:rsidP="0089439A"/>
        </w:tc>
        <w:tc>
          <w:tcPr>
            <w:tcW w:w="2693" w:type="dxa"/>
          </w:tcPr>
          <w:p w14:paraId="41916565" w14:textId="77777777" w:rsidR="00F435CC" w:rsidRDefault="00F435CC" w:rsidP="00F435CC"/>
        </w:tc>
        <w:tc>
          <w:tcPr>
            <w:tcW w:w="1886" w:type="dxa"/>
          </w:tcPr>
          <w:p w14:paraId="01EB99AE" w14:textId="77777777" w:rsidR="00F435CC" w:rsidRDefault="00F435CC" w:rsidP="00F435CC"/>
        </w:tc>
        <w:tc>
          <w:tcPr>
            <w:tcW w:w="1028" w:type="dxa"/>
          </w:tcPr>
          <w:p w14:paraId="46734E59" w14:textId="77777777" w:rsidR="00F435CC" w:rsidRDefault="00F435CC" w:rsidP="00F435CC"/>
        </w:tc>
      </w:tr>
      <w:tr w:rsidR="00F435CC" w14:paraId="67BA5315" w14:textId="77777777" w:rsidTr="008811F0">
        <w:tc>
          <w:tcPr>
            <w:tcW w:w="988" w:type="dxa"/>
          </w:tcPr>
          <w:p w14:paraId="7C72F086" w14:textId="77777777" w:rsidR="00F435CC" w:rsidRDefault="00F435CC" w:rsidP="00F435CC"/>
        </w:tc>
        <w:tc>
          <w:tcPr>
            <w:tcW w:w="1701" w:type="dxa"/>
          </w:tcPr>
          <w:p w14:paraId="60823A3E" w14:textId="77777777" w:rsidR="00F435CC" w:rsidRDefault="00F435CC" w:rsidP="0045745F"/>
        </w:tc>
        <w:tc>
          <w:tcPr>
            <w:tcW w:w="2693" w:type="dxa"/>
          </w:tcPr>
          <w:p w14:paraId="7F013636" w14:textId="77777777" w:rsidR="00F435CC" w:rsidRDefault="00F435CC" w:rsidP="008E4AF4"/>
        </w:tc>
        <w:tc>
          <w:tcPr>
            <w:tcW w:w="1886" w:type="dxa"/>
          </w:tcPr>
          <w:p w14:paraId="6C899FB7" w14:textId="77777777" w:rsidR="00F435CC" w:rsidRDefault="00F435CC" w:rsidP="002F2FF5"/>
        </w:tc>
        <w:tc>
          <w:tcPr>
            <w:tcW w:w="1028" w:type="dxa"/>
          </w:tcPr>
          <w:p w14:paraId="76C1111C" w14:textId="77777777" w:rsidR="00057480" w:rsidRDefault="00057480" w:rsidP="00F435CC"/>
        </w:tc>
      </w:tr>
      <w:tr w:rsidR="00D273D2" w14:paraId="3D18229A" w14:textId="77777777" w:rsidTr="008811F0">
        <w:tc>
          <w:tcPr>
            <w:tcW w:w="988" w:type="dxa"/>
          </w:tcPr>
          <w:p w14:paraId="72124CD4" w14:textId="77777777" w:rsidR="00D273D2" w:rsidRDefault="00D273D2" w:rsidP="00F435CC"/>
        </w:tc>
        <w:tc>
          <w:tcPr>
            <w:tcW w:w="1701" w:type="dxa"/>
          </w:tcPr>
          <w:p w14:paraId="431A590D" w14:textId="77777777" w:rsidR="00D273D2" w:rsidRDefault="00D273D2" w:rsidP="00D273D2"/>
        </w:tc>
        <w:tc>
          <w:tcPr>
            <w:tcW w:w="2693" w:type="dxa"/>
          </w:tcPr>
          <w:p w14:paraId="64D72143" w14:textId="77777777" w:rsidR="00D273D2" w:rsidRDefault="00D273D2" w:rsidP="008E4AF4"/>
        </w:tc>
        <w:tc>
          <w:tcPr>
            <w:tcW w:w="1886" w:type="dxa"/>
          </w:tcPr>
          <w:p w14:paraId="2C23E381" w14:textId="77777777" w:rsidR="00D273D2" w:rsidRDefault="00D273D2" w:rsidP="00F435CC"/>
        </w:tc>
        <w:tc>
          <w:tcPr>
            <w:tcW w:w="1028" w:type="dxa"/>
          </w:tcPr>
          <w:p w14:paraId="77DB8F5F" w14:textId="77777777" w:rsidR="00663E97" w:rsidRDefault="00663E97" w:rsidP="00F435CC"/>
        </w:tc>
      </w:tr>
      <w:tr w:rsidR="00663E97" w14:paraId="331E6FFA" w14:textId="77777777" w:rsidTr="008811F0">
        <w:tc>
          <w:tcPr>
            <w:tcW w:w="988" w:type="dxa"/>
          </w:tcPr>
          <w:p w14:paraId="61F447C8" w14:textId="77777777" w:rsidR="00663E97" w:rsidRDefault="00663E97" w:rsidP="00F435CC"/>
        </w:tc>
        <w:tc>
          <w:tcPr>
            <w:tcW w:w="1701" w:type="dxa"/>
          </w:tcPr>
          <w:p w14:paraId="7372BBB0" w14:textId="77777777" w:rsidR="00663E97" w:rsidRDefault="00663E97" w:rsidP="00D273D2"/>
        </w:tc>
        <w:tc>
          <w:tcPr>
            <w:tcW w:w="2693" w:type="dxa"/>
          </w:tcPr>
          <w:p w14:paraId="13974EB1" w14:textId="77777777" w:rsidR="00663E97" w:rsidRDefault="00663E97" w:rsidP="008E4AF4"/>
        </w:tc>
        <w:tc>
          <w:tcPr>
            <w:tcW w:w="1886" w:type="dxa"/>
          </w:tcPr>
          <w:p w14:paraId="2EB2AA9A" w14:textId="77777777" w:rsidR="00663E97" w:rsidRDefault="00663E97" w:rsidP="00F435CC"/>
        </w:tc>
        <w:tc>
          <w:tcPr>
            <w:tcW w:w="1028" w:type="dxa"/>
          </w:tcPr>
          <w:p w14:paraId="1747A8AB" w14:textId="77777777" w:rsidR="00663E97" w:rsidRPr="00663E97" w:rsidRDefault="00663E97" w:rsidP="00F435CC"/>
        </w:tc>
      </w:tr>
    </w:tbl>
    <w:p w14:paraId="31BAAB14" w14:textId="77777777" w:rsidR="00F435CC" w:rsidRDefault="00F435CC" w:rsidP="00F435CC"/>
    <w:p w14:paraId="6141EF43" w14:textId="77777777" w:rsidR="00F435CC" w:rsidRDefault="00F435CC" w:rsidP="00F435CC">
      <w:pPr>
        <w:pStyle w:val="Heading1"/>
      </w:pPr>
      <w:r>
        <w:rPr>
          <w:rFonts w:hint="eastAsia"/>
        </w:rPr>
        <w:t>引言</w:t>
      </w:r>
    </w:p>
    <w:p w14:paraId="3984C4BE" w14:textId="77777777" w:rsidR="00F435CC" w:rsidRDefault="00F435CC" w:rsidP="00F435CC">
      <w:pPr>
        <w:pStyle w:val="Heading2"/>
      </w:pPr>
      <w:bookmarkStart w:id="0" w:name="_Toc520191983"/>
      <w:bookmarkStart w:id="1" w:name="_Toc245626419"/>
      <w:r>
        <w:rPr>
          <w:rFonts w:hint="eastAsia"/>
        </w:rPr>
        <w:t>编写目的</w:t>
      </w:r>
      <w:bookmarkEnd w:id="0"/>
      <w:bookmarkEnd w:id="1"/>
    </w:p>
    <w:p w14:paraId="28D589F5" w14:textId="10F981F2" w:rsid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w:t>
      </w:r>
      <w:proofErr w:type="gramStart"/>
      <w:r>
        <w:rPr>
          <w:rFonts w:asciiTheme="minorEastAsia" w:eastAsiaTheme="minorEastAsia" w:hAnsiTheme="minorEastAsia" w:hint="eastAsia"/>
          <w:b/>
          <w:color w:val="FF0000"/>
          <w:sz w:val="18"/>
          <w:szCs w:val="18"/>
        </w:rPr>
        <w:t>编写此</w:t>
      </w:r>
      <w:proofErr w:type="gramEnd"/>
      <w:r>
        <w:rPr>
          <w:rFonts w:asciiTheme="minorEastAsia" w:eastAsiaTheme="minorEastAsia" w:hAnsiTheme="minorEastAsia" w:hint="eastAsia"/>
          <w:b/>
          <w:color w:val="FF0000"/>
          <w:sz w:val="18"/>
          <w:szCs w:val="18"/>
        </w:rPr>
        <w:t>文档的目的。不可以省略。如若没有特殊的目的，可以按如下编写：</w:t>
      </w:r>
    </w:p>
    <w:p w14:paraId="4CA3EF68" w14:textId="77777777" w:rsidR="00EA6291" w:rsidRPr="00EA6291" w:rsidRDefault="00EA6291" w:rsidP="00EA6291">
      <w:pPr>
        <w:spacing w:line="240" w:lineRule="auto"/>
        <w:rPr>
          <w:rFonts w:asciiTheme="minorEastAsia" w:eastAsiaTheme="minorEastAsia" w:hAnsiTheme="minorEastAsia"/>
          <w:b/>
          <w:color w:val="FF0000"/>
          <w:sz w:val="18"/>
          <w:szCs w:val="18"/>
        </w:rPr>
      </w:pPr>
    </w:p>
    <w:p w14:paraId="329B19BF" w14:textId="3569296B" w:rsidR="00EA6291" w:rsidRPr="00EA6291" w:rsidRDefault="00BA73A9" w:rsidP="00BA73A9">
      <w:pPr>
        <w:ind w:left="210" w:firstLineChars="200" w:firstLine="360"/>
        <w:rPr>
          <w:rFonts w:asciiTheme="minorEastAsia" w:eastAsiaTheme="minorEastAsia" w:hAnsiTheme="minorEastAsia"/>
          <w:b/>
          <w:color w:val="FF0000"/>
          <w:sz w:val="18"/>
          <w:szCs w:val="18"/>
        </w:rPr>
      </w:pPr>
      <w:r w:rsidRPr="00BA73A9">
        <w:rPr>
          <w:rFonts w:asciiTheme="minorEastAsia" w:eastAsiaTheme="minorEastAsia" w:hAnsiTheme="minorEastAsia" w:hint="eastAsia"/>
          <w:b/>
          <w:color w:val="FF0000"/>
          <w:sz w:val="18"/>
          <w:szCs w:val="18"/>
        </w:rPr>
        <w:t>《项目需求变更说明书》用于记录变更的原因、内容、处理结果。此文档作为项目计划变更、需求规格说明书变更、最终系统测试验收、运营和业务人员改变运营和业务策略等依据，也为参与此项目开发的成员、管理的领导提供参考文档。</w:t>
      </w:r>
      <w:bookmarkStart w:id="2" w:name="_GoBack"/>
      <w:bookmarkEnd w:id="2"/>
      <w:r w:rsidRPr="00BA73A9">
        <w:rPr>
          <w:rFonts w:asciiTheme="minorEastAsia" w:eastAsiaTheme="minorEastAsia" w:hAnsiTheme="minorEastAsia" w:hint="eastAsia"/>
          <w:b/>
          <w:color w:val="FF0000"/>
          <w:sz w:val="18"/>
          <w:szCs w:val="18"/>
        </w:rPr>
        <w:t>此规格说明书的读者对象范围包括：本项目的所有开发人员，测试人员和相关业务部门使用人员等。</w:t>
      </w:r>
    </w:p>
    <w:p w14:paraId="1CBF7434" w14:textId="60BFC95F" w:rsidR="00F435CC" w:rsidRDefault="00F435CC" w:rsidP="00F435CC">
      <w:pPr>
        <w:pStyle w:val="Heading2"/>
      </w:pPr>
      <w:bookmarkStart w:id="3" w:name="_Toc520191984"/>
      <w:bookmarkStart w:id="4" w:name="_Toc245626420"/>
      <w:r>
        <w:rPr>
          <w:rFonts w:hint="eastAsia"/>
        </w:rPr>
        <w:t>项目背景</w:t>
      </w:r>
      <w:bookmarkEnd w:id="3"/>
      <w:bookmarkEnd w:id="4"/>
    </w:p>
    <w:p w14:paraId="7FC46B21" w14:textId="030829EE" w:rsid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简要描述考虑进行此次变更的背景。不可以省略。要包括当前项目进度和导致此次变更的原因背景。用于辅助决策此次变更是否需要被采纳。</w:t>
      </w:r>
    </w:p>
    <w:p w14:paraId="2D4ECB1F" w14:textId="77777777" w:rsidR="00EA6291" w:rsidRPr="00EA6291" w:rsidRDefault="00EA6291" w:rsidP="00EA6291">
      <w:pPr>
        <w:spacing w:line="240" w:lineRule="auto"/>
        <w:rPr>
          <w:rFonts w:asciiTheme="minorEastAsia" w:eastAsiaTheme="minorEastAsia" w:hAnsiTheme="minorEastAsia"/>
          <w:b/>
          <w:color w:val="FF0000"/>
          <w:sz w:val="18"/>
          <w:szCs w:val="18"/>
        </w:rPr>
      </w:pPr>
    </w:p>
    <w:p w14:paraId="389D25EB" w14:textId="77777777" w:rsidR="00EA6291" w:rsidRPr="00EA6291" w:rsidRDefault="00EA6291" w:rsidP="00EA6291"/>
    <w:p w14:paraId="77D9A30A" w14:textId="33A5F9B9" w:rsidR="00F435CC" w:rsidRDefault="00F435CC" w:rsidP="00F435CC">
      <w:pPr>
        <w:pStyle w:val="Heading2"/>
      </w:pPr>
      <w:bookmarkStart w:id="5" w:name="_Toc520191985"/>
      <w:bookmarkStart w:id="6" w:name="_Toc245626421"/>
      <w:r>
        <w:rPr>
          <w:rFonts w:hint="eastAsia"/>
        </w:rPr>
        <w:t>术语定义及编写说明</w:t>
      </w:r>
      <w:bookmarkEnd w:id="5"/>
      <w:bookmarkEnd w:id="6"/>
    </w:p>
    <w:p w14:paraId="016A0FC5" w14:textId="18AB3170" w:rsidR="00EA6291"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773027C4" w14:textId="16EF5A21" w:rsidR="00F435CC" w:rsidRDefault="00F435CC" w:rsidP="00F435CC">
      <w:pPr>
        <w:pStyle w:val="Heading2"/>
      </w:pPr>
      <w:bookmarkStart w:id="7" w:name="_Toc520191987"/>
      <w:bookmarkStart w:id="8" w:name="_Toc245626423"/>
      <w:r>
        <w:rPr>
          <w:rFonts w:hint="eastAsia"/>
        </w:rPr>
        <w:t>参考资料</w:t>
      </w:r>
      <w:bookmarkEnd w:id="7"/>
      <w:bookmarkEnd w:id="8"/>
    </w:p>
    <w:p w14:paraId="77615031" w14:textId="578387C6" w:rsidR="00EA6291"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0D728936" w14:textId="77777777" w:rsidR="00F435CC" w:rsidRDefault="00F42C01" w:rsidP="00F435CC">
      <w:pPr>
        <w:pStyle w:val="Heading2"/>
      </w:pPr>
      <w:r>
        <w:rPr>
          <w:rFonts w:hint="eastAsia"/>
        </w:rPr>
        <w:t>用户状态说明</w:t>
      </w:r>
    </w:p>
    <w:p w14:paraId="5219F4F2" w14:textId="47B128A2" w:rsid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需要描述此次变更针对的用户。不可以省略。可能有：移动APP用户、移动</w:t>
      </w:r>
      <w:proofErr w:type="gramStart"/>
      <w:r>
        <w:rPr>
          <w:rFonts w:asciiTheme="minorEastAsia" w:eastAsiaTheme="minorEastAsia" w:hAnsiTheme="minorEastAsia" w:hint="eastAsia"/>
          <w:b/>
          <w:color w:val="FF0000"/>
          <w:sz w:val="18"/>
          <w:szCs w:val="18"/>
        </w:rPr>
        <w:t>网页版</w:t>
      </w:r>
      <w:proofErr w:type="gramEnd"/>
      <w:r>
        <w:rPr>
          <w:rFonts w:asciiTheme="minorEastAsia" w:eastAsiaTheme="minorEastAsia" w:hAnsiTheme="minorEastAsia" w:hint="eastAsia"/>
          <w:b/>
          <w:color w:val="FF0000"/>
          <w:sz w:val="18"/>
          <w:szCs w:val="18"/>
        </w:rPr>
        <w:t>用户、新用户、已注册未认证用户、财务后台使用用户、技术部门运</w:t>
      </w:r>
      <w:proofErr w:type="gramStart"/>
      <w:r>
        <w:rPr>
          <w:rFonts w:asciiTheme="minorEastAsia" w:eastAsiaTheme="minorEastAsia" w:hAnsiTheme="minorEastAsia" w:hint="eastAsia"/>
          <w:b/>
          <w:color w:val="FF0000"/>
          <w:sz w:val="18"/>
          <w:szCs w:val="18"/>
        </w:rPr>
        <w:t>维人员</w:t>
      </w:r>
      <w:proofErr w:type="gramEnd"/>
      <w:r>
        <w:rPr>
          <w:rFonts w:asciiTheme="minorEastAsia" w:eastAsiaTheme="minorEastAsia" w:hAnsiTheme="minorEastAsia" w:hint="eastAsia"/>
          <w:b/>
          <w:color w:val="FF0000"/>
          <w:sz w:val="18"/>
          <w:szCs w:val="18"/>
        </w:rPr>
        <w:t>等等。</w:t>
      </w:r>
    </w:p>
    <w:p w14:paraId="7E068B98" w14:textId="77777777" w:rsidR="0089439A" w:rsidRPr="0089439A" w:rsidRDefault="0089439A" w:rsidP="0089439A"/>
    <w:p w14:paraId="5C264226" w14:textId="4A148EE9" w:rsidR="00F435CC" w:rsidRDefault="001408AD" w:rsidP="00F435CC">
      <w:pPr>
        <w:pStyle w:val="Heading1"/>
      </w:pPr>
      <w:r>
        <w:rPr>
          <w:rFonts w:hint="eastAsia"/>
        </w:rPr>
        <w:t>变更内容</w:t>
      </w:r>
    </w:p>
    <w:p w14:paraId="42C4966E" w14:textId="0A3025EF" w:rsidR="00F435CC" w:rsidRDefault="001408AD" w:rsidP="00F435CC">
      <w:pPr>
        <w:pStyle w:val="Heading2"/>
      </w:pPr>
      <w:r>
        <w:rPr>
          <w:rFonts w:hint="eastAsia"/>
        </w:rPr>
        <w:t>对应的需求</w:t>
      </w:r>
    </w:p>
    <w:p w14:paraId="742BE8B6" w14:textId="7270B128" w:rsidR="001408AD"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sidR="001408AD" w:rsidRPr="00EA6291">
        <w:rPr>
          <w:rFonts w:asciiTheme="minorEastAsia" w:eastAsiaTheme="minorEastAsia" w:hAnsiTheme="minorEastAsia" w:hint="eastAsia"/>
          <w:b/>
          <w:color w:val="FF0000"/>
          <w:sz w:val="18"/>
          <w:szCs w:val="18"/>
        </w:rPr>
        <w:t>这部分说明变更对应的业务需求所属项目，并且写明该变更针对的需求文档版本，指出在《项目需求规格说明书》中的位置，并概述该需求。</w:t>
      </w:r>
      <w:r>
        <w:rPr>
          <w:rFonts w:asciiTheme="minorEastAsia" w:eastAsiaTheme="minorEastAsia" w:hAnsiTheme="minorEastAsia" w:hint="eastAsia"/>
          <w:b/>
          <w:color w:val="FF0000"/>
          <w:sz w:val="18"/>
          <w:szCs w:val="18"/>
        </w:rPr>
        <w:t>不可以省略。</w:t>
      </w:r>
    </w:p>
    <w:p w14:paraId="0ACBBFA6" w14:textId="21D809DF" w:rsidR="00A264C6" w:rsidRDefault="001408AD" w:rsidP="00157179">
      <w:pPr>
        <w:pStyle w:val="Heading2"/>
      </w:pPr>
      <w:r>
        <w:rPr>
          <w:rFonts w:hint="eastAsia"/>
        </w:rPr>
        <w:t>变更原因</w:t>
      </w:r>
    </w:p>
    <w:p w14:paraId="4583F3EF" w14:textId="6849315B" w:rsidR="0089439A" w:rsidRPr="00EA6291"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sidR="001408AD" w:rsidRPr="00EA6291">
        <w:rPr>
          <w:rFonts w:asciiTheme="minorEastAsia" w:eastAsiaTheme="minorEastAsia" w:hAnsiTheme="minorEastAsia" w:hint="eastAsia"/>
          <w:b/>
          <w:color w:val="FF0000"/>
          <w:sz w:val="18"/>
          <w:szCs w:val="18"/>
        </w:rPr>
        <w:t>这部分尽</w:t>
      </w:r>
      <w:r>
        <w:rPr>
          <w:rFonts w:asciiTheme="minorEastAsia" w:eastAsiaTheme="minorEastAsia" w:hAnsiTheme="minorEastAsia" w:hint="eastAsia"/>
          <w:b/>
          <w:color w:val="FF0000"/>
          <w:sz w:val="18"/>
          <w:szCs w:val="18"/>
        </w:rPr>
        <w:t>可能地详细介绍本次需求变更产生的原因、双方沟通的过程、最终达成的</w:t>
      </w:r>
      <w:r w:rsidR="001408AD" w:rsidRPr="00EA6291">
        <w:rPr>
          <w:rFonts w:asciiTheme="minorEastAsia" w:eastAsiaTheme="minorEastAsia" w:hAnsiTheme="minorEastAsia" w:hint="eastAsia"/>
          <w:b/>
          <w:color w:val="FF0000"/>
          <w:sz w:val="18"/>
          <w:szCs w:val="18"/>
        </w:rPr>
        <w:t>变更结果。</w:t>
      </w:r>
      <w:r>
        <w:rPr>
          <w:rFonts w:asciiTheme="minorEastAsia" w:eastAsiaTheme="minorEastAsia" w:hAnsiTheme="minorEastAsia" w:hint="eastAsia"/>
          <w:b/>
          <w:color w:val="FF0000"/>
          <w:sz w:val="18"/>
          <w:szCs w:val="18"/>
        </w:rPr>
        <w:t>不可以省略。</w:t>
      </w:r>
    </w:p>
    <w:p w14:paraId="64DC532A" w14:textId="57343E06" w:rsidR="001408AD" w:rsidRDefault="001408AD">
      <w:pPr>
        <w:pStyle w:val="Heading2"/>
      </w:pPr>
      <w:bookmarkStart w:id="9" w:name="_Toc520191991"/>
      <w:bookmarkStart w:id="10" w:name="_Toc245626429"/>
      <w:r>
        <w:rPr>
          <w:rFonts w:hint="eastAsia"/>
        </w:rPr>
        <w:t>变更需求</w:t>
      </w:r>
    </w:p>
    <w:p w14:paraId="7EADD0A1" w14:textId="01650F4B" w:rsidR="001408AD" w:rsidRDefault="00EA6291" w:rsidP="00EA6291">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这部分简要描述变更后的需求，并且写明变更后的需求文档版本，</w:t>
      </w:r>
      <w:r w:rsidRPr="00EA6291">
        <w:rPr>
          <w:rFonts w:asciiTheme="minorEastAsia" w:eastAsiaTheme="minorEastAsia" w:hAnsiTheme="minorEastAsia" w:hint="eastAsia"/>
          <w:b/>
          <w:color w:val="FF0000"/>
          <w:sz w:val="18"/>
          <w:szCs w:val="18"/>
        </w:rPr>
        <w:t>指出在《项目需求规格说明书》中的位置。</w:t>
      </w:r>
      <w:r>
        <w:rPr>
          <w:rFonts w:asciiTheme="minorEastAsia" w:eastAsiaTheme="minorEastAsia" w:hAnsiTheme="minorEastAsia" w:hint="eastAsia"/>
          <w:b/>
          <w:color w:val="FF0000"/>
          <w:sz w:val="18"/>
          <w:szCs w:val="18"/>
        </w:rPr>
        <w:t>在变更未被采纳之前，</w:t>
      </w:r>
      <w:r w:rsidR="00D60796">
        <w:rPr>
          <w:rFonts w:asciiTheme="minorEastAsia" w:eastAsiaTheme="minorEastAsia" w:hAnsiTheme="minorEastAsia" w:hint="eastAsia"/>
          <w:b/>
          <w:color w:val="FF0000"/>
          <w:sz w:val="18"/>
          <w:szCs w:val="18"/>
        </w:rPr>
        <w:t>可以只在这里将变更后的需求进行描述，当变更被采纳后，需要将变更后的需求同步更新到</w:t>
      </w:r>
      <w:r w:rsidR="00D60796" w:rsidRPr="00EA6291">
        <w:rPr>
          <w:rFonts w:asciiTheme="minorEastAsia" w:eastAsiaTheme="minorEastAsia" w:hAnsiTheme="minorEastAsia" w:hint="eastAsia"/>
          <w:b/>
          <w:color w:val="FF0000"/>
          <w:sz w:val="18"/>
          <w:szCs w:val="18"/>
        </w:rPr>
        <w:t>《项目需求规格说明书》</w:t>
      </w:r>
      <w:r w:rsidR="00D60796">
        <w:rPr>
          <w:rFonts w:asciiTheme="minorEastAsia" w:eastAsiaTheme="minorEastAsia" w:hAnsiTheme="minorEastAsia" w:hint="eastAsia"/>
          <w:b/>
          <w:color w:val="FF0000"/>
          <w:sz w:val="18"/>
          <w:szCs w:val="18"/>
        </w:rPr>
        <w:t>中。再将变更后的需求文档版本和需求在文档中的位置补充到文档中的此节点下。不可以省略。</w:t>
      </w:r>
    </w:p>
    <w:p w14:paraId="1D085603" w14:textId="422A417E" w:rsidR="00D60796" w:rsidRDefault="00D60796" w:rsidP="00EA6291">
      <w:pPr>
        <w:spacing w:line="240" w:lineRule="auto"/>
        <w:rPr>
          <w:rFonts w:asciiTheme="minorEastAsia" w:eastAsiaTheme="minorEastAsia" w:hAnsiTheme="minorEastAsia"/>
          <w:b/>
          <w:color w:val="FF0000"/>
          <w:sz w:val="18"/>
          <w:szCs w:val="18"/>
        </w:rPr>
      </w:pPr>
    </w:p>
    <w:p w14:paraId="09A09347" w14:textId="56A965B2" w:rsidR="00D60796" w:rsidRDefault="00D60796" w:rsidP="00D60796">
      <w:pPr>
        <w:pStyle w:val="Heading2"/>
      </w:pPr>
      <w:r>
        <w:rPr>
          <w:rFonts w:hint="eastAsia"/>
        </w:rPr>
        <w:t>变更的预计影响</w:t>
      </w:r>
    </w:p>
    <w:p w14:paraId="4DB46D3B" w14:textId="4F6FE8C7" w:rsidR="00D60796" w:rsidRDefault="00D60796" w:rsidP="00D60796">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主要内容为预计的</w:t>
      </w:r>
      <w:r w:rsidR="00445FE0">
        <w:rPr>
          <w:rFonts w:asciiTheme="minorEastAsia" w:eastAsiaTheme="minorEastAsia" w:hAnsiTheme="minorEastAsia" w:hint="eastAsia"/>
          <w:b/>
          <w:color w:val="FF0000"/>
          <w:sz w:val="18"/>
          <w:szCs w:val="18"/>
        </w:rPr>
        <w:t>变更</w:t>
      </w:r>
      <w:r>
        <w:rPr>
          <w:rFonts w:asciiTheme="minorEastAsia" w:eastAsiaTheme="minorEastAsia" w:hAnsiTheme="minorEastAsia" w:hint="eastAsia"/>
          <w:b/>
          <w:color w:val="FF0000"/>
          <w:sz w:val="18"/>
          <w:szCs w:val="18"/>
        </w:rPr>
        <w:t>会造成的影响。可以包含对工期的影响、对生产环境质量的影响、对用户的影响、对当前正在进行的活动的影响等等。尽量</w:t>
      </w:r>
      <w:r w:rsidR="001B4E76">
        <w:rPr>
          <w:rFonts w:asciiTheme="minorEastAsia" w:eastAsiaTheme="minorEastAsia" w:hAnsiTheme="minorEastAsia" w:hint="eastAsia"/>
          <w:b/>
          <w:color w:val="FF0000"/>
          <w:sz w:val="18"/>
          <w:szCs w:val="18"/>
        </w:rPr>
        <w:t>全面涵盖各个影响面和影响程度。</w:t>
      </w:r>
    </w:p>
    <w:p w14:paraId="6A1F4893" w14:textId="77777777" w:rsidR="00D60796" w:rsidRPr="00EA6291" w:rsidRDefault="00D60796" w:rsidP="00EA6291">
      <w:pPr>
        <w:spacing w:line="240" w:lineRule="auto"/>
        <w:rPr>
          <w:rFonts w:asciiTheme="minorEastAsia" w:eastAsiaTheme="minorEastAsia" w:hAnsiTheme="minorEastAsia"/>
          <w:b/>
          <w:color w:val="FF0000"/>
          <w:sz w:val="18"/>
          <w:szCs w:val="18"/>
        </w:rPr>
      </w:pPr>
    </w:p>
    <w:bookmarkEnd w:id="9"/>
    <w:bookmarkEnd w:id="10"/>
    <w:p w14:paraId="21C5BE15" w14:textId="089AE338" w:rsidR="00E77537" w:rsidRDefault="001408AD" w:rsidP="00E77537">
      <w:pPr>
        <w:pStyle w:val="Heading1"/>
      </w:pPr>
      <w:r>
        <w:rPr>
          <w:rFonts w:hint="eastAsia"/>
        </w:rPr>
        <w:t>变更评审意见</w:t>
      </w:r>
    </w:p>
    <w:p w14:paraId="534B76DC" w14:textId="77777777" w:rsidR="00D60796" w:rsidRPr="00EA6291" w:rsidRDefault="00D60796" w:rsidP="00D60796">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这部分在文档起始编写时不需要编写。在变更进过评审后，再补充评审的意见。该节点内容，必需明确说明该变更是否被采纳。以及决定该变更被采纳或者被拒绝的主要原因。不可以省略。</w:t>
      </w:r>
    </w:p>
    <w:p w14:paraId="21BB04EA" w14:textId="430E3E61" w:rsidR="00D60796" w:rsidRPr="00D60796" w:rsidRDefault="00D60796" w:rsidP="00D60796"/>
    <w:sectPr w:rsidR="00D60796" w:rsidRPr="00D60796" w:rsidSect="004B201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25525" w14:textId="77777777" w:rsidR="000F2C09" w:rsidRDefault="000F2C09" w:rsidP="005E2E28">
      <w:pPr>
        <w:spacing w:line="240" w:lineRule="auto"/>
      </w:pPr>
      <w:r>
        <w:separator/>
      </w:r>
    </w:p>
  </w:endnote>
  <w:endnote w:type="continuationSeparator" w:id="0">
    <w:p w14:paraId="2D923337" w14:textId="77777777" w:rsidR="000F2C09" w:rsidRDefault="000F2C09" w:rsidP="005E2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AAF0A" w14:textId="630E915E" w:rsidR="00E77537" w:rsidRPr="00E77537" w:rsidRDefault="00E77537" w:rsidP="00E77537">
    <w:pPr>
      <w:pStyle w:val="Footer"/>
      <w:jc w:val="center"/>
      <w:rPr>
        <w:b/>
      </w:rPr>
    </w:pPr>
    <w:r w:rsidRPr="00E77537">
      <w:rPr>
        <w:rFonts w:ascii="宋体" w:hAnsi="宋体" w:cs="宋体" w:hint="eastAsia"/>
        <w:b/>
        <w:color w:val="475058"/>
        <w:sz w:val="32"/>
        <w:szCs w:val="32"/>
        <w:shd w:val="clear" w:color="auto" w:fill="FFFFFF"/>
      </w:rPr>
      <w:t>上海金银</w:t>
    </w:r>
    <w:proofErr w:type="gramStart"/>
    <w:r w:rsidRPr="00E77537">
      <w:rPr>
        <w:rFonts w:ascii="宋体" w:hAnsi="宋体" w:cs="宋体" w:hint="eastAsia"/>
        <w:b/>
        <w:color w:val="475058"/>
        <w:sz w:val="32"/>
        <w:szCs w:val="32"/>
        <w:shd w:val="clear" w:color="auto" w:fill="FFFFFF"/>
      </w:rPr>
      <w:t>猫金融</w:t>
    </w:r>
    <w:proofErr w:type="gramEnd"/>
    <w:r w:rsidRPr="00E77537">
      <w:rPr>
        <w:rFonts w:ascii="宋体" w:hAnsi="宋体" w:cs="宋体" w:hint="eastAsia"/>
        <w:b/>
        <w:color w:val="475058"/>
        <w:sz w:val="32"/>
        <w:szCs w:val="32"/>
        <w:shd w:val="clear" w:color="auto" w:fill="FFFFFF"/>
      </w:rPr>
      <w:t>服务有限公司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173AD" w14:textId="77777777" w:rsidR="000F2C09" w:rsidRDefault="000F2C09" w:rsidP="005E2E28">
      <w:pPr>
        <w:spacing w:line="240" w:lineRule="auto"/>
      </w:pPr>
      <w:r>
        <w:separator/>
      </w:r>
    </w:p>
  </w:footnote>
  <w:footnote w:type="continuationSeparator" w:id="0">
    <w:p w14:paraId="12AFCBEC" w14:textId="77777777" w:rsidR="000F2C09" w:rsidRDefault="000F2C09" w:rsidP="005E2E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6EF8E" w14:textId="69038A34" w:rsidR="00E77537" w:rsidRDefault="00E77537" w:rsidP="00E77537">
    <w:pPr>
      <w:pStyle w:val="Header"/>
      <w:pBdr>
        <w:bottom w:val="single" w:sz="4" w:space="1" w:color="auto"/>
      </w:pBdr>
      <w:jc w:val="left"/>
    </w:pPr>
    <w:r>
      <w:rPr>
        <w:noProof/>
      </w:rPr>
      <w:drawing>
        <wp:inline distT="0" distB="0" distL="0" distR="0" wp14:anchorId="5F42D234" wp14:editId="4F53B36D">
          <wp:extent cx="1323975" cy="4146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14655"/>
                  </a:xfrm>
                  <a:prstGeom prst="rect">
                    <a:avLst/>
                  </a:prstGeom>
                  <a:noFill/>
                  <a:ln>
                    <a:noFill/>
                  </a:ln>
                </pic:spPr>
              </pic:pic>
            </a:graphicData>
          </a:graphic>
        </wp:inline>
      </w:drawing>
    </w:r>
    <w:r>
      <w:rPr>
        <w:rFonts w:hint="eastAsia"/>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6EA8"/>
    <w:multiLevelType w:val="hybridMultilevel"/>
    <w:tmpl w:val="F63C12E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278F5F1E"/>
    <w:multiLevelType w:val="hybridMultilevel"/>
    <w:tmpl w:val="780262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52FE6"/>
    <w:multiLevelType w:val="hybridMultilevel"/>
    <w:tmpl w:val="4B44D3F2"/>
    <w:lvl w:ilvl="0" w:tplc="E6141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95A06"/>
    <w:multiLevelType w:val="hybridMultilevel"/>
    <w:tmpl w:val="70BEB2B0"/>
    <w:lvl w:ilvl="0" w:tplc="EF067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B07C5"/>
    <w:multiLevelType w:val="hybridMultilevel"/>
    <w:tmpl w:val="6B762A3E"/>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5B227EA"/>
    <w:multiLevelType w:val="hybridMultilevel"/>
    <w:tmpl w:val="2F3A29CC"/>
    <w:lvl w:ilvl="0" w:tplc="6D8E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CC18D9"/>
    <w:multiLevelType w:val="hybridMultilevel"/>
    <w:tmpl w:val="9112D432"/>
    <w:lvl w:ilvl="0" w:tplc="9D4ACA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1A1050"/>
    <w:multiLevelType w:val="hybridMultilevel"/>
    <w:tmpl w:val="2A8C86D6"/>
    <w:lvl w:ilvl="0" w:tplc="FFFFFFFF">
      <w:start w:val="1"/>
      <w:numFmt w:val="bullet"/>
      <w:lvlText w:val=""/>
      <w:lvlJc w:val="left"/>
      <w:pPr>
        <w:tabs>
          <w:tab w:val="num" w:pos="420"/>
        </w:tabs>
        <w:ind w:left="420" w:hanging="420"/>
      </w:pPr>
      <w:rPr>
        <w:rFonts w:ascii="Wingdings" w:hAnsi="Wingdings" w:hint="default"/>
      </w:rPr>
    </w:lvl>
    <w:lvl w:ilvl="1" w:tplc="FFFFFFFF">
      <w:start w:val="2"/>
      <w:numFmt w:val="bullet"/>
      <w:lvlText w:val="-"/>
      <w:lvlJc w:val="left"/>
      <w:pPr>
        <w:tabs>
          <w:tab w:val="num" w:pos="1260"/>
        </w:tabs>
        <w:ind w:left="1260" w:hanging="840"/>
      </w:pPr>
      <w:rPr>
        <w:rFonts w:ascii="Times New Roman" w:eastAsia="宋体" w:hAnsi="Times New Roman" w:cs="Times New Roman"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CFF34AB"/>
    <w:multiLevelType w:val="hybridMultilevel"/>
    <w:tmpl w:val="68E458E6"/>
    <w:lvl w:ilvl="0" w:tplc="0409000B">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9" w15:restartNumberingAfterBreak="0">
    <w:nsid w:val="464467E3"/>
    <w:multiLevelType w:val="hybridMultilevel"/>
    <w:tmpl w:val="38AEC39A"/>
    <w:lvl w:ilvl="0" w:tplc="6D363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6228E1"/>
    <w:multiLevelType w:val="hybridMultilevel"/>
    <w:tmpl w:val="8C60B8BA"/>
    <w:lvl w:ilvl="0" w:tplc="91B0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E6227"/>
    <w:multiLevelType w:val="hybridMultilevel"/>
    <w:tmpl w:val="55FC2F92"/>
    <w:lvl w:ilvl="0" w:tplc="0409000B">
      <w:start w:val="1"/>
      <w:numFmt w:val="bullet"/>
      <w:lvlText w:val=""/>
      <w:lvlJc w:val="left"/>
      <w:pPr>
        <w:tabs>
          <w:tab w:val="num" w:pos="420"/>
        </w:tabs>
        <w:ind w:left="420" w:hanging="420"/>
      </w:pPr>
      <w:rPr>
        <w:rFonts w:ascii="Wingdings" w:hAnsi="Wingdings" w:hint="default"/>
      </w:rPr>
    </w:lvl>
    <w:lvl w:ilvl="1" w:tplc="E844FF70">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1B81462"/>
    <w:multiLevelType w:val="hybridMultilevel"/>
    <w:tmpl w:val="4D682396"/>
    <w:lvl w:ilvl="0" w:tplc="0409000B">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13" w15:restartNumberingAfterBreak="0">
    <w:nsid w:val="67E344B1"/>
    <w:multiLevelType w:val="hybridMultilevel"/>
    <w:tmpl w:val="A1B2BAC4"/>
    <w:lvl w:ilvl="0" w:tplc="2012C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B36C1E"/>
    <w:multiLevelType w:val="hybridMultilevel"/>
    <w:tmpl w:val="11183898"/>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8C21E5F"/>
    <w:multiLevelType w:val="hybridMultilevel"/>
    <w:tmpl w:val="69C2C35A"/>
    <w:lvl w:ilvl="0" w:tplc="673E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E61133"/>
    <w:multiLevelType w:val="multilevel"/>
    <w:tmpl w:val="7EDA0DC8"/>
    <w:lvl w:ilvl="0">
      <w:start w:val="1"/>
      <w:numFmt w:val="decimal"/>
      <w:pStyle w:val="Heading1"/>
      <w:lvlText w:val="%1"/>
      <w:lvlJc w:val="left"/>
      <w:pPr>
        <w:tabs>
          <w:tab w:val="num" w:pos="432"/>
        </w:tabs>
        <w:ind w:left="432" w:hanging="432"/>
      </w:pPr>
      <w:rPr>
        <w:rFonts w:eastAsia="黑体" w:hint="eastAsia"/>
        <w:sz w:val="32"/>
      </w:rPr>
    </w:lvl>
    <w:lvl w:ilvl="1">
      <w:start w:val="1"/>
      <w:numFmt w:val="decimal"/>
      <w:pStyle w:val="Heading2"/>
      <w:lvlText w:val="%1.%2"/>
      <w:lvlJc w:val="left"/>
      <w:pPr>
        <w:tabs>
          <w:tab w:val="num" w:pos="576"/>
        </w:tabs>
        <w:ind w:left="576" w:hanging="576"/>
      </w:pPr>
      <w:rPr>
        <w:rFonts w:eastAsia="黑体" w:hint="eastAsia"/>
        <w:b w:val="0"/>
        <w:sz w:val="30"/>
      </w:rPr>
    </w:lvl>
    <w:lvl w:ilvl="2">
      <w:start w:val="1"/>
      <w:numFmt w:val="decimal"/>
      <w:pStyle w:val="Heading3"/>
      <w:lvlText w:val="%1.%2.%3"/>
      <w:lvlJc w:val="left"/>
      <w:pPr>
        <w:tabs>
          <w:tab w:val="num" w:pos="720"/>
        </w:tabs>
        <w:ind w:left="720" w:hanging="720"/>
      </w:pPr>
      <w:rPr>
        <w:rFonts w:eastAsia="黑体" w:hint="eastAsia"/>
        <w:sz w:val="28"/>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17" w15:restartNumberingAfterBreak="0">
    <w:nsid w:val="698021F1"/>
    <w:multiLevelType w:val="hybridMultilevel"/>
    <w:tmpl w:val="8FAA0646"/>
    <w:lvl w:ilvl="0" w:tplc="29C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65DE8"/>
    <w:multiLevelType w:val="hybridMultilevel"/>
    <w:tmpl w:val="C9EA89AA"/>
    <w:lvl w:ilvl="0" w:tplc="5CE2AA92">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28133C"/>
    <w:multiLevelType w:val="hybridMultilevel"/>
    <w:tmpl w:val="2A0EE0DA"/>
    <w:lvl w:ilvl="0" w:tplc="90CEB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0"/>
  </w:num>
  <w:num w:numId="4">
    <w:abstractNumId w:val="8"/>
  </w:num>
  <w:num w:numId="5">
    <w:abstractNumId w:val="12"/>
  </w:num>
  <w:num w:numId="6">
    <w:abstractNumId w:val="14"/>
  </w:num>
  <w:num w:numId="7">
    <w:abstractNumId w:val="7"/>
  </w:num>
  <w:num w:numId="8">
    <w:abstractNumId w:val="4"/>
  </w:num>
  <w:num w:numId="9">
    <w:abstractNumId w:val="16"/>
  </w:num>
  <w:num w:numId="10">
    <w:abstractNumId w:val="16"/>
  </w:num>
  <w:num w:numId="11">
    <w:abstractNumId w:val="18"/>
  </w:num>
  <w:num w:numId="12">
    <w:abstractNumId w:val="2"/>
  </w:num>
  <w:num w:numId="13">
    <w:abstractNumId w:val="6"/>
  </w:num>
  <w:num w:numId="14">
    <w:abstractNumId w:val="19"/>
  </w:num>
  <w:num w:numId="15">
    <w:abstractNumId w:val="17"/>
  </w:num>
  <w:num w:numId="16">
    <w:abstractNumId w:val="3"/>
  </w:num>
  <w:num w:numId="17">
    <w:abstractNumId w:val="13"/>
  </w:num>
  <w:num w:numId="18">
    <w:abstractNumId w:val="15"/>
  </w:num>
  <w:num w:numId="19">
    <w:abstractNumId w:val="5"/>
  </w:num>
  <w:num w:numId="20">
    <w:abstractNumId w:val="9"/>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CC"/>
    <w:rsid w:val="00004EC4"/>
    <w:rsid w:val="000211D9"/>
    <w:rsid w:val="00022C99"/>
    <w:rsid w:val="00025495"/>
    <w:rsid w:val="00025672"/>
    <w:rsid w:val="00036708"/>
    <w:rsid w:val="000369DC"/>
    <w:rsid w:val="0003789F"/>
    <w:rsid w:val="00041FBB"/>
    <w:rsid w:val="00044F86"/>
    <w:rsid w:val="00057480"/>
    <w:rsid w:val="00061D13"/>
    <w:rsid w:val="00074421"/>
    <w:rsid w:val="000912A9"/>
    <w:rsid w:val="00092AEF"/>
    <w:rsid w:val="00096761"/>
    <w:rsid w:val="000A0337"/>
    <w:rsid w:val="000A523A"/>
    <w:rsid w:val="000B26CE"/>
    <w:rsid w:val="000B2E64"/>
    <w:rsid w:val="000C6C18"/>
    <w:rsid w:val="000D553E"/>
    <w:rsid w:val="000E0C72"/>
    <w:rsid w:val="000F2C09"/>
    <w:rsid w:val="001001B9"/>
    <w:rsid w:val="00105FE3"/>
    <w:rsid w:val="00115ECB"/>
    <w:rsid w:val="00116BB5"/>
    <w:rsid w:val="00133B82"/>
    <w:rsid w:val="001356BD"/>
    <w:rsid w:val="00135B90"/>
    <w:rsid w:val="001408AD"/>
    <w:rsid w:val="00142701"/>
    <w:rsid w:val="001429B8"/>
    <w:rsid w:val="00142BE5"/>
    <w:rsid w:val="00155440"/>
    <w:rsid w:val="00157179"/>
    <w:rsid w:val="00176020"/>
    <w:rsid w:val="00176EAA"/>
    <w:rsid w:val="0018436E"/>
    <w:rsid w:val="00191186"/>
    <w:rsid w:val="001A332D"/>
    <w:rsid w:val="001B0EDC"/>
    <w:rsid w:val="001B4E76"/>
    <w:rsid w:val="001B760C"/>
    <w:rsid w:val="001D45AE"/>
    <w:rsid w:val="001E4F1F"/>
    <w:rsid w:val="001F206B"/>
    <w:rsid w:val="001F4A9A"/>
    <w:rsid w:val="002076FE"/>
    <w:rsid w:val="00214110"/>
    <w:rsid w:val="00225887"/>
    <w:rsid w:val="00227245"/>
    <w:rsid w:val="00230908"/>
    <w:rsid w:val="00232D13"/>
    <w:rsid w:val="00233345"/>
    <w:rsid w:val="0023639E"/>
    <w:rsid w:val="002479BC"/>
    <w:rsid w:val="00257354"/>
    <w:rsid w:val="002857C7"/>
    <w:rsid w:val="002A54B9"/>
    <w:rsid w:val="002A6470"/>
    <w:rsid w:val="002B232B"/>
    <w:rsid w:val="002B7EDB"/>
    <w:rsid w:val="002C09FB"/>
    <w:rsid w:val="002C1FCE"/>
    <w:rsid w:val="002C7224"/>
    <w:rsid w:val="002D3AFA"/>
    <w:rsid w:val="002D43A2"/>
    <w:rsid w:val="002D6ECF"/>
    <w:rsid w:val="002E7EF5"/>
    <w:rsid w:val="002F2FF5"/>
    <w:rsid w:val="0030392F"/>
    <w:rsid w:val="00305653"/>
    <w:rsid w:val="003166D4"/>
    <w:rsid w:val="00334D40"/>
    <w:rsid w:val="00336245"/>
    <w:rsid w:val="00343F23"/>
    <w:rsid w:val="00370FC3"/>
    <w:rsid w:val="00387332"/>
    <w:rsid w:val="0039128E"/>
    <w:rsid w:val="003931E4"/>
    <w:rsid w:val="00394C71"/>
    <w:rsid w:val="003A0B0B"/>
    <w:rsid w:val="003A2EDF"/>
    <w:rsid w:val="003A3572"/>
    <w:rsid w:val="003A5F21"/>
    <w:rsid w:val="003B264C"/>
    <w:rsid w:val="003B4D56"/>
    <w:rsid w:val="003C009C"/>
    <w:rsid w:val="003C3D39"/>
    <w:rsid w:val="003D3A8B"/>
    <w:rsid w:val="003F01E1"/>
    <w:rsid w:val="003F1E06"/>
    <w:rsid w:val="003F59E6"/>
    <w:rsid w:val="00401A13"/>
    <w:rsid w:val="00401C38"/>
    <w:rsid w:val="0040577D"/>
    <w:rsid w:val="0042648D"/>
    <w:rsid w:val="00430901"/>
    <w:rsid w:val="004441BB"/>
    <w:rsid w:val="00444961"/>
    <w:rsid w:val="00444D09"/>
    <w:rsid w:val="00445FE0"/>
    <w:rsid w:val="00456580"/>
    <w:rsid w:val="0045745F"/>
    <w:rsid w:val="004760ED"/>
    <w:rsid w:val="0048429A"/>
    <w:rsid w:val="00486758"/>
    <w:rsid w:val="00487A46"/>
    <w:rsid w:val="00494FDC"/>
    <w:rsid w:val="004955AD"/>
    <w:rsid w:val="004A2C48"/>
    <w:rsid w:val="004B0133"/>
    <w:rsid w:val="004B2018"/>
    <w:rsid w:val="004B226E"/>
    <w:rsid w:val="004B3975"/>
    <w:rsid w:val="004B4CCD"/>
    <w:rsid w:val="004B4D30"/>
    <w:rsid w:val="004B5D87"/>
    <w:rsid w:val="004C0708"/>
    <w:rsid w:val="004C0DA2"/>
    <w:rsid w:val="004E25AE"/>
    <w:rsid w:val="004F1B46"/>
    <w:rsid w:val="004F1E90"/>
    <w:rsid w:val="004F211E"/>
    <w:rsid w:val="00500F06"/>
    <w:rsid w:val="00505718"/>
    <w:rsid w:val="005070F9"/>
    <w:rsid w:val="00512509"/>
    <w:rsid w:val="00514603"/>
    <w:rsid w:val="00523580"/>
    <w:rsid w:val="0053543E"/>
    <w:rsid w:val="00543060"/>
    <w:rsid w:val="0055098D"/>
    <w:rsid w:val="00550F17"/>
    <w:rsid w:val="005526EC"/>
    <w:rsid w:val="00552DC2"/>
    <w:rsid w:val="00554070"/>
    <w:rsid w:val="005560BB"/>
    <w:rsid w:val="0056473A"/>
    <w:rsid w:val="00582D55"/>
    <w:rsid w:val="005840F5"/>
    <w:rsid w:val="00584F7E"/>
    <w:rsid w:val="005968AD"/>
    <w:rsid w:val="005B4629"/>
    <w:rsid w:val="005C7EA8"/>
    <w:rsid w:val="005D0E0C"/>
    <w:rsid w:val="005E2E28"/>
    <w:rsid w:val="005E7C55"/>
    <w:rsid w:val="0060095C"/>
    <w:rsid w:val="00606DDC"/>
    <w:rsid w:val="0061292E"/>
    <w:rsid w:val="006150FA"/>
    <w:rsid w:val="00621B05"/>
    <w:rsid w:val="00623917"/>
    <w:rsid w:val="00632636"/>
    <w:rsid w:val="006347F9"/>
    <w:rsid w:val="0063699A"/>
    <w:rsid w:val="00641C17"/>
    <w:rsid w:val="00643684"/>
    <w:rsid w:val="006468E9"/>
    <w:rsid w:val="00663E97"/>
    <w:rsid w:val="00667EA8"/>
    <w:rsid w:val="006701C6"/>
    <w:rsid w:val="00672E10"/>
    <w:rsid w:val="00675E25"/>
    <w:rsid w:val="0068059A"/>
    <w:rsid w:val="006830AA"/>
    <w:rsid w:val="006A0C85"/>
    <w:rsid w:val="006A6FBD"/>
    <w:rsid w:val="006A7167"/>
    <w:rsid w:val="006B2DE9"/>
    <w:rsid w:val="006B6EEB"/>
    <w:rsid w:val="006B7B21"/>
    <w:rsid w:val="006C26A6"/>
    <w:rsid w:val="006D21D5"/>
    <w:rsid w:val="006D47C9"/>
    <w:rsid w:val="006E3D00"/>
    <w:rsid w:val="006E71F1"/>
    <w:rsid w:val="006E7A7A"/>
    <w:rsid w:val="006F6099"/>
    <w:rsid w:val="0070455C"/>
    <w:rsid w:val="00715463"/>
    <w:rsid w:val="007230D6"/>
    <w:rsid w:val="00724243"/>
    <w:rsid w:val="0073434B"/>
    <w:rsid w:val="007404E8"/>
    <w:rsid w:val="007434BB"/>
    <w:rsid w:val="00787668"/>
    <w:rsid w:val="0079157F"/>
    <w:rsid w:val="00796147"/>
    <w:rsid w:val="00796714"/>
    <w:rsid w:val="007A34E3"/>
    <w:rsid w:val="007A4D97"/>
    <w:rsid w:val="007A5784"/>
    <w:rsid w:val="007D4F88"/>
    <w:rsid w:val="007E206E"/>
    <w:rsid w:val="007F2503"/>
    <w:rsid w:val="007F574A"/>
    <w:rsid w:val="007F6CDA"/>
    <w:rsid w:val="007F6CFD"/>
    <w:rsid w:val="007F766A"/>
    <w:rsid w:val="007F7859"/>
    <w:rsid w:val="00811750"/>
    <w:rsid w:val="0081284F"/>
    <w:rsid w:val="00814E22"/>
    <w:rsid w:val="008160AF"/>
    <w:rsid w:val="00822F29"/>
    <w:rsid w:val="00825DE8"/>
    <w:rsid w:val="0083496F"/>
    <w:rsid w:val="00836587"/>
    <w:rsid w:val="008412FD"/>
    <w:rsid w:val="0084133C"/>
    <w:rsid w:val="008446AA"/>
    <w:rsid w:val="0084719F"/>
    <w:rsid w:val="00850ABC"/>
    <w:rsid w:val="00860163"/>
    <w:rsid w:val="00860318"/>
    <w:rsid w:val="008757E4"/>
    <w:rsid w:val="008811F0"/>
    <w:rsid w:val="0089439A"/>
    <w:rsid w:val="008A0AD9"/>
    <w:rsid w:val="008A0D59"/>
    <w:rsid w:val="008A122B"/>
    <w:rsid w:val="008A30D1"/>
    <w:rsid w:val="008A3EFE"/>
    <w:rsid w:val="008A78AA"/>
    <w:rsid w:val="008B1448"/>
    <w:rsid w:val="008B4DA2"/>
    <w:rsid w:val="008C04FE"/>
    <w:rsid w:val="008C6E1C"/>
    <w:rsid w:val="008D74A1"/>
    <w:rsid w:val="008E4AF4"/>
    <w:rsid w:val="008E4DA3"/>
    <w:rsid w:val="008E570E"/>
    <w:rsid w:val="008F00EF"/>
    <w:rsid w:val="008F7248"/>
    <w:rsid w:val="009058D0"/>
    <w:rsid w:val="00914862"/>
    <w:rsid w:val="00933EF9"/>
    <w:rsid w:val="0093620C"/>
    <w:rsid w:val="00941008"/>
    <w:rsid w:val="00943888"/>
    <w:rsid w:val="009510A1"/>
    <w:rsid w:val="00953624"/>
    <w:rsid w:val="00957718"/>
    <w:rsid w:val="00976F4E"/>
    <w:rsid w:val="009818F0"/>
    <w:rsid w:val="00982787"/>
    <w:rsid w:val="00984626"/>
    <w:rsid w:val="0098552C"/>
    <w:rsid w:val="00995C8F"/>
    <w:rsid w:val="009A401E"/>
    <w:rsid w:val="009A66A5"/>
    <w:rsid w:val="009B58B2"/>
    <w:rsid w:val="009C3CBB"/>
    <w:rsid w:val="009C722B"/>
    <w:rsid w:val="009C7DD5"/>
    <w:rsid w:val="009D3ECC"/>
    <w:rsid w:val="009E0B33"/>
    <w:rsid w:val="009F057A"/>
    <w:rsid w:val="009F0C85"/>
    <w:rsid w:val="009F5290"/>
    <w:rsid w:val="00A03637"/>
    <w:rsid w:val="00A131E9"/>
    <w:rsid w:val="00A143B6"/>
    <w:rsid w:val="00A23C03"/>
    <w:rsid w:val="00A252E1"/>
    <w:rsid w:val="00A264C6"/>
    <w:rsid w:val="00A313C4"/>
    <w:rsid w:val="00A35627"/>
    <w:rsid w:val="00A43388"/>
    <w:rsid w:val="00A45815"/>
    <w:rsid w:val="00A55E0D"/>
    <w:rsid w:val="00A61DAC"/>
    <w:rsid w:val="00A6290C"/>
    <w:rsid w:val="00A77B5C"/>
    <w:rsid w:val="00A811F1"/>
    <w:rsid w:val="00A831BF"/>
    <w:rsid w:val="00A91447"/>
    <w:rsid w:val="00A94146"/>
    <w:rsid w:val="00A94838"/>
    <w:rsid w:val="00AC5AEB"/>
    <w:rsid w:val="00AD601F"/>
    <w:rsid w:val="00AE7376"/>
    <w:rsid w:val="00AF04A2"/>
    <w:rsid w:val="00B00098"/>
    <w:rsid w:val="00B00FFD"/>
    <w:rsid w:val="00B01202"/>
    <w:rsid w:val="00B01ED5"/>
    <w:rsid w:val="00B12E6D"/>
    <w:rsid w:val="00B234EA"/>
    <w:rsid w:val="00B24B79"/>
    <w:rsid w:val="00B42342"/>
    <w:rsid w:val="00B443E8"/>
    <w:rsid w:val="00B448AF"/>
    <w:rsid w:val="00B45AD6"/>
    <w:rsid w:val="00B50813"/>
    <w:rsid w:val="00B54138"/>
    <w:rsid w:val="00B65213"/>
    <w:rsid w:val="00B71357"/>
    <w:rsid w:val="00B716F3"/>
    <w:rsid w:val="00B73BE8"/>
    <w:rsid w:val="00B73FF9"/>
    <w:rsid w:val="00B76822"/>
    <w:rsid w:val="00B91BDF"/>
    <w:rsid w:val="00B966F8"/>
    <w:rsid w:val="00BA5CA9"/>
    <w:rsid w:val="00BA73A9"/>
    <w:rsid w:val="00BB378E"/>
    <w:rsid w:val="00BC1373"/>
    <w:rsid w:val="00BC1EF2"/>
    <w:rsid w:val="00BC6852"/>
    <w:rsid w:val="00BD1CEC"/>
    <w:rsid w:val="00BD6A10"/>
    <w:rsid w:val="00BE33A5"/>
    <w:rsid w:val="00BE588C"/>
    <w:rsid w:val="00BE7A89"/>
    <w:rsid w:val="00BF5AF5"/>
    <w:rsid w:val="00C2154B"/>
    <w:rsid w:val="00C302E1"/>
    <w:rsid w:val="00C34DF2"/>
    <w:rsid w:val="00C37F5F"/>
    <w:rsid w:val="00C52546"/>
    <w:rsid w:val="00C53633"/>
    <w:rsid w:val="00C54F4C"/>
    <w:rsid w:val="00C57913"/>
    <w:rsid w:val="00C651D9"/>
    <w:rsid w:val="00C65B64"/>
    <w:rsid w:val="00C8236D"/>
    <w:rsid w:val="00C82CD9"/>
    <w:rsid w:val="00C840E3"/>
    <w:rsid w:val="00CA07A4"/>
    <w:rsid w:val="00CB0234"/>
    <w:rsid w:val="00CB20FC"/>
    <w:rsid w:val="00CB6928"/>
    <w:rsid w:val="00CB7BA1"/>
    <w:rsid w:val="00CE1738"/>
    <w:rsid w:val="00CF55D7"/>
    <w:rsid w:val="00CF675A"/>
    <w:rsid w:val="00D0261A"/>
    <w:rsid w:val="00D0334F"/>
    <w:rsid w:val="00D25163"/>
    <w:rsid w:val="00D273D2"/>
    <w:rsid w:val="00D3734A"/>
    <w:rsid w:val="00D37A60"/>
    <w:rsid w:val="00D37D9E"/>
    <w:rsid w:val="00D40E23"/>
    <w:rsid w:val="00D43CF3"/>
    <w:rsid w:val="00D5160D"/>
    <w:rsid w:val="00D53164"/>
    <w:rsid w:val="00D53352"/>
    <w:rsid w:val="00D60796"/>
    <w:rsid w:val="00D63CB6"/>
    <w:rsid w:val="00D66A10"/>
    <w:rsid w:val="00D77B1C"/>
    <w:rsid w:val="00D879CF"/>
    <w:rsid w:val="00D929A8"/>
    <w:rsid w:val="00D94F3E"/>
    <w:rsid w:val="00DA0287"/>
    <w:rsid w:val="00DA68C0"/>
    <w:rsid w:val="00DA795A"/>
    <w:rsid w:val="00DB57FC"/>
    <w:rsid w:val="00DC049A"/>
    <w:rsid w:val="00DC36BE"/>
    <w:rsid w:val="00DC573B"/>
    <w:rsid w:val="00DC7683"/>
    <w:rsid w:val="00DC78F1"/>
    <w:rsid w:val="00DD31FA"/>
    <w:rsid w:val="00DF09B7"/>
    <w:rsid w:val="00DF5EBB"/>
    <w:rsid w:val="00E05A61"/>
    <w:rsid w:val="00E05FAE"/>
    <w:rsid w:val="00E12BFA"/>
    <w:rsid w:val="00E132EC"/>
    <w:rsid w:val="00E17BC0"/>
    <w:rsid w:val="00E271CA"/>
    <w:rsid w:val="00E3530B"/>
    <w:rsid w:val="00E40D32"/>
    <w:rsid w:val="00E474C2"/>
    <w:rsid w:val="00E654A9"/>
    <w:rsid w:val="00E672B9"/>
    <w:rsid w:val="00E77537"/>
    <w:rsid w:val="00E8139F"/>
    <w:rsid w:val="00E815A1"/>
    <w:rsid w:val="00E87FFE"/>
    <w:rsid w:val="00EA6291"/>
    <w:rsid w:val="00EB33A6"/>
    <w:rsid w:val="00EB538E"/>
    <w:rsid w:val="00EC7FD4"/>
    <w:rsid w:val="00ED40F3"/>
    <w:rsid w:val="00EE619B"/>
    <w:rsid w:val="00EF218B"/>
    <w:rsid w:val="00EF597C"/>
    <w:rsid w:val="00EF5EAD"/>
    <w:rsid w:val="00F0178F"/>
    <w:rsid w:val="00F02264"/>
    <w:rsid w:val="00F10F8F"/>
    <w:rsid w:val="00F17C84"/>
    <w:rsid w:val="00F21F17"/>
    <w:rsid w:val="00F23559"/>
    <w:rsid w:val="00F30329"/>
    <w:rsid w:val="00F42C01"/>
    <w:rsid w:val="00F435CC"/>
    <w:rsid w:val="00F44041"/>
    <w:rsid w:val="00F62A24"/>
    <w:rsid w:val="00F6776A"/>
    <w:rsid w:val="00F95173"/>
    <w:rsid w:val="00F96657"/>
    <w:rsid w:val="00FA21C6"/>
    <w:rsid w:val="00FC325B"/>
    <w:rsid w:val="00FE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8DE1BA"/>
  <w15:docId w15:val="{B480030C-9305-4A1B-A132-EA86E6CE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530B"/>
    <w:pPr>
      <w:widowControl w:val="0"/>
      <w:spacing w:line="360" w:lineRule="auto"/>
      <w:jc w:val="both"/>
    </w:pPr>
    <w:rPr>
      <w:rFonts w:ascii="Times New Roman" w:eastAsia="宋体" w:hAnsi="Times New Roman" w:cs="Times New Roman"/>
      <w:szCs w:val="20"/>
    </w:rPr>
  </w:style>
  <w:style w:type="paragraph" w:styleId="Heading1">
    <w:name w:val="heading 1"/>
    <w:basedOn w:val="Normal"/>
    <w:next w:val="Normal"/>
    <w:link w:val="Heading1Char"/>
    <w:qFormat/>
    <w:rsid w:val="00F435CC"/>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qFormat/>
    <w:rsid w:val="00B76822"/>
    <w:pPr>
      <w:keepNext/>
      <w:keepLines/>
      <w:numPr>
        <w:ilvl w:val="1"/>
        <w:numId w:val="1"/>
      </w:numPr>
      <w:spacing w:before="260" w:after="260" w:line="416" w:lineRule="auto"/>
      <w:outlineLvl w:val="1"/>
    </w:pPr>
    <w:rPr>
      <w:rFonts w:ascii="Arial" w:eastAsia="黑体" w:hAnsi="Arial"/>
      <w:bCs/>
      <w:sz w:val="28"/>
      <w:szCs w:val="32"/>
    </w:rPr>
  </w:style>
  <w:style w:type="paragraph" w:styleId="Heading3">
    <w:name w:val="heading 3"/>
    <w:basedOn w:val="Normal"/>
    <w:next w:val="Normal"/>
    <w:link w:val="Heading3Char"/>
    <w:qFormat/>
    <w:rsid w:val="00F435CC"/>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qFormat/>
    <w:rsid w:val="00F435CC"/>
    <w:pPr>
      <w:keepNext/>
      <w:keepLines/>
      <w:numPr>
        <w:ilvl w:val="3"/>
        <w:numId w:val="1"/>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qFormat/>
    <w:rsid w:val="00F435CC"/>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qFormat/>
    <w:rsid w:val="00F435CC"/>
    <w:pPr>
      <w:keepNext/>
      <w:keepLines/>
      <w:numPr>
        <w:ilvl w:val="5"/>
        <w:numId w:val="1"/>
      </w:numPr>
      <w:spacing w:before="240" w:after="64" w:line="320" w:lineRule="auto"/>
      <w:outlineLvl w:val="5"/>
    </w:pPr>
    <w:rPr>
      <w:rFonts w:ascii="Arial" w:eastAsia="黑体" w:hAnsi="Arial"/>
      <w:b/>
      <w:bCs/>
      <w:szCs w:val="24"/>
    </w:rPr>
  </w:style>
  <w:style w:type="paragraph" w:styleId="Heading7">
    <w:name w:val="heading 7"/>
    <w:basedOn w:val="Normal"/>
    <w:next w:val="Normal"/>
    <w:link w:val="Heading7Char"/>
    <w:qFormat/>
    <w:rsid w:val="00F435CC"/>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qFormat/>
    <w:rsid w:val="00F435CC"/>
    <w:pPr>
      <w:keepNext/>
      <w:keepLines/>
      <w:numPr>
        <w:ilvl w:val="7"/>
        <w:numId w:val="1"/>
      </w:numPr>
      <w:spacing w:before="240" w:after="64" w:line="320" w:lineRule="auto"/>
      <w:outlineLvl w:val="7"/>
    </w:pPr>
    <w:rPr>
      <w:rFonts w:ascii="Arial" w:eastAsia="黑体" w:hAnsi="Arial"/>
      <w:szCs w:val="24"/>
    </w:rPr>
  </w:style>
  <w:style w:type="paragraph" w:styleId="Heading9">
    <w:name w:val="heading 9"/>
    <w:basedOn w:val="Normal"/>
    <w:next w:val="Normal"/>
    <w:link w:val="Heading9Char"/>
    <w:qFormat/>
    <w:rsid w:val="00F435CC"/>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35CC"/>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rsid w:val="00B76822"/>
    <w:rPr>
      <w:rFonts w:ascii="Arial" w:eastAsia="黑体" w:hAnsi="Arial" w:cs="Times New Roman"/>
      <w:bCs/>
      <w:sz w:val="28"/>
      <w:szCs w:val="32"/>
    </w:rPr>
  </w:style>
  <w:style w:type="character" w:customStyle="1" w:styleId="Heading3Char">
    <w:name w:val="Heading 3 Char"/>
    <w:basedOn w:val="DefaultParagraphFont"/>
    <w:link w:val="Heading3"/>
    <w:rsid w:val="00F435CC"/>
    <w:rPr>
      <w:rFonts w:ascii="Times New Roman" w:eastAsia="宋体" w:hAnsi="Times New Roman" w:cs="Times New Roman"/>
      <w:b/>
      <w:bCs/>
      <w:sz w:val="32"/>
      <w:szCs w:val="32"/>
    </w:rPr>
  </w:style>
  <w:style w:type="character" w:customStyle="1" w:styleId="Heading4Char">
    <w:name w:val="Heading 4 Char"/>
    <w:basedOn w:val="DefaultParagraphFont"/>
    <w:link w:val="Heading4"/>
    <w:rsid w:val="00F435CC"/>
    <w:rPr>
      <w:rFonts w:ascii="Arial" w:eastAsia="黑体" w:hAnsi="Arial" w:cs="Times New Roman"/>
      <w:b/>
      <w:bCs/>
      <w:sz w:val="28"/>
      <w:szCs w:val="28"/>
    </w:rPr>
  </w:style>
  <w:style w:type="character" w:customStyle="1" w:styleId="Heading5Char">
    <w:name w:val="Heading 5 Char"/>
    <w:basedOn w:val="DefaultParagraphFont"/>
    <w:link w:val="Heading5"/>
    <w:rsid w:val="00F435CC"/>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F435CC"/>
    <w:rPr>
      <w:rFonts w:ascii="Arial" w:eastAsia="黑体" w:hAnsi="Arial" w:cs="Times New Roman"/>
      <w:b/>
      <w:bCs/>
      <w:sz w:val="24"/>
      <w:szCs w:val="24"/>
    </w:rPr>
  </w:style>
  <w:style w:type="character" w:customStyle="1" w:styleId="Heading7Char">
    <w:name w:val="Heading 7 Char"/>
    <w:basedOn w:val="DefaultParagraphFont"/>
    <w:link w:val="Heading7"/>
    <w:rsid w:val="00F435CC"/>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F435CC"/>
    <w:rPr>
      <w:rFonts w:ascii="Arial" w:eastAsia="黑体" w:hAnsi="Arial" w:cs="Times New Roman"/>
      <w:sz w:val="24"/>
      <w:szCs w:val="24"/>
    </w:rPr>
  </w:style>
  <w:style w:type="character" w:customStyle="1" w:styleId="Heading9Char">
    <w:name w:val="Heading 9 Char"/>
    <w:basedOn w:val="DefaultParagraphFont"/>
    <w:link w:val="Heading9"/>
    <w:rsid w:val="00F435CC"/>
    <w:rPr>
      <w:rFonts w:ascii="Arial" w:eastAsia="黑体" w:hAnsi="Arial" w:cs="Times New Roman"/>
      <w:sz w:val="24"/>
      <w:szCs w:val="21"/>
    </w:rPr>
  </w:style>
  <w:style w:type="character" w:styleId="Hyperlink">
    <w:name w:val="Hyperlink"/>
    <w:uiPriority w:val="99"/>
    <w:rsid w:val="00F435CC"/>
    <w:rPr>
      <w:color w:val="0000FF"/>
      <w:u w:val="single"/>
    </w:rPr>
  </w:style>
  <w:style w:type="paragraph" w:styleId="NormalIndent">
    <w:name w:val="Normal Indent"/>
    <w:basedOn w:val="Normal"/>
    <w:semiHidden/>
    <w:rsid w:val="00F435CC"/>
    <w:pPr>
      <w:spacing w:line="240" w:lineRule="auto"/>
      <w:ind w:firstLine="420"/>
    </w:pPr>
  </w:style>
  <w:style w:type="paragraph" w:styleId="DocumentMap">
    <w:name w:val="Document Map"/>
    <w:basedOn w:val="Normal"/>
    <w:link w:val="DocumentMapChar"/>
    <w:uiPriority w:val="99"/>
    <w:semiHidden/>
    <w:unhideWhenUsed/>
    <w:rsid w:val="00F435CC"/>
    <w:rPr>
      <w:rFonts w:ascii="宋体"/>
      <w:sz w:val="18"/>
      <w:szCs w:val="18"/>
    </w:rPr>
  </w:style>
  <w:style w:type="character" w:customStyle="1" w:styleId="DocumentMapChar">
    <w:name w:val="Document Map Char"/>
    <w:basedOn w:val="DefaultParagraphFont"/>
    <w:link w:val="DocumentMap"/>
    <w:uiPriority w:val="99"/>
    <w:semiHidden/>
    <w:rsid w:val="00F435CC"/>
    <w:rPr>
      <w:rFonts w:ascii="宋体" w:eastAsia="宋体" w:hAnsi="Times New Roman" w:cs="Times New Roman"/>
      <w:sz w:val="18"/>
      <w:szCs w:val="18"/>
    </w:rPr>
  </w:style>
  <w:style w:type="paragraph" w:styleId="BalloonText">
    <w:name w:val="Balloon Text"/>
    <w:basedOn w:val="Normal"/>
    <w:link w:val="BalloonTextChar"/>
    <w:uiPriority w:val="99"/>
    <w:semiHidden/>
    <w:unhideWhenUsed/>
    <w:rsid w:val="00F435CC"/>
    <w:pPr>
      <w:spacing w:line="240" w:lineRule="auto"/>
    </w:pPr>
    <w:rPr>
      <w:sz w:val="18"/>
      <w:szCs w:val="18"/>
    </w:rPr>
  </w:style>
  <w:style w:type="character" w:customStyle="1" w:styleId="BalloonTextChar">
    <w:name w:val="Balloon Text Char"/>
    <w:basedOn w:val="DefaultParagraphFont"/>
    <w:link w:val="BalloonText"/>
    <w:uiPriority w:val="99"/>
    <w:semiHidden/>
    <w:rsid w:val="00F435CC"/>
    <w:rPr>
      <w:rFonts w:ascii="Times New Roman" w:eastAsia="宋体" w:hAnsi="Times New Roman" w:cs="Times New Roman"/>
      <w:sz w:val="18"/>
      <w:szCs w:val="18"/>
    </w:rPr>
  </w:style>
  <w:style w:type="paragraph" w:styleId="Title">
    <w:name w:val="Title"/>
    <w:basedOn w:val="Normal"/>
    <w:next w:val="Normal"/>
    <w:link w:val="TitleChar"/>
    <w:uiPriority w:val="10"/>
    <w:qFormat/>
    <w:rsid w:val="00F435CC"/>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F435CC"/>
    <w:rPr>
      <w:rFonts w:asciiTheme="majorHAnsi" w:eastAsia="宋体" w:hAnsiTheme="majorHAnsi" w:cstheme="majorBidi"/>
      <w:b/>
      <w:bCs/>
      <w:sz w:val="32"/>
      <w:szCs w:val="32"/>
    </w:rPr>
  </w:style>
  <w:style w:type="table" w:styleId="TableGrid">
    <w:name w:val="Table Grid"/>
    <w:basedOn w:val="TableNormal"/>
    <w:uiPriority w:val="59"/>
    <w:rsid w:val="00F435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5B4629"/>
  </w:style>
  <w:style w:type="paragraph" w:styleId="ListParagraph">
    <w:name w:val="List Paragraph"/>
    <w:basedOn w:val="Normal"/>
    <w:uiPriority w:val="34"/>
    <w:qFormat/>
    <w:rsid w:val="00860318"/>
    <w:pPr>
      <w:ind w:firstLineChars="200" w:firstLine="420"/>
    </w:pPr>
  </w:style>
  <w:style w:type="paragraph" w:styleId="Header">
    <w:name w:val="header"/>
    <w:basedOn w:val="Normal"/>
    <w:link w:val="HeaderChar"/>
    <w:unhideWhenUsed/>
    <w:rsid w:val="005E2E2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E2E28"/>
    <w:rPr>
      <w:rFonts w:ascii="Times New Roman" w:eastAsia="宋体" w:hAnsi="Times New Roman" w:cs="Times New Roman"/>
      <w:sz w:val="18"/>
      <w:szCs w:val="18"/>
    </w:rPr>
  </w:style>
  <w:style w:type="paragraph" w:styleId="Footer">
    <w:name w:val="footer"/>
    <w:basedOn w:val="Normal"/>
    <w:link w:val="FooterChar"/>
    <w:uiPriority w:val="99"/>
    <w:unhideWhenUsed/>
    <w:rsid w:val="005E2E2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5E2E28"/>
    <w:rPr>
      <w:rFonts w:ascii="Times New Roman" w:eastAsia="宋体" w:hAnsi="Times New Roman" w:cs="Times New Roman"/>
      <w:sz w:val="18"/>
      <w:szCs w:val="18"/>
    </w:rPr>
  </w:style>
  <w:style w:type="character" w:styleId="PlaceholderText">
    <w:name w:val="Placeholder Text"/>
    <w:basedOn w:val="DefaultParagraphFont"/>
    <w:uiPriority w:val="99"/>
    <w:semiHidden/>
    <w:rsid w:val="00DC78F1"/>
    <w:rPr>
      <w:color w:val="808080"/>
    </w:rPr>
  </w:style>
  <w:style w:type="character" w:styleId="FollowedHyperlink">
    <w:name w:val="FollowedHyperlink"/>
    <w:basedOn w:val="DefaultParagraphFont"/>
    <w:uiPriority w:val="99"/>
    <w:semiHidden/>
    <w:unhideWhenUsed/>
    <w:rsid w:val="00FC325B"/>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7396">
      <w:bodyDiv w:val="1"/>
      <w:marLeft w:val="0"/>
      <w:marRight w:val="0"/>
      <w:marTop w:val="0"/>
      <w:marBottom w:val="0"/>
      <w:divBdr>
        <w:top w:val="none" w:sz="0" w:space="0" w:color="auto"/>
        <w:left w:val="none" w:sz="0" w:space="0" w:color="auto"/>
        <w:bottom w:val="none" w:sz="0" w:space="0" w:color="auto"/>
        <w:right w:val="none" w:sz="0" w:space="0" w:color="auto"/>
      </w:divBdr>
      <w:divsChild>
        <w:div w:id="1090345663">
          <w:marLeft w:val="0"/>
          <w:marRight w:val="0"/>
          <w:marTop w:val="0"/>
          <w:marBottom w:val="0"/>
          <w:divBdr>
            <w:top w:val="none" w:sz="0" w:space="0" w:color="auto"/>
            <w:left w:val="none" w:sz="0" w:space="0" w:color="auto"/>
            <w:bottom w:val="none" w:sz="0" w:space="0" w:color="auto"/>
            <w:right w:val="none" w:sz="0" w:space="0" w:color="auto"/>
          </w:divBdr>
        </w:div>
        <w:div w:id="1651861056">
          <w:marLeft w:val="0"/>
          <w:marRight w:val="0"/>
          <w:marTop w:val="0"/>
          <w:marBottom w:val="0"/>
          <w:divBdr>
            <w:top w:val="none" w:sz="0" w:space="0" w:color="auto"/>
            <w:left w:val="none" w:sz="0" w:space="0" w:color="auto"/>
            <w:bottom w:val="none" w:sz="0" w:space="0" w:color="auto"/>
            <w:right w:val="none" w:sz="0" w:space="0" w:color="auto"/>
          </w:divBdr>
        </w:div>
        <w:div w:id="1529181000">
          <w:marLeft w:val="0"/>
          <w:marRight w:val="0"/>
          <w:marTop w:val="0"/>
          <w:marBottom w:val="0"/>
          <w:divBdr>
            <w:top w:val="none" w:sz="0" w:space="0" w:color="auto"/>
            <w:left w:val="none" w:sz="0" w:space="0" w:color="auto"/>
            <w:bottom w:val="none" w:sz="0" w:space="0" w:color="auto"/>
            <w:right w:val="none" w:sz="0" w:space="0" w:color="auto"/>
          </w:divBdr>
        </w:div>
        <w:div w:id="1091125640">
          <w:marLeft w:val="0"/>
          <w:marRight w:val="0"/>
          <w:marTop w:val="0"/>
          <w:marBottom w:val="0"/>
          <w:divBdr>
            <w:top w:val="none" w:sz="0" w:space="0" w:color="auto"/>
            <w:left w:val="none" w:sz="0" w:space="0" w:color="auto"/>
            <w:bottom w:val="none" w:sz="0" w:space="0" w:color="auto"/>
            <w:right w:val="none" w:sz="0" w:space="0" w:color="auto"/>
          </w:divBdr>
        </w:div>
        <w:div w:id="386608829">
          <w:marLeft w:val="0"/>
          <w:marRight w:val="0"/>
          <w:marTop w:val="0"/>
          <w:marBottom w:val="0"/>
          <w:divBdr>
            <w:top w:val="none" w:sz="0" w:space="0" w:color="auto"/>
            <w:left w:val="none" w:sz="0" w:space="0" w:color="auto"/>
            <w:bottom w:val="none" w:sz="0" w:space="0" w:color="auto"/>
            <w:right w:val="none" w:sz="0" w:space="0" w:color="auto"/>
          </w:divBdr>
        </w:div>
        <w:div w:id="639068552">
          <w:marLeft w:val="0"/>
          <w:marRight w:val="0"/>
          <w:marTop w:val="0"/>
          <w:marBottom w:val="0"/>
          <w:divBdr>
            <w:top w:val="none" w:sz="0" w:space="0" w:color="auto"/>
            <w:left w:val="none" w:sz="0" w:space="0" w:color="auto"/>
            <w:bottom w:val="none" w:sz="0" w:space="0" w:color="auto"/>
            <w:right w:val="none" w:sz="0" w:space="0" w:color="auto"/>
          </w:divBdr>
        </w:div>
        <w:div w:id="703672835">
          <w:marLeft w:val="0"/>
          <w:marRight w:val="0"/>
          <w:marTop w:val="0"/>
          <w:marBottom w:val="0"/>
          <w:divBdr>
            <w:top w:val="none" w:sz="0" w:space="0" w:color="auto"/>
            <w:left w:val="none" w:sz="0" w:space="0" w:color="auto"/>
            <w:bottom w:val="none" w:sz="0" w:space="0" w:color="auto"/>
            <w:right w:val="none" w:sz="0" w:space="0" w:color="auto"/>
          </w:divBdr>
        </w:div>
        <w:div w:id="914702023">
          <w:marLeft w:val="0"/>
          <w:marRight w:val="0"/>
          <w:marTop w:val="0"/>
          <w:marBottom w:val="0"/>
          <w:divBdr>
            <w:top w:val="none" w:sz="0" w:space="0" w:color="auto"/>
            <w:left w:val="none" w:sz="0" w:space="0" w:color="auto"/>
            <w:bottom w:val="none" w:sz="0" w:space="0" w:color="auto"/>
            <w:right w:val="none" w:sz="0" w:space="0" w:color="auto"/>
          </w:divBdr>
        </w:div>
        <w:div w:id="753556376">
          <w:marLeft w:val="0"/>
          <w:marRight w:val="0"/>
          <w:marTop w:val="0"/>
          <w:marBottom w:val="0"/>
          <w:divBdr>
            <w:top w:val="none" w:sz="0" w:space="0" w:color="auto"/>
            <w:left w:val="none" w:sz="0" w:space="0" w:color="auto"/>
            <w:bottom w:val="none" w:sz="0" w:space="0" w:color="auto"/>
            <w:right w:val="none" w:sz="0" w:space="0" w:color="auto"/>
          </w:divBdr>
          <w:divsChild>
            <w:div w:id="1756629641">
              <w:marLeft w:val="0"/>
              <w:marRight w:val="0"/>
              <w:marTop w:val="0"/>
              <w:marBottom w:val="0"/>
              <w:divBdr>
                <w:top w:val="none" w:sz="0" w:space="0" w:color="auto"/>
                <w:left w:val="none" w:sz="0" w:space="0" w:color="auto"/>
                <w:bottom w:val="none" w:sz="0" w:space="0" w:color="auto"/>
                <w:right w:val="none" w:sz="0" w:space="0" w:color="auto"/>
              </w:divBdr>
            </w:div>
            <w:div w:id="1009988139">
              <w:marLeft w:val="0"/>
              <w:marRight w:val="0"/>
              <w:marTop w:val="0"/>
              <w:marBottom w:val="0"/>
              <w:divBdr>
                <w:top w:val="none" w:sz="0" w:space="0" w:color="auto"/>
                <w:left w:val="none" w:sz="0" w:space="0" w:color="auto"/>
                <w:bottom w:val="none" w:sz="0" w:space="0" w:color="auto"/>
                <w:right w:val="none" w:sz="0" w:space="0" w:color="auto"/>
              </w:divBdr>
            </w:div>
            <w:div w:id="610477253">
              <w:marLeft w:val="0"/>
              <w:marRight w:val="0"/>
              <w:marTop w:val="0"/>
              <w:marBottom w:val="0"/>
              <w:divBdr>
                <w:top w:val="none" w:sz="0" w:space="0" w:color="auto"/>
                <w:left w:val="none" w:sz="0" w:space="0" w:color="auto"/>
                <w:bottom w:val="none" w:sz="0" w:space="0" w:color="auto"/>
                <w:right w:val="none" w:sz="0" w:space="0" w:color="auto"/>
              </w:divBdr>
            </w:div>
            <w:div w:id="685403142">
              <w:marLeft w:val="0"/>
              <w:marRight w:val="0"/>
              <w:marTop w:val="0"/>
              <w:marBottom w:val="0"/>
              <w:divBdr>
                <w:top w:val="none" w:sz="0" w:space="0" w:color="auto"/>
                <w:left w:val="none" w:sz="0" w:space="0" w:color="auto"/>
                <w:bottom w:val="none" w:sz="0" w:space="0" w:color="auto"/>
                <w:right w:val="none" w:sz="0" w:space="0" w:color="auto"/>
              </w:divBdr>
            </w:div>
            <w:div w:id="928194008">
              <w:marLeft w:val="0"/>
              <w:marRight w:val="0"/>
              <w:marTop w:val="0"/>
              <w:marBottom w:val="0"/>
              <w:divBdr>
                <w:top w:val="none" w:sz="0" w:space="0" w:color="auto"/>
                <w:left w:val="none" w:sz="0" w:space="0" w:color="auto"/>
                <w:bottom w:val="none" w:sz="0" w:space="0" w:color="auto"/>
                <w:right w:val="none" w:sz="0" w:space="0" w:color="auto"/>
              </w:divBdr>
            </w:div>
            <w:div w:id="21123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302">
      <w:bodyDiv w:val="1"/>
      <w:marLeft w:val="0"/>
      <w:marRight w:val="0"/>
      <w:marTop w:val="0"/>
      <w:marBottom w:val="0"/>
      <w:divBdr>
        <w:top w:val="none" w:sz="0" w:space="0" w:color="auto"/>
        <w:left w:val="none" w:sz="0" w:space="0" w:color="auto"/>
        <w:bottom w:val="none" w:sz="0" w:space="0" w:color="auto"/>
        <w:right w:val="none" w:sz="0" w:space="0" w:color="auto"/>
      </w:divBdr>
      <w:divsChild>
        <w:div w:id="1454984701">
          <w:marLeft w:val="0"/>
          <w:marRight w:val="0"/>
          <w:marTop w:val="0"/>
          <w:marBottom w:val="0"/>
          <w:divBdr>
            <w:top w:val="none" w:sz="0" w:space="0" w:color="auto"/>
            <w:left w:val="none" w:sz="0" w:space="0" w:color="auto"/>
            <w:bottom w:val="none" w:sz="0" w:space="0" w:color="auto"/>
            <w:right w:val="none" w:sz="0" w:space="0" w:color="auto"/>
          </w:divBdr>
        </w:div>
      </w:divsChild>
    </w:div>
    <w:div w:id="663321345">
      <w:bodyDiv w:val="1"/>
      <w:marLeft w:val="0"/>
      <w:marRight w:val="0"/>
      <w:marTop w:val="0"/>
      <w:marBottom w:val="0"/>
      <w:divBdr>
        <w:top w:val="none" w:sz="0" w:space="0" w:color="auto"/>
        <w:left w:val="none" w:sz="0" w:space="0" w:color="auto"/>
        <w:bottom w:val="none" w:sz="0" w:space="0" w:color="auto"/>
        <w:right w:val="none" w:sz="0" w:space="0" w:color="auto"/>
      </w:divBdr>
      <w:divsChild>
        <w:div w:id="841161407">
          <w:marLeft w:val="0"/>
          <w:marRight w:val="0"/>
          <w:marTop w:val="0"/>
          <w:marBottom w:val="0"/>
          <w:divBdr>
            <w:top w:val="none" w:sz="0" w:space="0" w:color="auto"/>
            <w:left w:val="none" w:sz="0" w:space="0" w:color="auto"/>
            <w:bottom w:val="none" w:sz="0" w:space="0" w:color="auto"/>
            <w:right w:val="none" w:sz="0" w:space="0" w:color="auto"/>
          </w:divBdr>
        </w:div>
      </w:divsChild>
    </w:div>
    <w:div w:id="807672882">
      <w:bodyDiv w:val="1"/>
      <w:marLeft w:val="0"/>
      <w:marRight w:val="0"/>
      <w:marTop w:val="0"/>
      <w:marBottom w:val="0"/>
      <w:divBdr>
        <w:top w:val="none" w:sz="0" w:space="0" w:color="auto"/>
        <w:left w:val="none" w:sz="0" w:space="0" w:color="auto"/>
        <w:bottom w:val="none" w:sz="0" w:space="0" w:color="auto"/>
        <w:right w:val="none" w:sz="0" w:space="0" w:color="auto"/>
      </w:divBdr>
      <w:divsChild>
        <w:div w:id="1602421358">
          <w:marLeft w:val="0"/>
          <w:marRight w:val="0"/>
          <w:marTop w:val="0"/>
          <w:marBottom w:val="0"/>
          <w:divBdr>
            <w:top w:val="none" w:sz="0" w:space="0" w:color="auto"/>
            <w:left w:val="none" w:sz="0" w:space="0" w:color="auto"/>
            <w:bottom w:val="none" w:sz="0" w:space="0" w:color="auto"/>
            <w:right w:val="none" w:sz="0" w:space="0" w:color="auto"/>
          </w:divBdr>
        </w:div>
      </w:divsChild>
    </w:div>
    <w:div w:id="946233130">
      <w:bodyDiv w:val="1"/>
      <w:marLeft w:val="0"/>
      <w:marRight w:val="0"/>
      <w:marTop w:val="0"/>
      <w:marBottom w:val="0"/>
      <w:divBdr>
        <w:top w:val="none" w:sz="0" w:space="0" w:color="auto"/>
        <w:left w:val="none" w:sz="0" w:space="0" w:color="auto"/>
        <w:bottom w:val="none" w:sz="0" w:space="0" w:color="auto"/>
        <w:right w:val="none" w:sz="0" w:space="0" w:color="auto"/>
      </w:divBdr>
    </w:div>
    <w:div w:id="957182375">
      <w:bodyDiv w:val="1"/>
      <w:marLeft w:val="0"/>
      <w:marRight w:val="0"/>
      <w:marTop w:val="0"/>
      <w:marBottom w:val="0"/>
      <w:divBdr>
        <w:top w:val="none" w:sz="0" w:space="0" w:color="auto"/>
        <w:left w:val="none" w:sz="0" w:space="0" w:color="auto"/>
        <w:bottom w:val="none" w:sz="0" w:space="0" w:color="auto"/>
        <w:right w:val="none" w:sz="0" w:space="0" w:color="auto"/>
      </w:divBdr>
    </w:div>
    <w:div w:id="1272979533">
      <w:bodyDiv w:val="1"/>
      <w:marLeft w:val="0"/>
      <w:marRight w:val="0"/>
      <w:marTop w:val="0"/>
      <w:marBottom w:val="0"/>
      <w:divBdr>
        <w:top w:val="none" w:sz="0" w:space="0" w:color="auto"/>
        <w:left w:val="none" w:sz="0" w:space="0" w:color="auto"/>
        <w:bottom w:val="none" w:sz="0" w:space="0" w:color="auto"/>
        <w:right w:val="none" w:sz="0" w:space="0" w:color="auto"/>
      </w:divBdr>
      <w:divsChild>
        <w:div w:id="1978874654">
          <w:marLeft w:val="0"/>
          <w:marRight w:val="0"/>
          <w:marTop w:val="0"/>
          <w:marBottom w:val="0"/>
          <w:divBdr>
            <w:top w:val="none" w:sz="0" w:space="0" w:color="auto"/>
            <w:left w:val="none" w:sz="0" w:space="0" w:color="auto"/>
            <w:bottom w:val="none" w:sz="0" w:space="0" w:color="auto"/>
            <w:right w:val="none" w:sz="0" w:space="0" w:color="auto"/>
          </w:divBdr>
        </w:div>
        <w:div w:id="2107991336">
          <w:marLeft w:val="0"/>
          <w:marRight w:val="0"/>
          <w:marTop w:val="0"/>
          <w:marBottom w:val="0"/>
          <w:divBdr>
            <w:top w:val="none" w:sz="0" w:space="0" w:color="auto"/>
            <w:left w:val="none" w:sz="0" w:space="0" w:color="auto"/>
            <w:bottom w:val="none" w:sz="0" w:space="0" w:color="auto"/>
            <w:right w:val="none" w:sz="0" w:space="0" w:color="auto"/>
          </w:divBdr>
        </w:div>
        <w:div w:id="1496607475">
          <w:marLeft w:val="0"/>
          <w:marRight w:val="0"/>
          <w:marTop w:val="0"/>
          <w:marBottom w:val="0"/>
          <w:divBdr>
            <w:top w:val="none" w:sz="0" w:space="0" w:color="auto"/>
            <w:left w:val="none" w:sz="0" w:space="0" w:color="auto"/>
            <w:bottom w:val="none" w:sz="0" w:space="0" w:color="auto"/>
            <w:right w:val="none" w:sz="0" w:space="0" w:color="auto"/>
          </w:divBdr>
        </w:div>
        <w:div w:id="156697386">
          <w:marLeft w:val="0"/>
          <w:marRight w:val="0"/>
          <w:marTop w:val="0"/>
          <w:marBottom w:val="0"/>
          <w:divBdr>
            <w:top w:val="none" w:sz="0" w:space="0" w:color="auto"/>
            <w:left w:val="none" w:sz="0" w:space="0" w:color="auto"/>
            <w:bottom w:val="none" w:sz="0" w:space="0" w:color="auto"/>
            <w:right w:val="none" w:sz="0" w:space="0" w:color="auto"/>
          </w:divBdr>
        </w:div>
        <w:div w:id="1669823983">
          <w:marLeft w:val="0"/>
          <w:marRight w:val="0"/>
          <w:marTop w:val="0"/>
          <w:marBottom w:val="0"/>
          <w:divBdr>
            <w:top w:val="none" w:sz="0" w:space="0" w:color="auto"/>
            <w:left w:val="none" w:sz="0" w:space="0" w:color="auto"/>
            <w:bottom w:val="none" w:sz="0" w:space="0" w:color="auto"/>
            <w:right w:val="none" w:sz="0" w:space="0" w:color="auto"/>
          </w:divBdr>
        </w:div>
        <w:div w:id="1977099447">
          <w:marLeft w:val="0"/>
          <w:marRight w:val="0"/>
          <w:marTop w:val="0"/>
          <w:marBottom w:val="0"/>
          <w:divBdr>
            <w:top w:val="none" w:sz="0" w:space="0" w:color="auto"/>
            <w:left w:val="none" w:sz="0" w:space="0" w:color="auto"/>
            <w:bottom w:val="none" w:sz="0" w:space="0" w:color="auto"/>
            <w:right w:val="none" w:sz="0" w:space="0" w:color="auto"/>
          </w:divBdr>
        </w:div>
        <w:div w:id="181481991">
          <w:marLeft w:val="0"/>
          <w:marRight w:val="0"/>
          <w:marTop w:val="0"/>
          <w:marBottom w:val="0"/>
          <w:divBdr>
            <w:top w:val="none" w:sz="0" w:space="0" w:color="auto"/>
            <w:left w:val="none" w:sz="0" w:space="0" w:color="auto"/>
            <w:bottom w:val="none" w:sz="0" w:space="0" w:color="auto"/>
            <w:right w:val="none" w:sz="0" w:space="0" w:color="auto"/>
          </w:divBdr>
        </w:div>
        <w:div w:id="1252935580">
          <w:marLeft w:val="0"/>
          <w:marRight w:val="0"/>
          <w:marTop w:val="0"/>
          <w:marBottom w:val="0"/>
          <w:divBdr>
            <w:top w:val="none" w:sz="0" w:space="0" w:color="auto"/>
            <w:left w:val="none" w:sz="0" w:space="0" w:color="auto"/>
            <w:bottom w:val="none" w:sz="0" w:space="0" w:color="auto"/>
            <w:right w:val="none" w:sz="0" w:space="0" w:color="auto"/>
          </w:divBdr>
        </w:div>
      </w:divsChild>
    </w:div>
    <w:div w:id="1485467311">
      <w:bodyDiv w:val="1"/>
      <w:marLeft w:val="0"/>
      <w:marRight w:val="0"/>
      <w:marTop w:val="0"/>
      <w:marBottom w:val="0"/>
      <w:divBdr>
        <w:top w:val="none" w:sz="0" w:space="0" w:color="auto"/>
        <w:left w:val="none" w:sz="0" w:space="0" w:color="auto"/>
        <w:bottom w:val="none" w:sz="0" w:space="0" w:color="auto"/>
        <w:right w:val="none" w:sz="0" w:space="0" w:color="auto"/>
      </w:divBdr>
    </w:div>
    <w:div w:id="1857503425">
      <w:bodyDiv w:val="1"/>
      <w:marLeft w:val="0"/>
      <w:marRight w:val="0"/>
      <w:marTop w:val="0"/>
      <w:marBottom w:val="0"/>
      <w:divBdr>
        <w:top w:val="none" w:sz="0" w:space="0" w:color="auto"/>
        <w:left w:val="none" w:sz="0" w:space="0" w:color="auto"/>
        <w:bottom w:val="none" w:sz="0" w:space="0" w:color="auto"/>
        <w:right w:val="none" w:sz="0" w:space="0" w:color="auto"/>
      </w:divBdr>
      <w:divsChild>
        <w:div w:id="25378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波形">
  <a:themeElements>
    <a:clrScheme name="波形">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波形">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波形">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190A2-892B-4813-BB0C-7E517771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Lu</dc:creator>
  <cp:keywords/>
  <dc:description/>
  <cp:lastModifiedBy>Siqi Lu</cp:lastModifiedBy>
  <cp:revision>5</cp:revision>
  <dcterms:created xsi:type="dcterms:W3CDTF">2016-02-29T07:01:00Z</dcterms:created>
  <dcterms:modified xsi:type="dcterms:W3CDTF">2016-02-29T08:43:00Z</dcterms:modified>
</cp:coreProperties>
</file>