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CA3C" w14:textId="77777777" w:rsidR="00883E10" w:rsidRDefault="00883E10" w:rsidP="00883E10">
      <w:pPr>
        <w:jc w:val="center"/>
        <w:rPr>
          <w:rFonts w:ascii="黑体" w:eastAsia="黑体" w:cs="宋体"/>
          <w:b/>
          <w:sz w:val="32"/>
          <w:szCs w:val="32"/>
        </w:rPr>
      </w:pPr>
      <w:r>
        <w:rPr>
          <w:rFonts w:ascii="黑体" w:eastAsia="黑体" w:cs="宋体" w:hint="eastAsia"/>
          <w:b/>
          <w:sz w:val="32"/>
          <w:szCs w:val="32"/>
        </w:rPr>
        <w:t>河北师范大学</w:t>
      </w:r>
      <w:r w:rsidRPr="000017CC">
        <w:rPr>
          <w:rFonts w:ascii="黑体" w:eastAsia="黑体" w:cs="宋体" w:hint="eastAsia"/>
          <w:b/>
          <w:sz w:val="32"/>
          <w:szCs w:val="32"/>
        </w:rPr>
        <w:t>本科</w:t>
      </w:r>
      <w:r>
        <w:rPr>
          <w:rFonts w:ascii="黑体" w:eastAsia="黑体" w:cs="宋体" w:hint="eastAsia"/>
          <w:b/>
          <w:sz w:val="32"/>
          <w:szCs w:val="32"/>
        </w:rPr>
        <w:t>生</w:t>
      </w:r>
      <w:r w:rsidRPr="000017CC">
        <w:rPr>
          <w:rFonts w:ascii="黑体" w:eastAsia="黑体" w:cs="宋体" w:hint="eastAsia"/>
          <w:b/>
          <w:sz w:val="32"/>
          <w:szCs w:val="32"/>
        </w:rPr>
        <w:t>毕业论文（设计）</w:t>
      </w:r>
      <w:r>
        <w:rPr>
          <w:rFonts w:ascii="黑体" w:eastAsia="黑体" w:cs="宋体" w:hint="eastAsia"/>
          <w:b/>
          <w:sz w:val="32"/>
          <w:szCs w:val="32"/>
        </w:rPr>
        <w:t>任务书</w:t>
      </w:r>
    </w:p>
    <w:p w14:paraId="26F949AC" w14:textId="77777777" w:rsidR="00883E10" w:rsidRPr="000017CC" w:rsidRDefault="00883E10" w:rsidP="00883E10">
      <w:pPr>
        <w:spacing w:line="260" w:lineRule="exact"/>
        <w:jc w:val="center"/>
        <w:rPr>
          <w:rFonts w:ascii="黑体" w:eastAsia="黑体" w:cs="宋体"/>
          <w:b/>
          <w:sz w:val="32"/>
          <w:szCs w:val="32"/>
        </w:rPr>
      </w:pPr>
    </w:p>
    <w:tbl>
      <w:tblPr>
        <w:tblW w:w="94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316"/>
        <w:gridCol w:w="1137"/>
        <w:gridCol w:w="709"/>
        <w:gridCol w:w="1550"/>
        <w:gridCol w:w="7"/>
        <w:gridCol w:w="711"/>
        <w:gridCol w:w="1278"/>
        <w:gridCol w:w="1134"/>
        <w:gridCol w:w="1597"/>
      </w:tblGrid>
      <w:tr w:rsidR="00883E10" w14:paraId="29062F01" w14:textId="77777777" w:rsidTr="00842196">
        <w:trPr>
          <w:trHeight w:val="570"/>
          <w:jc w:val="center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C1836" w14:textId="77777777" w:rsidR="00883E10" w:rsidRPr="00653459" w:rsidRDefault="00883E10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姓</w:t>
            </w:r>
            <w:r>
              <w:rPr>
                <w:rFonts w:hint="eastAsia"/>
                <w:b/>
              </w:rPr>
              <w:t xml:space="preserve">   </w:t>
            </w:r>
            <w:r w:rsidRPr="00653459">
              <w:rPr>
                <w:rFonts w:hint="eastAsia"/>
                <w:b/>
              </w:rPr>
              <w:t>名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A975" w14:textId="5E8A44A9" w:rsidR="00883E10" w:rsidRPr="00653459" w:rsidRDefault="000B2C1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马新利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6BF2D" w14:textId="77777777" w:rsidR="00883E10" w:rsidRPr="00653459" w:rsidRDefault="00883E10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学院</w:t>
            </w: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FABE" w14:textId="5AF1E19A" w:rsidR="00883E10" w:rsidRPr="00653459" w:rsidRDefault="000B2C1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计算机与网络空间安全学院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FF2E4" w14:textId="77777777" w:rsidR="00883E10" w:rsidRPr="00653459" w:rsidRDefault="00883E10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专业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E221" w14:textId="77777777" w:rsidR="00842196" w:rsidRDefault="000B2C1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计算机</w:t>
            </w:r>
          </w:p>
          <w:p w14:paraId="3205BA38" w14:textId="19453C3E" w:rsidR="00883E10" w:rsidRPr="00653459" w:rsidRDefault="000B2C1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科学与技术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5C253" w14:textId="77777777" w:rsidR="00883E10" w:rsidRPr="00653459" w:rsidRDefault="00883E10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年级（班）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CA4AB" w14:textId="7F4E693E" w:rsidR="00883E10" w:rsidRPr="00653459" w:rsidRDefault="000B2C1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2022</w:t>
            </w:r>
            <w:r>
              <w:rPr>
                <w:rFonts w:hint="eastAsia"/>
                <w:b/>
              </w:rPr>
              <w:t>级实验班</w:t>
            </w:r>
          </w:p>
        </w:tc>
      </w:tr>
      <w:tr w:rsidR="00883E10" w14:paraId="166BDAFA" w14:textId="77777777" w:rsidTr="0082448A">
        <w:trPr>
          <w:trHeight w:val="675"/>
          <w:jc w:val="center"/>
        </w:trPr>
        <w:tc>
          <w:tcPr>
            <w:tcW w:w="2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0F01" w14:textId="77777777" w:rsidR="00883E10" w:rsidRPr="00653459" w:rsidRDefault="00883E10" w:rsidP="00A552E3">
            <w:pPr>
              <w:ind w:firstLineChars="48" w:firstLine="101"/>
              <w:rPr>
                <w:b/>
              </w:rPr>
            </w:pPr>
            <w:r>
              <w:rPr>
                <w:rFonts w:hint="eastAsia"/>
                <w:b/>
              </w:rPr>
              <w:t>毕业论文（设计）题目</w:t>
            </w:r>
          </w:p>
        </w:tc>
        <w:tc>
          <w:tcPr>
            <w:tcW w:w="69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A8ACE" w14:textId="5F33244D" w:rsidR="00883E10" w:rsidRPr="00EC6A3D" w:rsidRDefault="00F02214" w:rsidP="00EC6A3D">
            <w:pPr>
              <w:jc w:val="center"/>
              <w:rPr>
                <w:b/>
              </w:rPr>
            </w:pPr>
            <w:r w:rsidRPr="009E5F00">
              <w:rPr>
                <w:rFonts w:hint="eastAsia"/>
                <w:b/>
              </w:rPr>
              <w:t>基于</w:t>
            </w:r>
            <w:r w:rsidRPr="009E5F00">
              <w:rPr>
                <w:rFonts w:hint="eastAsia"/>
                <w:b/>
              </w:rPr>
              <w:t>Res</w:t>
            </w:r>
            <w:r w:rsidR="0082448A">
              <w:rPr>
                <w:rFonts w:hint="eastAsia"/>
                <w:b/>
              </w:rPr>
              <w:t>N</w:t>
            </w:r>
            <w:r w:rsidRPr="009E5F00">
              <w:rPr>
                <w:rFonts w:hint="eastAsia"/>
                <w:b/>
              </w:rPr>
              <w:t>et50</w:t>
            </w:r>
            <w:r w:rsidRPr="009E5F00">
              <w:rPr>
                <w:rFonts w:hint="eastAsia"/>
                <w:b/>
              </w:rPr>
              <w:t>的农作物叶片病害识别与全流程管理系统设计与实现</w:t>
            </w:r>
          </w:p>
        </w:tc>
      </w:tr>
      <w:tr w:rsidR="00883E10" w14:paraId="2CDDDC6C" w14:textId="77777777" w:rsidTr="00842196">
        <w:trPr>
          <w:cantSplit/>
          <w:trHeight w:val="609"/>
          <w:jc w:val="center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7001" w14:textId="77777777" w:rsidR="00883E10" w:rsidRPr="00653459" w:rsidRDefault="00883E10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指导教师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19F45" w14:textId="725BC7D8" w:rsidR="00883E10" w:rsidRPr="00653459" w:rsidRDefault="000B2C1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张朝晖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7E9CA" w14:textId="77777777" w:rsidR="00883E10" w:rsidRPr="00653459" w:rsidRDefault="00883E10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职称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CE69" w14:textId="135B1E46" w:rsidR="00883E10" w:rsidRPr="00653459" w:rsidRDefault="001E612D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副教授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B7EDF" w14:textId="77777777" w:rsidR="00883E10" w:rsidRPr="00653459" w:rsidRDefault="00883E10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教研室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ED3A0" w14:textId="27A6826A" w:rsidR="00883E10" w:rsidRPr="00653459" w:rsidRDefault="001E612D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大数据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99E2F" w14:textId="77777777" w:rsidR="00883E10" w:rsidRPr="00D74820" w:rsidRDefault="00883E10" w:rsidP="00A552E3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研究方向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2A9E" w14:textId="0A18ED2D" w:rsidR="00883E10" w:rsidRPr="00653459" w:rsidRDefault="001E612D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机器学习</w:t>
            </w:r>
          </w:p>
        </w:tc>
      </w:tr>
      <w:tr w:rsidR="00883E10" w14:paraId="69767AC7" w14:textId="77777777" w:rsidTr="0010291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18"/>
          <w:jc w:val="center"/>
        </w:trPr>
        <w:tc>
          <w:tcPr>
            <w:tcW w:w="9439" w:type="dxa"/>
            <w:gridSpan w:val="9"/>
          </w:tcPr>
          <w:p w14:paraId="0CEAA45F" w14:textId="77777777" w:rsidR="00EC6A3D" w:rsidRDefault="00883E10" w:rsidP="00EC6A3D">
            <w:pPr>
              <w:rPr>
                <w:b/>
              </w:rPr>
            </w:pPr>
            <w:r w:rsidRPr="00FA2BE0">
              <w:rPr>
                <w:rFonts w:hint="eastAsia"/>
                <w:b/>
              </w:rPr>
              <w:t>论文（设计）</w:t>
            </w:r>
            <w:r>
              <w:rPr>
                <w:rFonts w:hint="eastAsia"/>
                <w:b/>
              </w:rPr>
              <w:t>基本要求</w:t>
            </w:r>
            <w:r w:rsidRPr="00FA2BE0">
              <w:rPr>
                <w:rFonts w:hint="eastAsia"/>
                <w:b/>
              </w:rPr>
              <w:t>：</w:t>
            </w:r>
          </w:p>
          <w:p w14:paraId="5A77AB69" w14:textId="4F1F656A" w:rsidR="00F22C38" w:rsidRPr="00842196" w:rsidRDefault="009368C0" w:rsidP="00F22C38">
            <w:pPr>
              <w:ind w:firstLineChars="100" w:firstLine="21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1.</w:t>
            </w:r>
            <w:r w:rsidR="00F22C38" w:rsidRPr="00842196">
              <w:rPr>
                <w:rFonts w:ascii="楷体" w:eastAsia="楷体" w:hAnsi="楷体" w:hint="eastAsia"/>
              </w:rPr>
              <w:t>功能要求：支持用户注册、登录和个人信息管理；支持单张和批量图像上</w:t>
            </w:r>
            <w:proofErr w:type="gramStart"/>
            <w:r w:rsidR="00F22C38" w:rsidRPr="00842196">
              <w:rPr>
                <w:rFonts w:ascii="楷体" w:eastAsia="楷体" w:hAnsi="楷体" w:hint="eastAsia"/>
              </w:rPr>
              <w:t>传进行</w:t>
            </w:r>
            <w:proofErr w:type="gramEnd"/>
            <w:r w:rsidR="00F22C38" w:rsidRPr="00842196">
              <w:rPr>
                <w:rFonts w:ascii="楷体" w:eastAsia="楷体" w:hAnsi="楷体" w:hint="eastAsia"/>
              </w:rPr>
              <w:t>病害识别；提供农场管理全流程功能；支持农资库存管理；提供农产品和农资交易功能；支持数据统计和可视化分析；支持新病害学习。</w:t>
            </w:r>
          </w:p>
          <w:p w14:paraId="2B1A5FDF" w14:textId="5EF1F4CA" w:rsidR="00F22C38" w:rsidRPr="00842196" w:rsidRDefault="009368C0" w:rsidP="00F22C38">
            <w:pPr>
              <w:ind w:firstLineChars="100" w:firstLine="21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2.</w:t>
            </w:r>
            <w:r w:rsidR="00F22C38" w:rsidRPr="00842196">
              <w:rPr>
                <w:rFonts w:ascii="楷体" w:eastAsia="楷体" w:hAnsi="楷体" w:hint="eastAsia"/>
              </w:rPr>
              <w:t>性能要求：系统响应时间快，页面加载时间&lt;1秒；病害识别时间&lt;5秒；支持50个并发用户；数据库响应时间&lt;0.5秒。</w:t>
            </w:r>
          </w:p>
          <w:p w14:paraId="098A0C45" w14:textId="1BE60E52" w:rsidR="00F22C38" w:rsidRPr="00842196" w:rsidRDefault="009368C0" w:rsidP="00F22C38">
            <w:pPr>
              <w:ind w:firstLineChars="100" w:firstLine="21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3.</w:t>
            </w:r>
            <w:r w:rsidR="00F22C38" w:rsidRPr="00842196">
              <w:rPr>
                <w:rFonts w:ascii="楷体" w:eastAsia="楷体" w:hAnsi="楷体" w:hint="eastAsia"/>
              </w:rPr>
              <w:t>技术要求：使用</w:t>
            </w:r>
            <w:proofErr w:type="spellStart"/>
            <w:r w:rsidR="00F22C38" w:rsidRPr="00842196">
              <w:rPr>
                <w:rFonts w:ascii="楷体" w:eastAsia="楷体" w:hAnsi="楷体" w:hint="eastAsia"/>
              </w:rPr>
              <w:t>Streamlit</w:t>
            </w:r>
            <w:proofErr w:type="spellEnd"/>
            <w:r w:rsidR="00F22C38" w:rsidRPr="00842196">
              <w:rPr>
                <w:rFonts w:ascii="楷体" w:eastAsia="楷体" w:hAnsi="楷体" w:hint="eastAsia"/>
              </w:rPr>
              <w:t>构建前端界面；使用Python实现后端逻辑；使用SQLite存储数据；使用</w:t>
            </w:r>
            <w:proofErr w:type="spellStart"/>
            <w:r w:rsidR="00F22C38" w:rsidRPr="00842196">
              <w:rPr>
                <w:rFonts w:ascii="楷体" w:eastAsia="楷体" w:hAnsi="楷体" w:hint="eastAsia"/>
              </w:rPr>
              <w:t>PyTorch</w:t>
            </w:r>
            <w:proofErr w:type="spellEnd"/>
            <w:r w:rsidR="00F22C38" w:rsidRPr="00842196">
              <w:rPr>
                <w:rFonts w:ascii="楷体" w:eastAsia="楷体" w:hAnsi="楷体" w:hint="eastAsia"/>
              </w:rPr>
              <w:t>实现深度学习模型；代码结构清晰，易于维护和扩展。</w:t>
            </w:r>
          </w:p>
          <w:p w14:paraId="382ACBF7" w14:textId="5D39A326" w:rsidR="00F22C38" w:rsidRPr="00842196" w:rsidRDefault="009368C0" w:rsidP="00F22C38">
            <w:pPr>
              <w:ind w:firstLineChars="100" w:firstLine="21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4.</w:t>
            </w:r>
            <w:r w:rsidR="00F22C38" w:rsidRPr="00842196">
              <w:rPr>
                <w:rFonts w:ascii="楷体" w:eastAsia="楷体" w:hAnsi="楷体" w:hint="eastAsia"/>
              </w:rPr>
              <w:t>界面要求：界面美观，布局合理；操作便捷，流程清晰；响应式设计，适配不同设备。</w:t>
            </w:r>
          </w:p>
          <w:p w14:paraId="565DD9B9" w14:textId="10D68631" w:rsidR="00883E10" w:rsidRPr="00102917" w:rsidRDefault="009368C0" w:rsidP="00F22C38">
            <w:pPr>
              <w:ind w:firstLineChars="100" w:firstLine="21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5.</w:t>
            </w:r>
            <w:r w:rsidR="00F22C38" w:rsidRPr="00842196">
              <w:rPr>
                <w:rFonts w:ascii="楷体" w:eastAsia="楷体" w:hAnsi="楷体" w:hint="eastAsia"/>
              </w:rPr>
              <w:t>安全要求：用户数据加密存储；权限管理严格；防止SQL注入等安全漏洞。</w:t>
            </w:r>
          </w:p>
        </w:tc>
      </w:tr>
      <w:tr w:rsidR="00883E10" w14:paraId="7130F686" w14:textId="77777777" w:rsidTr="00A552E3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535"/>
          <w:jc w:val="center"/>
        </w:trPr>
        <w:tc>
          <w:tcPr>
            <w:tcW w:w="9439" w:type="dxa"/>
            <w:gridSpan w:val="9"/>
          </w:tcPr>
          <w:p w14:paraId="015105B4" w14:textId="77777777" w:rsidR="00883E10" w:rsidRPr="00FA2BE0" w:rsidRDefault="00883E10" w:rsidP="00A552E3">
            <w:pPr>
              <w:rPr>
                <w:b/>
              </w:rPr>
            </w:pPr>
            <w:r>
              <w:rPr>
                <w:rFonts w:hint="eastAsia"/>
                <w:b/>
              </w:rPr>
              <w:t>论文（设计）研究目标：</w:t>
            </w:r>
          </w:p>
          <w:p w14:paraId="4716C47D" w14:textId="5DE2A029" w:rsidR="00F22C38" w:rsidRPr="009368C0" w:rsidRDefault="00F11554" w:rsidP="00F11554">
            <w:pPr>
              <w:ind w:firstLineChars="200" w:firstLine="42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1.</w:t>
            </w:r>
            <w:r w:rsidR="00F22C38" w:rsidRPr="009368C0">
              <w:rPr>
                <w:rFonts w:ascii="楷体" w:eastAsia="楷体" w:hAnsi="楷体" w:hint="eastAsia"/>
              </w:rPr>
              <w:t>技术目标：开发基于深度学习的农作物病害识别模型，准确率达到90%以上；构建多模块集成的智慧农业管理系统架构；实现农业生产全流程的数字化管理功能；开发农产品交易流通平台，促进农业产业链协同。</w:t>
            </w:r>
          </w:p>
          <w:p w14:paraId="7F0567A7" w14:textId="294EA9EB" w:rsidR="00F22C38" w:rsidRPr="009368C0" w:rsidRDefault="00F11554" w:rsidP="00F11554">
            <w:pPr>
              <w:ind w:firstLineChars="200" w:firstLine="42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2.</w:t>
            </w:r>
            <w:r w:rsidR="00F22C38" w:rsidRPr="009368C0">
              <w:rPr>
                <w:rFonts w:ascii="楷体" w:eastAsia="楷体" w:hAnsi="楷体" w:hint="eastAsia"/>
              </w:rPr>
              <w:t>应用目标：为农业从业者提供便捷的病害识别工具；帮助农场实现精细化管理，提高管理效率；3促进农产品和农资的高效流通；为农业决策提供数据支持。</w:t>
            </w:r>
          </w:p>
          <w:p w14:paraId="3044D1A7" w14:textId="66233380" w:rsidR="00F22C38" w:rsidRPr="009368C0" w:rsidRDefault="00F11554" w:rsidP="00F11554">
            <w:pPr>
              <w:ind w:firstLineChars="200" w:firstLine="42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3.</w:t>
            </w:r>
            <w:r w:rsidR="00F22C38" w:rsidRPr="009368C0">
              <w:rPr>
                <w:rFonts w:ascii="楷体" w:eastAsia="楷体" w:hAnsi="楷体" w:hint="eastAsia"/>
              </w:rPr>
              <w:t>社会经济效益目标：1减少农作物病害损失，提高农业产量和质量；降低农业生产管理成本，提高生产效率；促进农业产业链协同，增加农民收入；推动农业可持续发展，减少资源浪费和环境影响。</w:t>
            </w:r>
          </w:p>
          <w:p w14:paraId="1C5482F7" w14:textId="4CE98391" w:rsidR="00883E10" w:rsidRPr="0048483B" w:rsidRDefault="00F11554" w:rsidP="00F11554">
            <w:pPr>
              <w:ind w:firstLineChars="200" w:firstLine="42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4.</w:t>
            </w:r>
            <w:r w:rsidR="00F22C38" w:rsidRPr="009368C0">
              <w:rPr>
                <w:rFonts w:ascii="楷体" w:eastAsia="楷体" w:hAnsi="楷体" w:hint="eastAsia"/>
              </w:rPr>
              <w:t>创新目标 ：集成深度学习技术，提高病害识别准确率；构建多模块集成的智慧农业管理系统；实现与外部平台的无缝集成；探索智慧农业发展的新模式和新路径。</w:t>
            </w:r>
          </w:p>
        </w:tc>
      </w:tr>
      <w:tr w:rsidR="00883E10" w14:paraId="1CA96622" w14:textId="77777777" w:rsidTr="00A552E3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558"/>
          <w:jc w:val="center"/>
        </w:trPr>
        <w:tc>
          <w:tcPr>
            <w:tcW w:w="9439" w:type="dxa"/>
            <w:gridSpan w:val="9"/>
          </w:tcPr>
          <w:p w14:paraId="7E6E723E" w14:textId="77777777" w:rsidR="00883E10" w:rsidRPr="00FA2BE0" w:rsidRDefault="00883E10" w:rsidP="00A552E3">
            <w:pPr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主要参考文献：</w:t>
            </w:r>
          </w:p>
          <w:p w14:paraId="653DEAA3" w14:textId="77777777" w:rsidR="00F22C38" w:rsidRPr="00F11554" w:rsidRDefault="00F22C38" w:rsidP="008F79B7">
            <w:pPr>
              <w:ind w:firstLineChars="100" w:firstLine="210"/>
              <w:rPr>
                <w:rFonts w:ascii="楷体" w:eastAsia="楷体" w:hAnsi="楷体" w:hint="eastAsia"/>
              </w:rPr>
            </w:pPr>
            <w:r w:rsidRPr="00F11554">
              <w:rPr>
                <w:rFonts w:ascii="楷体" w:eastAsia="楷体" w:hAnsi="楷体" w:hint="eastAsia"/>
              </w:rPr>
              <w:t>[1]李平,赵延勃,李海棠.基于改进ResNet50与Outlook注意力的番茄病虫害识别方法[J].智慧农业导刊,2026,6(05):</w:t>
            </w:r>
            <w:proofErr w:type="gramStart"/>
            <w:r w:rsidRPr="00F11554">
              <w:rPr>
                <w:rFonts w:ascii="楷体" w:eastAsia="楷体" w:hAnsi="楷体" w:hint="eastAsia"/>
              </w:rPr>
              <w:t>12-16.DOI:10.20028/j.zhnydk</w:t>
            </w:r>
            <w:proofErr w:type="gramEnd"/>
            <w:r w:rsidRPr="00F11554">
              <w:rPr>
                <w:rFonts w:ascii="楷体" w:eastAsia="楷体" w:hAnsi="楷体" w:hint="eastAsia"/>
              </w:rPr>
              <w:t>.2026.05.003.</w:t>
            </w:r>
            <w:r w:rsidRPr="00F11554">
              <w:rPr>
                <w:rFonts w:ascii="楷体" w:eastAsia="楷体" w:hAnsi="楷体"/>
              </w:rPr>
              <w:t xml:space="preserve"> </w:t>
            </w:r>
          </w:p>
          <w:p w14:paraId="135F6741" w14:textId="65089967" w:rsidR="00F22C38" w:rsidRPr="00F11554" w:rsidRDefault="00F22C38" w:rsidP="008F79B7">
            <w:pPr>
              <w:ind w:firstLineChars="100" w:firstLine="210"/>
              <w:rPr>
                <w:rFonts w:ascii="楷体" w:eastAsia="楷体" w:hAnsi="楷体" w:hint="eastAsia"/>
              </w:rPr>
            </w:pPr>
            <w:r w:rsidRPr="00F11554">
              <w:rPr>
                <w:rFonts w:ascii="楷体" w:eastAsia="楷体" w:hAnsi="楷体" w:hint="eastAsia"/>
              </w:rPr>
              <w:t>[2]龙结伟,王一波,张载晖,等.基于改进ResNet50模型的葡萄叶部病害识别方法[J/OL].农机化研究,1-9[2026-03-28]. 20260122.1654.012.</w:t>
            </w:r>
            <w:r w:rsidRPr="00F11554">
              <w:rPr>
                <w:rFonts w:ascii="楷体" w:eastAsia="楷体" w:hAnsi="楷体"/>
              </w:rPr>
              <w:t xml:space="preserve"> </w:t>
            </w:r>
          </w:p>
          <w:p w14:paraId="6E21AAFC" w14:textId="421C05B9" w:rsidR="003008DC" w:rsidRPr="00331FC7" w:rsidRDefault="00F22C38" w:rsidP="00331FC7">
            <w:pPr>
              <w:ind w:firstLineChars="100" w:firstLine="210"/>
              <w:rPr>
                <w:rFonts w:ascii="楷体" w:eastAsia="楷体" w:hAnsi="楷体" w:hint="eastAsia"/>
              </w:rPr>
            </w:pPr>
            <w:r w:rsidRPr="00F11554">
              <w:rPr>
                <w:rFonts w:ascii="楷体" w:eastAsia="楷体" w:hAnsi="楷体" w:hint="eastAsia"/>
              </w:rPr>
              <w:t>[3]何万龙,耿洪伟,张飞飞,等.基于深度学习的小麦重要病害图像识别系统的研究[J/OL].作物学报,1-19[2026-03-28]. 20260204.1723.015</w:t>
            </w:r>
            <w:r w:rsidRPr="00F11554">
              <w:rPr>
                <w:rFonts w:ascii="楷体" w:eastAsia="楷体" w:hAnsi="楷体"/>
              </w:rPr>
              <w:t>.</w:t>
            </w:r>
          </w:p>
        </w:tc>
      </w:tr>
    </w:tbl>
    <w:p w14:paraId="29BFDF13" w14:textId="77777777" w:rsidR="00883E10" w:rsidRDefault="00883E10" w:rsidP="00A37B9D">
      <w:pPr>
        <w:spacing w:line="320" w:lineRule="exact"/>
        <w:rPr>
          <w:rFonts w:ascii="宋体" w:hAnsi="宋体" w:hint="eastAsia"/>
          <w:sz w:val="24"/>
        </w:rPr>
      </w:pPr>
    </w:p>
    <w:p w14:paraId="40DDA2A3" w14:textId="024A2B7F" w:rsidR="00883E10" w:rsidRPr="00FA2BE0" w:rsidRDefault="00883E10" w:rsidP="00883E10">
      <w:pPr>
        <w:rPr>
          <w:rFonts w:ascii="黑体" w:eastAsia="黑体" w:hAnsi="黑体" w:hint="eastAsia"/>
          <w:sz w:val="24"/>
        </w:rPr>
      </w:pPr>
      <w:r w:rsidRPr="00FA2BE0">
        <w:rPr>
          <w:rFonts w:ascii="黑体" w:eastAsia="黑体" w:hAnsi="黑体" w:hint="eastAsia"/>
          <w:sz w:val="24"/>
        </w:rPr>
        <w:t>指导教师：</w:t>
      </w:r>
      <w:r w:rsidR="00F22C38">
        <w:rPr>
          <w:rFonts w:ascii="黑体" w:eastAsia="黑体" w:hAnsi="黑体" w:hint="eastAsia"/>
          <w:sz w:val="24"/>
        </w:rPr>
        <w:t xml:space="preserve"> 张朝晖</w:t>
      </w:r>
      <w:r>
        <w:rPr>
          <w:rFonts w:ascii="黑体" w:eastAsia="黑体" w:hAnsi="黑体" w:hint="eastAsia"/>
          <w:sz w:val="24"/>
        </w:rPr>
        <w:t xml:space="preserve">         </w:t>
      </w:r>
      <w:r w:rsidR="00140131">
        <w:rPr>
          <w:rFonts w:ascii="黑体" w:eastAsia="黑体" w:hAnsi="黑体" w:hint="eastAsia"/>
          <w:sz w:val="24"/>
        </w:rPr>
        <w:t xml:space="preserve">      </w:t>
      </w:r>
      <w:r>
        <w:rPr>
          <w:rFonts w:ascii="黑体" w:eastAsia="黑体" w:hAnsi="黑体" w:hint="eastAsia"/>
          <w:sz w:val="24"/>
        </w:rPr>
        <w:t>年   月   日</w:t>
      </w:r>
    </w:p>
    <w:p w14:paraId="11B50CAD" w14:textId="77777777" w:rsidR="00883E10" w:rsidRPr="00BE0EAD" w:rsidRDefault="00883E10" w:rsidP="00A37B9D">
      <w:pPr>
        <w:spacing w:line="320" w:lineRule="exact"/>
        <w:ind w:firstLineChars="1550" w:firstLine="3720"/>
        <w:rPr>
          <w:rFonts w:ascii="黑体" w:eastAsia="黑体" w:hAnsi="黑体" w:hint="eastAsia"/>
          <w:sz w:val="24"/>
        </w:rPr>
      </w:pPr>
    </w:p>
    <w:p w14:paraId="3B14549B" w14:textId="727352D1" w:rsidR="00AA5C49" w:rsidRPr="00F22C38" w:rsidRDefault="00883E10">
      <w:pPr>
        <w:rPr>
          <w:rFonts w:ascii="黑体" w:eastAsia="黑体" w:hAnsi="黑体" w:hint="eastAsia"/>
          <w:sz w:val="24"/>
        </w:rPr>
      </w:pPr>
      <w:r w:rsidRPr="00FA2BE0">
        <w:rPr>
          <w:rFonts w:ascii="黑体" w:eastAsia="黑体" w:hAnsi="黑体" w:hint="eastAsia"/>
          <w:sz w:val="24"/>
        </w:rPr>
        <w:t>教研室主任：</w:t>
      </w:r>
      <w:r>
        <w:rPr>
          <w:rFonts w:ascii="黑体" w:eastAsia="黑体" w:hAnsi="黑体" w:hint="eastAsia"/>
          <w:sz w:val="24"/>
        </w:rPr>
        <w:t xml:space="preserve">                    年   月   日</w:t>
      </w:r>
    </w:p>
    <w:sectPr w:rsidR="00AA5C49" w:rsidRPr="00F22C38" w:rsidSect="00883E10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5DBE8" w14:textId="77777777" w:rsidR="005A40F9" w:rsidRDefault="005A40F9" w:rsidP="00883E10">
      <w:r>
        <w:separator/>
      </w:r>
    </w:p>
  </w:endnote>
  <w:endnote w:type="continuationSeparator" w:id="0">
    <w:p w14:paraId="181C1CCC" w14:textId="77777777" w:rsidR="005A40F9" w:rsidRDefault="005A40F9" w:rsidP="00883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A7EFF" w14:textId="77777777" w:rsidR="005A40F9" w:rsidRDefault="005A40F9" w:rsidP="00883E10">
      <w:r>
        <w:separator/>
      </w:r>
    </w:p>
  </w:footnote>
  <w:footnote w:type="continuationSeparator" w:id="0">
    <w:p w14:paraId="48081957" w14:textId="77777777" w:rsidR="005A40F9" w:rsidRDefault="005A40F9" w:rsidP="00883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AEF"/>
    <w:multiLevelType w:val="multilevel"/>
    <w:tmpl w:val="84C0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06F50"/>
    <w:multiLevelType w:val="multilevel"/>
    <w:tmpl w:val="5FB8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B272D"/>
    <w:multiLevelType w:val="multilevel"/>
    <w:tmpl w:val="527A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A2353"/>
    <w:multiLevelType w:val="multilevel"/>
    <w:tmpl w:val="9DF6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193473">
    <w:abstractNumId w:val="1"/>
  </w:num>
  <w:num w:numId="2" w16cid:durableId="215708108">
    <w:abstractNumId w:val="2"/>
  </w:num>
  <w:num w:numId="3" w16cid:durableId="833296143">
    <w:abstractNumId w:val="3"/>
  </w:num>
  <w:num w:numId="4" w16cid:durableId="113190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B5"/>
    <w:rsid w:val="00082487"/>
    <w:rsid w:val="000B2C16"/>
    <w:rsid w:val="00102917"/>
    <w:rsid w:val="00140131"/>
    <w:rsid w:val="00180FAB"/>
    <w:rsid w:val="001E612D"/>
    <w:rsid w:val="00203A32"/>
    <w:rsid w:val="003008DC"/>
    <w:rsid w:val="00331FC7"/>
    <w:rsid w:val="00437A99"/>
    <w:rsid w:val="0048483B"/>
    <w:rsid w:val="00580DD8"/>
    <w:rsid w:val="005931D5"/>
    <w:rsid w:val="005A134E"/>
    <w:rsid w:val="005A40F9"/>
    <w:rsid w:val="005C6757"/>
    <w:rsid w:val="00645259"/>
    <w:rsid w:val="006A1163"/>
    <w:rsid w:val="007D3AF7"/>
    <w:rsid w:val="0082448A"/>
    <w:rsid w:val="00825FA6"/>
    <w:rsid w:val="00842196"/>
    <w:rsid w:val="00883E10"/>
    <w:rsid w:val="008F79B7"/>
    <w:rsid w:val="009368C0"/>
    <w:rsid w:val="009B3A80"/>
    <w:rsid w:val="00A37B9D"/>
    <w:rsid w:val="00AA5C49"/>
    <w:rsid w:val="00CD76B5"/>
    <w:rsid w:val="00DF0E0C"/>
    <w:rsid w:val="00EC6A3D"/>
    <w:rsid w:val="00F02214"/>
    <w:rsid w:val="00F11554"/>
    <w:rsid w:val="00F22C38"/>
    <w:rsid w:val="00FB7C28"/>
    <w:rsid w:val="00FE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5755A"/>
  <w15:docId w15:val="{A7BF59F8-4D98-4A45-B36D-9BBE9B39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E1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3E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3E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3E1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3E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zhaohui zhang</cp:lastModifiedBy>
  <cp:revision>2</cp:revision>
  <dcterms:created xsi:type="dcterms:W3CDTF">2026-04-18T05:47:00Z</dcterms:created>
  <dcterms:modified xsi:type="dcterms:W3CDTF">2026-04-18T05:47:00Z</dcterms:modified>
</cp:coreProperties>
</file>