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64C1C9B" w:rsidR="00D110EC" w:rsidRDefault="00301BBA" w:rsidP="00C27FB0">
            <w:pPr>
              <w:rPr>
                <w:b/>
              </w:rPr>
            </w:pPr>
            <w:r>
              <w:rPr>
                <w:b/>
              </w:rPr>
              <w:t>Daniel Morales Rozas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53F3C74" w:rsidR="00D110EC" w:rsidRDefault="00301BBA" w:rsidP="00C27FB0">
            <w:pPr>
              <w:rPr>
                <w:b/>
              </w:rPr>
            </w:pPr>
            <w:r>
              <w:rPr>
                <w:b/>
              </w:rPr>
              <w:t>18.422.660-K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E1D3885" w:rsidR="00D110EC" w:rsidRDefault="00301BB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5931D07" w:rsidR="00D110EC" w:rsidRDefault="00301BBA" w:rsidP="00C27FB0">
            <w:pPr>
              <w:rPr>
                <w:b/>
              </w:rPr>
            </w:pPr>
            <w:r>
              <w:rPr>
                <w:b/>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9C3E01E" w:rsidR="00D110EC" w:rsidRDefault="00301BBA" w:rsidP="00301BBA">
            <w:pPr>
              <w:rPr>
                <w:b/>
              </w:rPr>
            </w:pPr>
            <w:r w:rsidRPr="00301BBA">
              <w:rPr>
                <w:rFonts w:ascii="Calibri" w:hAnsi="Calibri" w:cs="Arial"/>
                <w:i/>
                <w:color w:val="548DD4"/>
                <w:sz w:val="20"/>
                <w:szCs w:val="20"/>
                <w:lang w:eastAsia="es-CL"/>
              </w:rPr>
              <w:t xml:space="preserve"> </w:t>
            </w:r>
            <w:proofErr w:type="spellStart"/>
            <w:r w:rsidRPr="00301BBA">
              <w:rPr>
                <w:rFonts w:ascii="Calibri" w:hAnsi="Calibri" w:cs="Arial"/>
                <w:i/>
                <w:color w:val="548DD4"/>
                <w:sz w:val="20"/>
                <w:szCs w:val="20"/>
                <w:lang w:eastAsia="es-CL"/>
              </w:rPr>
              <w:t>ChemLab</w:t>
            </w:r>
            <w:proofErr w:type="spellEnd"/>
            <w:r w:rsidRPr="00301BBA">
              <w:rPr>
                <w:rFonts w:ascii="Calibri" w:hAnsi="Calibri" w:cs="Arial"/>
                <w:i/>
                <w:color w:val="548DD4"/>
                <w:sz w:val="20"/>
                <w:szCs w:val="20"/>
                <w:lang w:eastAsia="es-CL"/>
              </w:rPr>
              <w:t>-AR</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F280161" w:rsidR="00D110EC" w:rsidRPr="00301BBA" w:rsidRDefault="00301BBA" w:rsidP="00301BBA">
            <w:pPr>
              <w:rPr>
                <w:rFonts w:ascii="Calibri" w:hAnsi="Calibri" w:cs="Arial"/>
                <w:i/>
                <w:color w:val="548DD4"/>
                <w:sz w:val="20"/>
                <w:szCs w:val="20"/>
                <w:lang w:eastAsia="es-CL"/>
              </w:rPr>
            </w:pPr>
            <w:r w:rsidRPr="00301BBA">
              <w:rPr>
                <w:rFonts w:ascii="Calibri" w:hAnsi="Calibri" w:cs="Arial"/>
                <w:i/>
                <w:color w:val="548DD4"/>
                <w:sz w:val="20"/>
                <w:szCs w:val="20"/>
                <w:lang w:eastAsia="es-CL"/>
              </w:rPr>
              <w:t>Ingeniería de software - Arquitectura de software - Diseño y gestión de requisitos - Evaluación de proyectos - Gestión ágil de proyectos - Integración de plataformas - Seguridad en sistemas computacionales - Gestión de riesgos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5D695F0" w:rsidR="00D110EC" w:rsidRPr="00301BBA" w:rsidRDefault="00301BBA" w:rsidP="00301BBA">
            <w:pPr>
              <w:jc w:val="both"/>
              <w:rPr>
                <w:rFonts w:ascii="Calibri" w:hAnsi="Calibri" w:cs="Arial"/>
                <w:i/>
                <w:iCs/>
                <w:color w:val="548DD4"/>
                <w:sz w:val="20"/>
                <w:szCs w:val="20"/>
                <w:lang w:eastAsia="es-CL"/>
              </w:rPr>
            </w:pPr>
            <w:r w:rsidRPr="00301BBA">
              <w:rPr>
                <w:rFonts w:ascii="Calibri" w:hAnsi="Calibri" w:cs="Arial"/>
                <w:i/>
                <w:iCs/>
                <w:color w:val="548DD4"/>
                <w:sz w:val="20"/>
                <w:szCs w:val="20"/>
                <w:lang w:eastAsia="es-CL"/>
              </w:rPr>
              <w:t>El Ingeniero en Informática de Duoc UC Diseña, desarrolla, implementa y despliega soluciones informáticas, resolviendo problemas complejos en su área de</w:t>
            </w:r>
            <w:r>
              <w:rPr>
                <w:rFonts w:ascii="Calibri" w:hAnsi="Calibri" w:cs="Arial"/>
                <w:i/>
                <w:iCs/>
                <w:color w:val="548DD4"/>
                <w:sz w:val="20"/>
                <w:szCs w:val="20"/>
                <w:lang w:eastAsia="es-CL"/>
              </w:rPr>
              <w:t xml:space="preserve"> </w:t>
            </w:r>
            <w:r w:rsidRPr="00301BBA">
              <w:rPr>
                <w:rFonts w:ascii="Calibri" w:hAnsi="Calibri" w:cs="Arial"/>
                <w:i/>
                <w:iCs/>
                <w:color w:val="548DD4"/>
                <w:sz w:val="20"/>
                <w:szCs w:val="20"/>
                <w:lang w:eastAsia="es-CL"/>
              </w:rPr>
              <w:t>especialización profesional. En este contexto, evalúa y aplica estándares, marcos de trabajo y regulatorios, tecnologías y metodologías. Cuenta con una cultura de innovación y trabaja colaborativamente para evaluar y gestionar proyectos informáticos interdisciplinarios</w:t>
            </w:r>
            <w:r>
              <w:rPr>
                <w:rFonts w:ascii="Calibri" w:hAnsi="Calibri" w:cs="Arial"/>
                <w:i/>
                <w:iCs/>
                <w:color w:val="548DD4"/>
                <w:sz w:val="20"/>
                <w:szCs w:val="20"/>
                <w:lang w:eastAsia="es-CL"/>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08B39A5" w14:textId="77777777" w:rsidR="00301BBA" w:rsidRDefault="00301BBA" w:rsidP="00301BBA">
            <w:pPr>
              <w:pStyle w:val="Prrafodelista"/>
              <w:jc w:val="both"/>
              <w:rPr>
                <w:rFonts w:ascii="Calibri" w:hAnsi="Calibri" w:cs="Arial"/>
                <w:i/>
                <w:color w:val="548DD4"/>
                <w:sz w:val="20"/>
                <w:szCs w:val="20"/>
                <w:lang w:eastAsia="es-CL"/>
              </w:rPr>
            </w:pPr>
          </w:p>
          <w:p w14:paraId="19EDE7FC" w14:textId="24809530" w:rsidR="00301BBA" w:rsidRDefault="00301BBA" w:rsidP="00301BBA">
            <w:pPr>
              <w:pStyle w:val="Prrafodelista"/>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La industria de los videojuegos es la segunda con mayores ingresos, es la más competitiva y en chile está poco explotada. Actualmente en el sistema de educación chilena es muy poco probable que un alumno de educación media pueda estar en un laboratorio de química real, para alumnos en regiones es casi imposible. Por esta razón quiero desarrollar un videojuego que permita a todos los alumnos vivir la experiencia de estar e interactuar dentro de un laboratorio de química sin correr riesgos y en cualquier lugar.</w:t>
            </w:r>
          </w:p>
          <w:p w14:paraId="54A6F7BA" w14:textId="77777777" w:rsidR="00301BBA" w:rsidRPr="005053DF" w:rsidDel="008018E6" w:rsidRDefault="00301BBA" w:rsidP="00301BBA">
            <w:pPr>
              <w:pStyle w:val="Prrafodelista"/>
              <w:jc w:val="both"/>
              <w:rPr>
                <w:rFonts w:ascii="Calibri" w:hAnsi="Calibri" w:cs="Arial"/>
                <w:i/>
                <w:color w:val="548DD4"/>
                <w:sz w:val="20"/>
                <w:szCs w:val="20"/>
                <w:lang w:eastAsia="es-CL"/>
              </w:rPr>
            </w:pPr>
          </w:p>
          <w:p w14:paraId="21E57333" w14:textId="67C66640" w:rsidR="00301BBA" w:rsidRPr="00301BBA" w:rsidRDefault="00D110EC" w:rsidP="00301BBA">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¿Dónde se ubica la situación que vas a abordar? (Ej.: País, región, comuna o institución) ¿Cuáles son las características principales de ese lugar?</w:t>
            </w:r>
          </w:p>
          <w:p w14:paraId="278BEF51" w14:textId="77777777" w:rsidR="00301BBA" w:rsidRPr="00301BBA" w:rsidRDefault="00301BBA" w:rsidP="00301BBA">
            <w:pPr>
              <w:pStyle w:val="Prrafodelista"/>
              <w:jc w:val="both"/>
              <w:rPr>
                <w:rFonts w:ascii="Calibri" w:hAnsi="Calibri" w:cs="Arial"/>
                <w:b/>
                <w:bCs/>
                <w:i/>
                <w:color w:val="548DD4"/>
                <w:sz w:val="20"/>
                <w:szCs w:val="20"/>
                <w:lang w:eastAsia="es-CL"/>
              </w:rPr>
            </w:pPr>
          </w:p>
          <w:p w14:paraId="5324F3BD" w14:textId="118F8AC4" w:rsidR="00301BBA" w:rsidRDefault="00301BBA" w:rsidP="00301BBA">
            <w:pPr>
              <w:pStyle w:val="Prrafodelista"/>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A nivel nacional los establecimientos no cuentan con instalaciones adecuadas para tener un laboratorio químico, sin mencionar que el mantenimiento es caro. Por lo tanto, en regiones en donde los alumnos deben desplazarse kilómetros o tiene que soportar las inclemencias del tiempo en los extremos dificulta la asistencia a clases por lo que crear algo tecnológico mitiga la ausencia y motiva a participar.</w:t>
            </w:r>
          </w:p>
          <w:p w14:paraId="7F940CFE" w14:textId="77777777" w:rsidR="00301BBA" w:rsidRPr="00301BBA" w:rsidDel="008018E6" w:rsidRDefault="00301BBA" w:rsidP="00301BBA">
            <w:pPr>
              <w:pStyle w:val="Prrafodelista"/>
              <w:jc w:val="both"/>
              <w:rPr>
                <w:rFonts w:ascii="Calibri" w:hAnsi="Calibri" w:cs="Arial"/>
                <w:i/>
                <w:color w:val="548DD4"/>
                <w:sz w:val="20"/>
                <w:szCs w:val="20"/>
                <w:lang w:eastAsia="es-CL"/>
              </w:rPr>
            </w:pP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51B3960F" w14:textId="77777777" w:rsidR="00301BBA" w:rsidRDefault="00301BBA" w:rsidP="00301BBA">
            <w:pPr>
              <w:pStyle w:val="Prrafodelista"/>
              <w:jc w:val="both"/>
              <w:rPr>
                <w:rFonts w:ascii="Calibri" w:hAnsi="Calibri" w:cs="Arial"/>
                <w:i/>
                <w:color w:val="548DD4"/>
                <w:sz w:val="20"/>
                <w:szCs w:val="20"/>
                <w:lang w:eastAsia="es-CL"/>
              </w:rPr>
            </w:pPr>
          </w:p>
          <w:p w14:paraId="55058CAA" w14:textId="4501116E" w:rsidR="00301BBA" w:rsidRDefault="00301BBA" w:rsidP="00242627">
            <w:pPr>
              <w:pStyle w:val="Prrafodelista"/>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 xml:space="preserve">La solución </w:t>
            </w:r>
            <w:r w:rsidR="00242627" w:rsidRPr="00301BBA">
              <w:rPr>
                <w:rFonts w:ascii="Calibri" w:hAnsi="Calibri" w:cs="Arial"/>
                <w:i/>
                <w:color w:val="548DD4"/>
                <w:sz w:val="20"/>
                <w:szCs w:val="20"/>
                <w:lang w:eastAsia="es-CL"/>
              </w:rPr>
              <w:t>está</w:t>
            </w:r>
            <w:r w:rsidRPr="00301BBA">
              <w:rPr>
                <w:rFonts w:ascii="Calibri" w:hAnsi="Calibri" w:cs="Arial"/>
                <w:i/>
                <w:color w:val="548DD4"/>
                <w:sz w:val="20"/>
                <w:szCs w:val="20"/>
                <w:lang w:eastAsia="es-CL"/>
              </w:rPr>
              <w:t xml:space="preserve"> pensada en alumnos de educación media principalmente. Sin embargo, está abierta a cualquier persona interesada en el aprendizaje en un entorno virtual sobre química.</w:t>
            </w:r>
          </w:p>
          <w:p w14:paraId="74C3B06D" w14:textId="77777777" w:rsidR="00242627" w:rsidRPr="00242627" w:rsidRDefault="00242627" w:rsidP="00242627">
            <w:pPr>
              <w:pStyle w:val="Prrafodelista"/>
              <w:jc w:val="both"/>
              <w:rPr>
                <w:rFonts w:ascii="Calibri" w:hAnsi="Calibri" w:cs="Arial"/>
                <w:i/>
                <w:color w:val="548DD4"/>
                <w:sz w:val="20"/>
                <w:szCs w:val="20"/>
                <w:lang w:eastAsia="es-CL"/>
              </w:rPr>
            </w:pPr>
          </w:p>
          <w:p w14:paraId="47232E7E"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4365C445" w14:textId="77777777" w:rsidR="00242627" w:rsidRDefault="00242627" w:rsidP="00242627">
            <w:pPr>
              <w:pStyle w:val="Prrafodelista"/>
              <w:jc w:val="both"/>
              <w:rPr>
                <w:rFonts w:ascii="Calibri" w:hAnsi="Calibri" w:cs="Arial"/>
                <w:i/>
                <w:iCs/>
                <w:color w:val="548DD4"/>
                <w:sz w:val="20"/>
                <w:szCs w:val="20"/>
                <w:lang w:eastAsia="es-CL"/>
              </w:rPr>
            </w:pPr>
          </w:p>
          <w:p w14:paraId="1A22ACBF" w14:textId="2184CF2F" w:rsidR="00242627" w:rsidRPr="005053DF" w:rsidDel="008018E6" w:rsidRDefault="00242627" w:rsidP="00242627">
            <w:pPr>
              <w:pStyle w:val="Prrafodelista"/>
              <w:jc w:val="both"/>
              <w:rPr>
                <w:rFonts w:ascii="Calibri" w:hAnsi="Calibri" w:cs="Arial"/>
                <w:i/>
                <w:iCs/>
                <w:color w:val="548DD4"/>
                <w:sz w:val="20"/>
                <w:szCs w:val="20"/>
                <w:lang w:eastAsia="es-CL"/>
              </w:rPr>
            </w:pPr>
            <w:proofErr w:type="spellStart"/>
            <w:r w:rsidRPr="00242627">
              <w:rPr>
                <w:rFonts w:ascii="Calibri" w:hAnsi="Calibri" w:cs="Arial"/>
                <w:i/>
                <w:iCs/>
                <w:color w:val="548DD4"/>
                <w:sz w:val="20"/>
                <w:szCs w:val="20"/>
                <w:lang w:eastAsia="es-CL"/>
              </w:rPr>
              <w:t>ChemLab</w:t>
            </w:r>
            <w:proofErr w:type="spellEnd"/>
            <w:r w:rsidRPr="00242627">
              <w:rPr>
                <w:rFonts w:ascii="Calibri" w:hAnsi="Calibri" w:cs="Arial"/>
                <w:i/>
                <w:iCs/>
                <w:color w:val="548DD4"/>
                <w:sz w:val="20"/>
                <w:szCs w:val="20"/>
                <w:lang w:eastAsia="es-CL"/>
              </w:rPr>
              <w:t>-AR ofrece una experiencia única inmersiva e interactiva con el entorno para aprender química de manera interactiva y segura. Nuestro producto es una herramienta de aprendizaje efectiva que fomenta la creatividad, la experimentación y el autoaprendizaje en un entorno controlado.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2C8AA7A0" w14:textId="77777777" w:rsidR="00242627"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6BC98E06" w:rsidR="00D110EC" w:rsidRPr="002B2C17" w:rsidRDefault="002B2C17" w:rsidP="002B2C17">
            <w:pPr>
              <w:jc w:val="both"/>
              <w:rPr>
                <w:rFonts w:ascii="Calibri" w:hAnsi="Calibri" w:cs="Arial"/>
                <w:iCs/>
                <w:color w:val="548DD4"/>
                <w:sz w:val="20"/>
                <w:szCs w:val="20"/>
                <w:lang w:eastAsia="es-CL"/>
              </w:rPr>
            </w:pPr>
            <w:proofErr w:type="spellStart"/>
            <w:r w:rsidRPr="002B2C17">
              <w:rPr>
                <w:rFonts w:ascii="Calibri" w:hAnsi="Calibri" w:cs="Arial"/>
                <w:iCs/>
                <w:color w:val="548DD4"/>
                <w:sz w:val="20"/>
                <w:szCs w:val="20"/>
                <w:lang w:eastAsia="es-CL"/>
              </w:rPr>
              <w:t>ChemLab</w:t>
            </w:r>
            <w:proofErr w:type="spellEnd"/>
            <w:r w:rsidRPr="002B2C17">
              <w:rPr>
                <w:rFonts w:ascii="Calibri" w:hAnsi="Calibri" w:cs="Arial"/>
                <w:iCs/>
                <w:color w:val="548DD4"/>
                <w:sz w:val="20"/>
                <w:szCs w:val="20"/>
                <w:lang w:eastAsia="es-CL"/>
              </w:rPr>
              <w:t>–AR, es un juego educativo en el que los jugadores, utilizando sus dispositivos móviles, pueden escanear códigos QR impresos en tarjetas (naipes / fichas) o en objetos con formas geométricas (cuadrado, esfera, triángulo, etc.), y realizar experimentos químicos. Utilizando tecnología de realidad aumentada, los jugadores podrán recrear y aprender sobre enlaces químicos de una manera interactiva y visualmente atractiva.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7393428" w14:textId="77777777" w:rsidR="002B2C17"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w:t>
            </w:r>
          </w:p>
          <w:p w14:paraId="3A764C52" w14:textId="77777777" w:rsidR="002B2C17" w:rsidRPr="002B2C17" w:rsidRDefault="002B2C17" w:rsidP="002B2C17">
            <w:pPr>
              <w:jc w:val="both"/>
              <w:rPr>
                <w:rFonts w:ascii="Calibri" w:hAnsi="Calibri" w:cs="Arial"/>
                <w:i/>
                <w:color w:val="548DD4"/>
                <w:sz w:val="20"/>
                <w:szCs w:val="20"/>
                <w:lang w:eastAsia="es-CL"/>
              </w:rPr>
            </w:pPr>
            <w:r w:rsidRPr="002B2C17">
              <w:rPr>
                <w:rFonts w:ascii="Calibri" w:hAnsi="Calibri" w:cs="Arial"/>
                <w:i/>
                <w:color w:val="548DD4"/>
                <w:sz w:val="20"/>
                <w:szCs w:val="20"/>
                <w:lang w:eastAsia="es-CL"/>
              </w:rPr>
              <w:t xml:space="preserve">Los niños que no pueden asistir a un establecimiento que no cuenta con las características necesarias para enseñar química a través de un laboratorio químico enfrentan diversas dificultades en su proceso educativo. En primer lugar, no tienen acceso a la experiencia práctica y tangible que se obtiene en un laboratorio químico, lo que puede dificultar su comprensión de los conceptos teóricos y limitar su capacidad para aplicarlos en situaciones reales. </w:t>
            </w:r>
          </w:p>
          <w:p w14:paraId="675AA600" w14:textId="77777777" w:rsidR="002B2C17" w:rsidRPr="002B2C17" w:rsidRDefault="002B2C17" w:rsidP="002B2C17">
            <w:pPr>
              <w:jc w:val="both"/>
              <w:rPr>
                <w:rFonts w:ascii="Calibri" w:hAnsi="Calibri" w:cs="Arial"/>
                <w:i/>
                <w:color w:val="548DD4"/>
                <w:sz w:val="20"/>
                <w:szCs w:val="20"/>
                <w:lang w:eastAsia="es-CL"/>
              </w:rPr>
            </w:pPr>
            <w:r w:rsidRPr="002B2C17">
              <w:rPr>
                <w:rFonts w:ascii="Calibri" w:hAnsi="Calibri" w:cs="Arial"/>
                <w:i/>
                <w:color w:val="548DD4"/>
                <w:sz w:val="20"/>
                <w:szCs w:val="20"/>
                <w:lang w:eastAsia="es-CL"/>
              </w:rPr>
              <w:t xml:space="preserve">Además, estos niños pueden sentirse excluidos o marginados de la educación en ciencias debido a la falta de acceso a herramientas y recursos educativos de calidad, lo que puede limitar sus oportunidades en el futuro. Por ejemplo, pueden tener dificultades para continuar sus estudios en ciencias en la universidad o para ingresar a carreras científicas que requieren experiencia práctica. </w:t>
            </w:r>
          </w:p>
          <w:p w14:paraId="1B9F4164" w14:textId="77777777" w:rsidR="002B2C17" w:rsidRPr="002B2C17" w:rsidRDefault="002B2C17" w:rsidP="002B2C17">
            <w:pPr>
              <w:jc w:val="both"/>
              <w:rPr>
                <w:rFonts w:ascii="Calibri" w:hAnsi="Calibri" w:cs="Arial"/>
                <w:i/>
                <w:color w:val="548DD4"/>
                <w:sz w:val="20"/>
                <w:szCs w:val="20"/>
                <w:lang w:eastAsia="es-CL"/>
              </w:rPr>
            </w:pPr>
            <w:r w:rsidRPr="002B2C17">
              <w:rPr>
                <w:rFonts w:ascii="Calibri" w:hAnsi="Calibri" w:cs="Arial"/>
                <w:i/>
                <w:color w:val="548DD4"/>
                <w:sz w:val="20"/>
                <w:szCs w:val="20"/>
                <w:lang w:eastAsia="es-CL"/>
              </w:rPr>
              <w:t xml:space="preserve">Por otro lado, para los niños que viven lejos de un establecimiento educativo con un laboratorio químico, puede resultar difícil o incluso imposible asistir regularmente a clases debido a las limitaciones de transporte o la falta de tiempo. Esto puede afectar su progreso académico y su capacidad para aprender de manera efectiva. </w:t>
            </w:r>
          </w:p>
          <w:p w14:paraId="3D4F7774" w14:textId="1C5E6577" w:rsidR="00D110EC" w:rsidRDefault="002B2C17" w:rsidP="00C27FB0">
            <w:pPr>
              <w:jc w:val="both"/>
              <w:rPr>
                <w:rFonts w:ascii="Calibri" w:hAnsi="Calibri" w:cs="Arial"/>
                <w:i/>
                <w:color w:val="548DD4"/>
                <w:sz w:val="20"/>
                <w:szCs w:val="20"/>
                <w:lang w:eastAsia="es-CL"/>
              </w:rPr>
            </w:pPr>
            <w:r w:rsidRPr="002B2C17">
              <w:rPr>
                <w:rFonts w:ascii="Calibri" w:hAnsi="Calibri" w:cs="Arial"/>
                <w:i/>
                <w:color w:val="548DD4"/>
                <w:sz w:val="20"/>
                <w:szCs w:val="20"/>
                <w:lang w:eastAsia="es-CL"/>
              </w:rPr>
              <w:t>Para los niños con capacidades diferentes, la falta de acceso a un laboratorio químico adecuado puede presentar desafíos adicionales, ya que puede ser más difícil para ellos comprender los conceptos científicos abstractos sin la ayuda de experiencias prácticas y tangibles. Por lo tanto, es importante ofrecer herramientas y recursos educativos accesibles para estos niños para asegurarse de que tengan igualdad de oportunidades en el aprendizaje de ciencias.</w:t>
            </w:r>
          </w:p>
          <w:p w14:paraId="1DCCD85D" w14:textId="0DEC9780" w:rsidR="00301BBA" w:rsidRPr="002B2C17"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3AACF56" w14:textId="7ED14681" w:rsidR="00301BBA" w:rsidRPr="00301BBA" w:rsidRDefault="00301BBA" w:rsidP="00301BBA">
            <w:pPr>
              <w:jc w:val="both"/>
              <w:rPr>
                <w:rFonts w:ascii="Calibri" w:hAnsi="Calibri" w:cs="Arial"/>
                <w:i/>
                <w:color w:val="548DD4"/>
                <w:sz w:val="20"/>
                <w:szCs w:val="20"/>
                <w:lang w:eastAsia="es-CL"/>
              </w:rPr>
            </w:pPr>
            <w:proofErr w:type="spellStart"/>
            <w:r w:rsidRPr="00301BBA">
              <w:rPr>
                <w:rFonts w:ascii="Calibri" w:hAnsi="Calibri" w:cs="Arial"/>
                <w:i/>
                <w:color w:val="548DD4"/>
                <w:sz w:val="20"/>
                <w:szCs w:val="20"/>
                <w:lang w:eastAsia="es-CL"/>
              </w:rPr>
              <w:t>ChemLab</w:t>
            </w:r>
            <w:proofErr w:type="spellEnd"/>
            <w:r>
              <w:rPr>
                <w:rFonts w:ascii="Calibri" w:hAnsi="Calibri" w:cs="Arial"/>
                <w:i/>
                <w:color w:val="548DD4"/>
                <w:sz w:val="20"/>
                <w:szCs w:val="20"/>
                <w:lang w:eastAsia="es-CL"/>
              </w:rPr>
              <w:t xml:space="preserve">-AR </w:t>
            </w:r>
            <w:r w:rsidRPr="00301BBA">
              <w:rPr>
                <w:rFonts w:ascii="Calibri" w:hAnsi="Calibri" w:cs="Arial"/>
                <w:i/>
                <w:color w:val="548DD4"/>
                <w:sz w:val="20"/>
                <w:szCs w:val="20"/>
                <w:lang w:eastAsia="es-CL"/>
              </w:rPr>
              <w:t>es una herramienta que puede marcar la diferencia en la educación de los</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niños que no tienen acceso a las instalaciones adecuadas para aprender química en un</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laboratorio. Los niños que no tienen la posibilidad de asistir a un colegio que cuente con un</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laboratorio de química bien equipado, se ven en una desventaja educativa importante con</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respecto a aquellos que sí tienen acceso a esta herramienta</w:t>
            </w:r>
            <w:r>
              <w:rPr>
                <w:rFonts w:ascii="Calibri" w:hAnsi="Calibri" w:cs="Arial"/>
                <w:i/>
                <w:color w:val="548DD4"/>
                <w:sz w:val="20"/>
                <w:szCs w:val="20"/>
                <w:lang w:eastAsia="es-CL"/>
              </w:rPr>
              <w:t>.</w:t>
            </w:r>
          </w:p>
          <w:p w14:paraId="2CA669CB" w14:textId="77777777" w:rsidR="00301BBA" w:rsidRPr="008942F5" w:rsidRDefault="00301BBA"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301BBA">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08F6E9E8" w14:textId="324BE442" w:rsidR="00301BBA" w:rsidRPr="00242627" w:rsidRDefault="00D110EC" w:rsidP="00301BBA">
            <w:pPr>
              <w:jc w:val="both"/>
              <w:rPr>
                <w:rFonts w:ascii="Calibri" w:hAnsi="Calibri" w:cs="Arial"/>
                <w:i/>
                <w:color w:val="548DD4"/>
                <w:sz w:val="20"/>
                <w:szCs w:val="20"/>
                <w:lang w:eastAsia="es-CL"/>
              </w:rPr>
            </w:pPr>
            <w:r>
              <w:rPr>
                <w:rFonts w:ascii="Calibri" w:hAnsi="Calibri" w:cs="Arial"/>
                <w:i/>
                <w:color w:val="548DD4"/>
                <w:sz w:val="20"/>
                <w:szCs w:val="20"/>
                <w:lang w:eastAsia="es-CL"/>
              </w:rPr>
              <w:lastRenderedPageBreak/>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55857607" w14:textId="13F5CCE1" w:rsidR="00301BBA" w:rsidRPr="00301BBA"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Como desarrollador de videojuegos con la aspiración de crear un estudio de desarrollo de</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videojuegos, mis intereses profesionales se centran en la creación de experiencias</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interactivas innovadoras y emocionantes para los jugadores. Quiero utilizar mi pasión por</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los videojuegos para diseñar mundos virtuales envolventes y narrativas cautivadoras que</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brinden a los jugadores una experiencia única y memorable.</w:t>
            </w:r>
          </w:p>
          <w:p w14:paraId="2B62BD2C" w14:textId="13F09991" w:rsidR="00301BBA" w:rsidRPr="00301BBA"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 xml:space="preserve">El proyecto APT propuesto, </w:t>
            </w:r>
            <w:proofErr w:type="spellStart"/>
            <w:r w:rsidRPr="00301BBA">
              <w:rPr>
                <w:rFonts w:ascii="Calibri" w:hAnsi="Calibri" w:cs="Arial"/>
                <w:i/>
                <w:color w:val="548DD4"/>
                <w:sz w:val="20"/>
                <w:szCs w:val="20"/>
                <w:lang w:eastAsia="es-CL"/>
              </w:rPr>
              <w:t>ChemLab</w:t>
            </w:r>
            <w:proofErr w:type="spellEnd"/>
            <w:r w:rsidR="00A63198">
              <w:rPr>
                <w:rFonts w:ascii="Calibri" w:hAnsi="Calibri" w:cs="Arial"/>
                <w:i/>
                <w:color w:val="548DD4"/>
                <w:sz w:val="20"/>
                <w:szCs w:val="20"/>
                <w:lang w:eastAsia="es-CL"/>
              </w:rPr>
              <w:t>-AR</w:t>
            </w:r>
            <w:r w:rsidRPr="00301BBA">
              <w:rPr>
                <w:rFonts w:ascii="Calibri" w:hAnsi="Calibri" w:cs="Arial"/>
                <w:i/>
                <w:color w:val="548DD4"/>
                <w:sz w:val="20"/>
                <w:szCs w:val="20"/>
                <w:lang w:eastAsia="es-CL"/>
              </w:rPr>
              <w:t>, se relaciona directamente con mis intereses</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profesionales en el desarrollo de videojuegos. Aunque el proyecto se enfoca en la educación</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en lugar del entretenimiento, aún implica el diseño y desarrollo de una experiencia</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interactiva utilizando tecnología de realidad virtual. Esto refleja mi interés en crear</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software interactivo y mi habilidad para aplicar mis habilidades de desarrollo de</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videojuegos en contextos educativos.</w:t>
            </w:r>
          </w:p>
          <w:p w14:paraId="53264D14" w14:textId="51DF1299" w:rsidR="00301BBA" w:rsidRPr="00301BBA"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Realizar este proyecto APT me proporcionará una valiosa experiencia en el diseño y</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desarrollo de aplicaciones de realidad virtual, lo que ampliará mi conjunto de habilidades</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 xml:space="preserve">como desarrollador de videojuegos. Aprenderé a trabajar con tecnologías emergentes </w:t>
            </w:r>
            <w:r w:rsidR="00242627" w:rsidRPr="00301BBA">
              <w:rPr>
                <w:rFonts w:ascii="Calibri" w:hAnsi="Calibri" w:cs="Arial"/>
                <w:i/>
                <w:color w:val="548DD4"/>
                <w:sz w:val="20"/>
                <w:szCs w:val="20"/>
                <w:lang w:eastAsia="es-CL"/>
              </w:rPr>
              <w:t xml:space="preserve">y </w:t>
            </w:r>
            <w:r w:rsidR="00242627">
              <w:rPr>
                <w:rFonts w:ascii="Calibri" w:hAnsi="Calibri" w:cs="Arial"/>
                <w:i/>
                <w:color w:val="548DD4"/>
                <w:sz w:val="20"/>
                <w:szCs w:val="20"/>
                <w:lang w:eastAsia="es-CL"/>
              </w:rPr>
              <w:t>adaptar</w:t>
            </w:r>
            <w:r w:rsidRPr="00301BBA">
              <w:rPr>
                <w:rFonts w:ascii="Calibri" w:hAnsi="Calibri" w:cs="Arial"/>
                <w:i/>
                <w:color w:val="548DD4"/>
                <w:sz w:val="20"/>
                <w:szCs w:val="20"/>
                <w:lang w:eastAsia="es-CL"/>
              </w:rPr>
              <w:t xml:space="preserve"> mis conocimientos y habilidades para abordar diferentes tipos de proyectos, lo que</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me preparará para enfrentar desafíos futuros en la industria del desarrollo de videojuegos.</w:t>
            </w:r>
          </w:p>
          <w:p w14:paraId="64665DAC" w14:textId="4B8573A5" w:rsidR="00301BBA" w:rsidRPr="00242627"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 xml:space="preserve">Además, crear </w:t>
            </w:r>
            <w:proofErr w:type="spellStart"/>
            <w:r w:rsidRPr="00301BBA">
              <w:rPr>
                <w:rFonts w:ascii="Calibri" w:hAnsi="Calibri" w:cs="Arial"/>
                <w:i/>
                <w:color w:val="548DD4"/>
                <w:sz w:val="20"/>
                <w:szCs w:val="20"/>
                <w:lang w:eastAsia="es-CL"/>
              </w:rPr>
              <w:t>ChemLab</w:t>
            </w:r>
            <w:proofErr w:type="spellEnd"/>
            <w:r w:rsidR="00A63198">
              <w:rPr>
                <w:rFonts w:ascii="Calibri" w:hAnsi="Calibri" w:cs="Arial"/>
                <w:i/>
                <w:color w:val="548DD4"/>
                <w:sz w:val="20"/>
                <w:szCs w:val="20"/>
                <w:lang w:eastAsia="es-CL"/>
              </w:rPr>
              <w:t>-AR</w:t>
            </w:r>
            <w:r w:rsidRPr="00301BBA">
              <w:rPr>
                <w:rFonts w:ascii="Calibri" w:hAnsi="Calibri" w:cs="Arial"/>
                <w:i/>
                <w:color w:val="548DD4"/>
                <w:sz w:val="20"/>
                <w:szCs w:val="20"/>
                <w:lang w:eastAsia="es-CL"/>
              </w:rPr>
              <w:t xml:space="preserve"> contribuirá a mi desarrollo profesional al demostrar mi</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capacidad para llevar a cabo un proyecto desde la concepción hasta la implementación, lo</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que será fundamental cuando establezca mi propio estudio de desarrollo de videojuegos.</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Esta experiencia me permitirá adquirir conocimientos sobre la gestión de proyectos, la</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colaboración en equipo y la resolución de problemas, habilidades que serán esenciales para</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el éxito de mi futuro estudio. En resumen, el proyecto APT no solo se alinea con mis</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intereses profesionales como desarrollador de videojuegos, sino que también representa</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una oportunidad invaluable para mi crecimiento y desarrollo profesional en la industria del</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desarrollo de videojuegos.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13D03655" w14:textId="77777777" w:rsidR="00242627" w:rsidRDefault="00242627" w:rsidP="00242627">
            <w:pPr>
              <w:pStyle w:val="Prrafodelista"/>
              <w:rPr>
                <w:rFonts w:ascii="Calibri" w:hAnsi="Calibri" w:cs="Arial"/>
                <w:i/>
                <w:color w:val="548DD4"/>
                <w:sz w:val="20"/>
                <w:szCs w:val="20"/>
                <w:lang w:eastAsia="es-CL"/>
              </w:rPr>
            </w:pPr>
          </w:p>
          <w:p w14:paraId="10BE4D76" w14:textId="35C12668"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El semestre dura aproximadamente 5 meses, desde agosto a diciembre</w:t>
            </w:r>
            <w:r>
              <w:rPr>
                <w:rFonts w:ascii="Calibri" w:hAnsi="Calibri" w:cs="Arial"/>
                <w:i/>
                <w:color w:val="548DD4"/>
                <w:sz w:val="20"/>
                <w:szCs w:val="20"/>
                <w:lang w:eastAsia="es-CL"/>
              </w:rPr>
              <w:t>.</w:t>
            </w:r>
          </w:p>
          <w:p w14:paraId="5531C83A" w14:textId="77777777" w:rsidR="00242627" w:rsidRDefault="00242627" w:rsidP="00242627">
            <w:pPr>
              <w:pStyle w:val="Prrafodelista"/>
              <w:ind w:left="1080"/>
              <w:rPr>
                <w:rFonts w:ascii="Calibri" w:hAnsi="Calibri" w:cs="Arial"/>
                <w:i/>
                <w:color w:val="548DD4"/>
                <w:sz w:val="20"/>
                <w:szCs w:val="20"/>
                <w:lang w:eastAsia="es-CL"/>
              </w:rPr>
            </w:pP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0045B171" w14:textId="77777777" w:rsidR="00242627" w:rsidRDefault="00242627" w:rsidP="00242627">
            <w:pPr>
              <w:pStyle w:val="Prrafodelista"/>
              <w:rPr>
                <w:rFonts w:ascii="Calibri" w:hAnsi="Calibri" w:cs="Arial"/>
                <w:i/>
                <w:color w:val="548DD4"/>
                <w:sz w:val="20"/>
                <w:szCs w:val="20"/>
                <w:lang w:eastAsia="es-CL"/>
              </w:rPr>
            </w:pPr>
          </w:p>
          <w:p w14:paraId="4E0903B2" w14:textId="50B3BD78"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Mínimo 6 horas diarias durante 5 días a la </w:t>
            </w:r>
            <w:r>
              <w:rPr>
                <w:rFonts w:ascii="Calibri" w:hAnsi="Calibri" w:cs="Arial"/>
                <w:i/>
                <w:color w:val="548DD4"/>
                <w:sz w:val="20"/>
                <w:szCs w:val="20"/>
                <w:lang w:eastAsia="es-CL"/>
              </w:rPr>
              <w:t>semana.</w:t>
            </w:r>
          </w:p>
          <w:p w14:paraId="1EDD2456" w14:textId="77777777" w:rsidR="00242627" w:rsidRDefault="00242627" w:rsidP="00242627">
            <w:pPr>
              <w:pStyle w:val="Prrafodelista"/>
              <w:ind w:left="1080"/>
              <w:rPr>
                <w:rFonts w:ascii="Calibri" w:hAnsi="Calibri" w:cs="Arial"/>
                <w:i/>
                <w:color w:val="548DD4"/>
                <w:sz w:val="20"/>
                <w:szCs w:val="20"/>
                <w:lang w:eastAsia="es-CL"/>
              </w:rPr>
            </w:pP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1F53F3D2" w14:textId="77777777" w:rsidR="00242627" w:rsidRDefault="00242627" w:rsidP="00242627">
            <w:pPr>
              <w:pStyle w:val="Prrafodelista"/>
              <w:rPr>
                <w:rFonts w:ascii="Calibri" w:hAnsi="Calibri" w:cs="Arial"/>
                <w:i/>
                <w:color w:val="548DD4"/>
                <w:sz w:val="20"/>
                <w:szCs w:val="20"/>
                <w:lang w:eastAsia="es-CL"/>
              </w:rPr>
            </w:pPr>
          </w:p>
          <w:p w14:paraId="2E768291" w14:textId="2F04FC01"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Computadores, motor de videojuegos </w:t>
            </w:r>
            <w:r>
              <w:rPr>
                <w:rFonts w:ascii="Calibri" w:hAnsi="Calibri" w:cs="Arial"/>
                <w:i/>
                <w:color w:val="548DD4"/>
                <w:sz w:val="20"/>
                <w:szCs w:val="20"/>
                <w:lang w:eastAsia="es-CL"/>
              </w:rPr>
              <w:t>UNITY</w:t>
            </w:r>
            <w:r w:rsidRPr="00242627">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Dispositivo móvil con sistema operativo Android, visual estudio </w:t>
            </w:r>
            <w:proofErr w:type="spellStart"/>
            <w:r>
              <w:rPr>
                <w:rFonts w:ascii="Calibri" w:hAnsi="Calibri" w:cs="Arial"/>
                <w:i/>
                <w:color w:val="548DD4"/>
                <w:sz w:val="20"/>
                <w:szCs w:val="20"/>
                <w:lang w:eastAsia="es-CL"/>
              </w:rPr>
              <w:t>code</w:t>
            </w:r>
            <w:proofErr w:type="spellEnd"/>
            <w:r>
              <w:rPr>
                <w:rFonts w:ascii="Calibri" w:hAnsi="Calibri" w:cs="Arial"/>
                <w:i/>
                <w:color w:val="548DD4"/>
                <w:sz w:val="20"/>
                <w:szCs w:val="20"/>
                <w:lang w:eastAsia="es-CL"/>
              </w:rPr>
              <w:t xml:space="preserve"> entre otros recursos como </w:t>
            </w:r>
            <w:proofErr w:type="spellStart"/>
            <w:r>
              <w:rPr>
                <w:rFonts w:ascii="Calibri" w:hAnsi="Calibri" w:cs="Arial"/>
                <w:i/>
                <w:color w:val="548DD4"/>
                <w:sz w:val="20"/>
                <w:szCs w:val="20"/>
                <w:lang w:eastAsia="es-CL"/>
              </w:rPr>
              <w:t>package</w:t>
            </w:r>
            <w:proofErr w:type="spellEnd"/>
            <w:r>
              <w:rPr>
                <w:rFonts w:ascii="Calibri" w:hAnsi="Calibri" w:cs="Arial"/>
                <w:i/>
                <w:color w:val="548DD4"/>
                <w:sz w:val="20"/>
                <w:szCs w:val="20"/>
                <w:lang w:eastAsia="es-CL"/>
              </w:rPr>
              <w:t xml:space="preserve"> y bibliotecas.</w:t>
            </w:r>
          </w:p>
          <w:p w14:paraId="6DF620AD" w14:textId="77777777" w:rsidR="00242627" w:rsidRDefault="00242627" w:rsidP="00242627">
            <w:pPr>
              <w:pStyle w:val="Prrafodelista"/>
              <w:ind w:left="1080"/>
              <w:rPr>
                <w:rFonts w:ascii="Calibri" w:hAnsi="Calibri" w:cs="Arial"/>
                <w:i/>
                <w:color w:val="548DD4"/>
                <w:sz w:val="20"/>
                <w:szCs w:val="20"/>
                <w:lang w:eastAsia="es-CL"/>
              </w:rPr>
            </w:pP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93A94C0" w14:textId="77777777" w:rsidR="00242627" w:rsidRDefault="00242627" w:rsidP="00242627">
            <w:pPr>
              <w:pStyle w:val="Prrafodelista"/>
              <w:rPr>
                <w:rFonts w:ascii="Calibri" w:hAnsi="Calibri" w:cs="Arial"/>
                <w:i/>
                <w:color w:val="548DD4"/>
                <w:sz w:val="20"/>
                <w:szCs w:val="20"/>
                <w:lang w:eastAsia="es-CL"/>
              </w:rPr>
            </w:pPr>
          </w:p>
          <w:p w14:paraId="7A19B4AE" w14:textId="476950A2"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Inteligencia artificial que despeja dudas sobre el uso del motor </w:t>
            </w:r>
            <w:r>
              <w:rPr>
                <w:rFonts w:ascii="Calibri" w:hAnsi="Calibri" w:cs="Arial"/>
                <w:i/>
                <w:color w:val="548DD4"/>
                <w:sz w:val="20"/>
                <w:szCs w:val="20"/>
                <w:lang w:eastAsia="es-CL"/>
              </w:rPr>
              <w:t xml:space="preserve">UNITY </w:t>
            </w:r>
            <w:r w:rsidRPr="00242627">
              <w:rPr>
                <w:rFonts w:ascii="Calibri" w:hAnsi="Calibri" w:cs="Arial"/>
                <w:i/>
                <w:color w:val="548DD4"/>
                <w:sz w:val="20"/>
                <w:szCs w:val="20"/>
                <w:lang w:eastAsia="es-CL"/>
              </w:rPr>
              <w:t xml:space="preserve">o tutoriales en </w:t>
            </w:r>
            <w:proofErr w:type="spellStart"/>
            <w:r w:rsidRPr="00242627">
              <w:rPr>
                <w:rFonts w:ascii="Calibri" w:hAnsi="Calibri" w:cs="Arial"/>
                <w:i/>
                <w:color w:val="548DD4"/>
                <w:sz w:val="20"/>
                <w:szCs w:val="20"/>
                <w:lang w:eastAsia="es-CL"/>
              </w:rPr>
              <w:t>youtube</w:t>
            </w:r>
            <w:proofErr w:type="spellEnd"/>
            <w:r>
              <w:rPr>
                <w:rFonts w:ascii="Calibri" w:hAnsi="Calibri" w:cs="Arial"/>
                <w:i/>
                <w:color w:val="548DD4"/>
                <w:sz w:val="20"/>
                <w:szCs w:val="20"/>
                <w:lang w:eastAsia="es-CL"/>
              </w:rPr>
              <w:t>.</w:t>
            </w:r>
          </w:p>
          <w:p w14:paraId="7B2C9317" w14:textId="77777777" w:rsidR="00242627" w:rsidRDefault="00242627" w:rsidP="00242627">
            <w:pPr>
              <w:pStyle w:val="Prrafodelista"/>
              <w:ind w:left="1080"/>
              <w:rPr>
                <w:rFonts w:ascii="Calibri" w:hAnsi="Calibri" w:cs="Arial"/>
                <w:i/>
                <w:color w:val="548DD4"/>
                <w:sz w:val="20"/>
                <w:szCs w:val="20"/>
                <w:lang w:eastAsia="es-CL"/>
              </w:rPr>
            </w:pPr>
          </w:p>
          <w:p w14:paraId="2DDB85B2"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242D4AD" w14:textId="77777777" w:rsidR="00242627" w:rsidRDefault="00242627" w:rsidP="00242627">
            <w:pPr>
              <w:pStyle w:val="Prrafodelista"/>
              <w:rPr>
                <w:rFonts w:ascii="Calibri" w:hAnsi="Calibri" w:cs="Arial"/>
                <w:i/>
                <w:color w:val="548DD4"/>
                <w:sz w:val="20"/>
                <w:szCs w:val="20"/>
                <w:lang w:eastAsia="es-CL"/>
              </w:rPr>
            </w:pPr>
          </w:p>
          <w:p w14:paraId="25C2897A" w14:textId="2ABA810F" w:rsidR="00242627" w:rsidRPr="00834A98" w:rsidRDefault="00242627" w:rsidP="00242627">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No contar con el tiempo y conocimiento apropiado para desarrollar al solución.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8415A37"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26521B78" w14:textId="77777777" w:rsidR="00242627" w:rsidRPr="00242627" w:rsidRDefault="00242627" w:rsidP="00242627">
            <w:pPr>
              <w:jc w:val="both"/>
              <w:rPr>
                <w:rFonts w:ascii="Calibri" w:hAnsi="Calibri" w:cs="Arial"/>
                <w:i/>
                <w:color w:val="548DD4"/>
                <w:sz w:val="20"/>
                <w:szCs w:val="20"/>
                <w:lang w:eastAsia="es-CL"/>
              </w:rPr>
            </w:pPr>
          </w:p>
          <w:p w14:paraId="36F48A0F" w14:textId="77777777" w:rsidR="00242627" w:rsidRPr="00242627" w:rsidRDefault="00242627" w:rsidP="00242627">
            <w:p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Educación Interactiva: Proveer una herramienta educativa innovadora que facilite el aprendizaje de la química a través de la realidad aumentada. </w:t>
            </w:r>
          </w:p>
          <w:p w14:paraId="5E613584" w14:textId="77777777" w:rsidR="00242627" w:rsidRPr="00242627" w:rsidRDefault="00242627" w:rsidP="00242627">
            <w:pPr>
              <w:jc w:val="both"/>
              <w:rPr>
                <w:rFonts w:ascii="Calibri" w:hAnsi="Calibri" w:cs="Arial"/>
                <w:i/>
                <w:color w:val="548DD4"/>
                <w:sz w:val="20"/>
                <w:szCs w:val="20"/>
                <w:lang w:eastAsia="es-CL"/>
              </w:rPr>
            </w:pPr>
            <w:r w:rsidRPr="00242627">
              <w:rPr>
                <w:rFonts w:ascii="Segoe UI Symbol" w:hAnsi="Segoe UI Symbol" w:cs="Segoe UI Symbol"/>
                <w:i/>
                <w:color w:val="548DD4"/>
                <w:sz w:val="20"/>
                <w:szCs w:val="20"/>
                <w:lang w:eastAsia="es-CL"/>
              </w:rPr>
              <w:t>✓</w:t>
            </w:r>
            <w:r w:rsidRPr="00242627">
              <w:rPr>
                <w:rFonts w:ascii="Calibri" w:hAnsi="Calibri" w:cs="Arial"/>
                <w:i/>
                <w:color w:val="548DD4"/>
                <w:sz w:val="20"/>
                <w:szCs w:val="20"/>
                <w:lang w:eastAsia="es-CL"/>
              </w:rPr>
              <w:t xml:space="preserve"> Inmersión y </w:t>
            </w:r>
            <w:proofErr w:type="spellStart"/>
            <w:r w:rsidRPr="00242627">
              <w:rPr>
                <w:rFonts w:ascii="Calibri" w:hAnsi="Calibri" w:cs="Arial"/>
                <w:i/>
                <w:color w:val="548DD4"/>
                <w:sz w:val="20"/>
                <w:szCs w:val="20"/>
                <w:lang w:eastAsia="es-CL"/>
              </w:rPr>
              <w:t>Engagement</w:t>
            </w:r>
            <w:proofErr w:type="spellEnd"/>
            <w:r w:rsidRPr="00242627">
              <w:rPr>
                <w:rFonts w:ascii="Calibri" w:hAnsi="Calibri" w:cs="Arial"/>
                <w:i/>
                <w:color w:val="548DD4"/>
                <w:sz w:val="20"/>
                <w:szCs w:val="20"/>
                <w:lang w:eastAsia="es-CL"/>
              </w:rPr>
              <w:t xml:space="preserve">: Aumentar la participación y el interés de los estudiantes en la química mediante una experiencia de aprendizaje inmersiva. </w:t>
            </w:r>
          </w:p>
          <w:p w14:paraId="524F0183" w14:textId="77777777" w:rsidR="00242627" w:rsidRPr="00242627" w:rsidRDefault="00242627" w:rsidP="00242627">
            <w:pPr>
              <w:jc w:val="both"/>
              <w:rPr>
                <w:rFonts w:ascii="Calibri" w:hAnsi="Calibri" w:cs="Arial"/>
                <w:i/>
                <w:color w:val="548DD4"/>
                <w:sz w:val="20"/>
                <w:szCs w:val="20"/>
                <w:lang w:eastAsia="es-CL"/>
              </w:rPr>
            </w:pPr>
            <w:r w:rsidRPr="00242627">
              <w:rPr>
                <w:rFonts w:ascii="Segoe UI Symbol" w:hAnsi="Segoe UI Symbol" w:cs="Segoe UI Symbol"/>
                <w:i/>
                <w:color w:val="548DD4"/>
                <w:sz w:val="20"/>
                <w:szCs w:val="20"/>
                <w:lang w:eastAsia="es-CL"/>
              </w:rPr>
              <w:t>✓</w:t>
            </w:r>
            <w:r w:rsidRPr="00242627">
              <w:rPr>
                <w:rFonts w:ascii="Calibri" w:hAnsi="Calibri" w:cs="Arial"/>
                <w:i/>
                <w:color w:val="548DD4"/>
                <w:sz w:val="20"/>
                <w:szCs w:val="20"/>
                <w:lang w:eastAsia="es-CL"/>
              </w:rPr>
              <w:t xml:space="preserve"> Validación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Proveer validación instantánea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constructivo para mejorar el proceso de aprendizaje. </w:t>
            </w:r>
          </w:p>
          <w:p w14:paraId="3BF9E265" w14:textId="77777777" w:rsidR="00242627" w:rsidRPr="00242627" w:rsidRDefault="00242627" w:rsidP="00242627">
            <w:p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Entorno seguro y controlado: los jugadores pueden experimentar con elementos químicos sin riesgos de lesiones o exposición a sustancias peligrosas. </w:t>
            </w:r>
          </w:p>
          <w:p w14:paraId="7C6F146E" w14:textId="77777777" w:rsidR="00242627" w:rsidRPr="00242627" w:rsidRDefault="00242627" w:rsidP="00242627">
            <w:pPr>
              <w:numPr>
                <w:ilvl w:val="0"/>
                <w:numId w:val="7"/>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Creatividad y experimentación: los jugadores pueden experimentar libremente con elementos químicos y equipos para crear compuestos y solucionar problemas científicos. </w:t>
            </w:r>
          </w:p>
          <w:p w14:paraId="29B62AD2" w14:textId="4F3D8125" w:rsidR="00242627" w:rsidRPr="00711C16" w:rsidRDefault="00242627"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507C89B" w14:textId="3E211C61" w:rsidR="00242627" w:rsidRPr="00242627" w:rsidRDefault="00D110EC" w:rsidP="00242627">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76A7DA31"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Escaneo de QR: Los jugadores utilizarán sus dispositivos móviles para escanear códigos QR en naipes o en objetos geométricos. </w:t>
            </w:r>
          </w:p>
          <w:p w14:paraId="206A7B9E"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lastRenderedPageBreak/>
              <w:t xml:space="preserve">Realidad Aumentada: La aplicación mostrará enlaces químicos en 3D sobre la superficie donde se presentan los naipes u objetos. </w:t>
            </w:r>
          </w:p>
          <w:p w14:paraId="301532F1"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Validación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La aplicación validará si el enlace químico es correcto y proporcionará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constructivo si hay errores, dando pistas, pero no la solución completa. </w:t>
            </w:r>
          </w:p>
          <w:p w14:paraId="7DE4F8FE" w14:textId="5561DC75" w:rsidR="00242627" w:rsidRPr="00C502A9" w:rsidRDefault="00242627"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A636E71"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6AE2621A" w14:textId="77777777" w:rsidR="002B2C17" w:rsidRPr="002B2C17" w:rsidRDefault="002B2C17" w:rsidP="002B2C17">
            <w:pPr>
              <w:jc w:val="both"/>
              <w:rPr>
                <w:rFonts w:ascii="Calibri" w:hAnsi="Calibri" w:cs="Arial"/>
                <w:i/>
                <w:color w:val="FF0000"/>
                <w:sz w:val="18"/>
                <w:szCs w:val="20"/>
                <w:lang w:eastAsia="es-CL"/>
              </w:rPr>
            </w:pPr>
          </w:p>
          <w:p w14:paraId="09DA7C48" w14:textId="77777777" w:rsidR="002B2C17" w:rsidRPr="002B2C17" w:rsidRDefault="002B2C17" w:rsidP="002B2C17">
            <w:p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Investigación y Planeación: </w:t>
            </w:r>
          </w:p>
          <w:p w14:paraId="1DDE7AF3" w14:textId="04864277"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Definición de requisitos. </w:t>
            </w:r>
          </w:p>
          <w:p w14:paraId="7B1F76DE" w14:textId="66907710"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Investigación sobre tecnologías de realidad aumentada y su integración en Unity. </w:t>
            </w:r>
          </w:p>
          <w:p w14:paraId="01202481" w14:textId="6B004E05"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Inicial: </w:t>
            </w:r>
          </w:p>
          <w:p w14:paraId="49251419" w14:textId="0C13605E"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Creación de prototipos. </w:t>
            </w:r>
          </w:p>
          <w:p w14:paraId="2E80D581" w14:textId="5539C2E7"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de la mecánica de escaneo de QR y representación en AR. </w:t>
            </w:r>
          </w:p>
          <w:p w14:paraId="1F8B93AD" w14:textId="7E40833E"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del Juego: </w:t>
            </w:r>
          </w:p>
          <w:p w14:paraId="48AD1735" w14:textId="404DA64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Implementación de niveles y mecánicas del juego. </w:t>
            </w:r>
          </w:p>
          <w:p w14:paraId="33603168" w14:textId="7DF19F00"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 Integración de </w:t>
            </w:r>
            <w:proofErr w:type="spellStart"/>
            <w:r w:rsidRPr="002B2C17">
              <w:rPr>
                <w:rFonts w:ascii="Calibri" w:hAnsi="Calibri" w:cs="Arial"/>
                <w:i/>
                <w:color w:val="4472C4" w:themeColor="accent1"/>
                <w:sz w:val="18"/>
                <w:szCs w:val="20"/>
                <w:lang w:eastAsia="es-CL"/>
              </w:rPr>
              <w:t>feedback</w:t>
            </w:r>
            <w:proofErr w:type="spellEnd"/>
            <w:r w:rsidRPr="002B2C17">
              <w:rPr>
                <w:rFonts w:ascii="Calibri" w:hAnsi="Calibri" w:cs="Arial"/>
                <w:i/>
                <w:color w:val="4472C4" w:themeColor="accent1"/>
                <w:sz w:val="18"/>
                <w:szCs w:val="20"/>
                <w:lang w:eastAsia="es-CL"/>
              </w:rPr>
              <w:t xml:space="preserve"> y validación. </w:t>
            </w:r>
          </w:p>
          <w:p w14:paraId="0C5444DE" w14:textId="271B0941"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Pruebas y Optimización: </w:t>
            </w:r>
          </w:p>
          <w:p w14:paraId="17E2A336" w14:textId="2CAAAAA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Pruebas de usabilidad y funcionalidad. </w:t>
            </w:r>
          </w:p>
          <w:p w14:paraId="6C9C08AF" w14:textId="2133D8D6"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Optimización para diferentes dispositivos móviles. </w:t>
            </w:r>
          </w:p>
          <w:p w14:paraId="39061903" w14:textId="21BD4842"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Lanzamiento y Marketing: </w:t>
            </w:r>
          </w:p>
          <w:p w14:paraId="39FA503F" w14:textId="7589C299"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 Estrategia de lanzamiento. </w:t>
            </w:r>
          </w:p>
          <w:p w14:paraId="52E557A7" w14:textId="046DE25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Promoción en plataformas educativas y tecnológicas. </w:t>
            </w:r>
          </w:p>
          <w:p w14:paraId="44C1301F" w14:textId="4AB695DC" w:rsidR="002B2C17" w:rsidRPr="00A337B2" w:rsidRDefault="002B2C17"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3AE74" w14:textId="77777777" w:rsidR="00C8395A" w:rsidRDefault="00C8395A" w:rsidP="00D110EC">
      <w:pPr>
        <w:spacing w:after="0" w:line="240" w:lineRule="auto"/>
      </w:pPr>
      <w:r>
        <w:separator/>
      </w:r>
    </w:p>
  </w:endnote>
  <w:endnote w:type="continuationSeparator" w:id="0">
    <w:p w14:paraId="0830F91B" w14:textId="77777777" w:rsidR="00C8395A" w:rsidRDefault="00C8395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0EBF1" w14:textId="77777777" w:rsidR="00C8395A" w:rsidRDefault="00C8395A" w:rsidP="00D110EC">
      <w:pPr>
        <w:spacing w:after="0" w:line="240" w:lineRule="auto"/>
      </w:pPr>
      <w:r>
        <w:separator/>
      </w:r>
    </w:p>
  </w:footnote>
  <w:footnote w:type="continuationSeparator" w:id="0">
    <w:p w14:paraId="5E288B8A" w14:textId="77777777" w:rsidR="00C8395A" w:rsidRDefault="00C8395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02F85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E5F86"/>
    <w:multiLevelType w:val="hybridMultilevel"/>
    <w:tmpl w:val="C02CDE76"/>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63444E0"/>
    <w:multiLevelType w:val="hybridMultilevel"/>
    <w:tmpl w:val="341A18E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81A1AE1"/>
    <w:multiLevelType w:val="hybridMultilevel"/>
    <w:tmpl w:val="B9EE7FC4"/>
    <w:lvl w:ilvl="0" w:tplc="340A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330AB4"/>
    <w:multiLevelType w:val="multilevel"/>
    <w:tmpl w:val="7AD6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2F31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0474A3D"/>
    <w:multiLevelType w:val="hybridMultilevel"/>
    <w:tmpl w:val="8DF0B364"/>
    <w:lvl w:ilvl="0" w:tplc="340A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7195">
    <w:abstractNumId w:val="8"/>
  </w:num>
  <w:num w:numId="2" w16cid:durableId="1168640076">
    <w:abstractNumId w:val="9"/>
  </w:num>
  <w:num w:numId="3" w16cid:durableId="1688677834">
    <w:abstractNumId w:val="1"/>
  </w:num>
  <w:num w:numId="4" w16cid:durableId="1313101053">
    <w:abstractNumId w:val="4"/>
  </w:num>
  <w:num w:numId="5" w16cid:durableId="893003903">
    <w:abstractNumId w:val="5"/>
  </w:num>
  <w:num w:numId="6" w16cid:durableId="950169027">
    <w:abstractNumId w:val="7"/>
  </w:num>
  <w:num w:numId="7" w16cid:durableId="344482927">
    <w:abstractNumId w:val="6"/>
  </w:num>
  <w:num w:numId="8" w16cid:durableId="1552225415">
    <w:abstractNumId w:val="0"/>
  </w:num>
  <w:num w:numId="9" w16cid:durableId="1468543916">
    <w:abstractNumId w:val="3"/>
  </w:num>
  <w:num w:numId="10" w16cid:durableId="562564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74C0"/>
    <w:rsid w:val="000A006B"/>
    <w:rsid w:val="0017053A"/>
    <w:rsid w:val="001B6E9E"/>
    <w:rsid w:val="001E0609"/>
    <w:rsid w:val="001E291A"/>
    <w:rsid w:val="00242627"/>
    <w:rsid w:val="002B2C17"/>
    <w:rsid w:val="00301BBA"/>
    <w:rsid w:val="00393B9B"/>
    <w:rsid w:val="00416B89"/>
    <w:rsid w:val="0054155C"/>
    <w:rsid w:val="00565AE6"/>
    <w:rsid w:val="005673ED"/>
    <w:rsid w:val="00574894"/>
    <w:rsid w:val="00582596"/>
    <w:rsid w:val="005B4D4A"/>
    <w:rsid w:val="00625E4A"/>
    <w:rsid w:val="00675035"/>
    <w:rsid w:val="00707913"/>
    <w:rsid w:val="007335A0"/>
    <w:rsid w:val="0074237E"/>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63198"/>
    <w:rsid w:val="00A8774B"/>
    <w:rsid w:val="00AB3382"/>
    <w:rsid w:val="00AE4746"/>
    <w:rsid w:val="00B2167F"/>
    <w:rsid w:val="00B2472E"/>
    <w:rsid w:val="00B846A3"/>
    <w:rsid w:val="00C8395A"/>
    <w:rsid w:val="00CA2536"/>
    <w:rsid w:val="00D110EC"/>
    <w:rsid w:val="00D12495"/>
    <w:rsid w:val="00D67975"/>
    <w:rsid w:val="00DA5CB1"/>
    <w:rsid w:val="00DC7A34"/>
    <w:rsid w:val="00E20DFE"/>
    <w:rsid w:val="00E65208"/>
    <w:rsid w:val="00EC3220"/>
    <w:rsid w:val="00EF2F7D"/>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47064">
      <w:bodyDiv w:val="1"/>
      <w:marLeft w:val="0"/>
      <w:marRight w:val="0"/>
      <w:marTop w:val="0"/>
      <w:marBottom w:val="0"/>
      <w:divBdr>
        <w:top w:val="none" w:sz="0" w:space="0" w:color="auto"/>
        <w:left w:val="none" w:sz="0" w:space="0" w:color="auto"/>
        <w:bottom w:val="none" w:sz="0" w:space="0" w:color="auto"/>
        <w:right w:val="none" w:sz="0" w:space="0" w:color="auto"/>
      </w:divBdr>
      <w:divsChild>
        <w:div w:id="1913808144">
          <w:marLeft w:val="0"/>
          <w:marRight w:val="0"/>
          <w:marTop w:val="0"/>
          <w:marBottom w:val="0"/>
          <w:divBdr>
            <w:top w:val="none" w:sz="0" w:space="0" w:color="auto"/>
            <w:left w:val="none" w:sz="0" w:space="0" w:color="auto"/>
            <w:bottom w:val="none" w:sz="0" w:space="0" w:color="auto"/>
            <w:right w:val="none" w:sz="0" w:space="0" w:color="auto"/>
          </w:divBdr>
          <w:divsChild>
            <w:div w:id="859391801">
              <w:marLeft w:val="0"/>
              <w:marRight w:val="0"/>
              <w:marTop w:val="0"/>
              <w:marBottom w:val="0"/>
              <w:divBdr>
                <w:top w:val="none" w:sz="0" w:space="0" w:color="auto"/>
                <w:left w:val="none" w:sz="0" w:space="0" w:color="auto"/>
                <w:bottom w:val="none" w:sz="0" w:space="0" w:color="auto"/>
                <w:right w:val="none" w:sz="0" w:space="0" w:color="auto"/>
              </w:divBdr>
              <w:divsChild>
                <w:div w:id="203367321">
                  <w:marLeft w:val="0"/>
                  <w:marRight w:val="0"/>
                  <w:marTop w:val="0"/>
                  <w:marBottom w:val="0"/>
                  <w:divBdr>
                    <w:top w:val="none" w:sz="0" w:space="0" w:color="auto"/>
                    <w:left w:val="none" w:sz="0" w:space="0" w:color="auto"/>
                    <w:bottom w:val="none" w:sz="0" w:space="0" w:color="auto"/>
                    <w:right w:val="none" w:sz="0" w:space="0" w:color="auto"/>
                  </w:divBdr>
                  <w:divsChild>
                    <w:div w:id="1462990129">
                      <w:marLeft w:val="0"/>
                      <w:marRight w:val="0"/>
                      <w:marTop w:val="0"/>
                      <w:marBottom w:val="0"/>
                      <w:divBdr>
                        <w:top w:val="none" w:sz="0" w:space="0" w:color="auto"/>
                        <w:left w:val="none" w:sz="0" w:space="0" w:color="auto"/>
                        <w:bottom w:val="none" w:sz="0" w:space="0" w:color="auto"/>
                        <w:right w:val="none" w:sz="0" w:space="0" w:color="auto"/>
                      </w:divBdr>
                      <w:divsChild>
                        <w:div w:id="544870984">
                          <w:marLeft w:val="0"/>
                          <w:marRight w:val="0"/>
                          <w:marTop w:val="0"/>
                          <w:marBottom w:val="0"/>
                          <w:divBdr>
                            <w:top w:val="none" w:sz="0" w:space="0" w:color="auto"/>
                            <w:left w:val="none" w:sz="0" w:space="0" w:color="auto"/>
                            <w:bottom w:val="none" w:sz="0" w:space="0" w:color="auto"/>
                            <w:right w:val="none" w:sz="0" w:space="0" w:color="auto"/>
                          </w:divBdr>
                          <w:divsChild>
                            <w:div w:id="1188565828">
                              <w:marLeft w:val="0"/>
                              <w:marRight w:val="0"/>
                              <w:marTop w:val="0"/>
                              <w:marBottom w:val="0"/>
                              <w:divBdr>
                                <w:top w:val="none" w:sz="0" w:space="0" w:color="auto"/>
                                <w:left w:val="none" w:sz="0" w:space="0" w:color="auto"/>
                                <w:bottom w:val="none" w:sz="0" w:space="0" w:color="auto"/>
                                <w:right w:val="none" w:sz="0" w:space="0" w:color="auto"/>
                              </w:divBdr>
                              <w:divsChild>
                                <w:div w:id="795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85136">
          <w:marLeft w:val="0"/>
          <w:marRight w:val="0"/>
          <w:marTop w:val="0"/>
          <w:marBottom w:val="0"/>
          <w:divBdr>
            <w:top w:val="none" w:sz="0" w:space="0" w:color="auto"/>
            <w:left w:val="none" w:sz="0" w:space="0" w:color="auto"/>
            <w:bottom w:val="none" w:sz="0" w:space="0" w:color="auto"/>
            <w:right w:val="none" w:sz="0" w:space="0" w:color="auto"/>
          </w:divBdr>
          <w:divsChild>
            <w:div w:id="743138145">
              <w:marLeft w:val="0"/>
              <w:marRight w:val="0"/>
              <w:marTop w:val="0"/>
              <w:marBottom w:val="0"/>
              <w:divBdr>
                <w:top w:val="none" w:sz="0" w:space="0" w:color="auto"/>
                <w:left w:val="none" w:sz="0" w:space="0" w:color="auto"/>
                <w:bottom w:val="none" w:sz="0" w:space="0" w:color="auto"/>
                <w:right w:val="none" w:sz="0" w:space="0" w:color="auto"/>
              </w:divBdr>
              <w:divsChild>
                <w:div w:id="779565541">
                  <w:marLeft w:val="0"/>
                  <w:marRight w:val="0"/>
                  <w:marTop w:val="0"/>
                  <w:marBottom w:val="0"/>
                  <w:divBdr>
                    <w:top w:val="none" w:sz="0" w:space="0" w:color="auto"/>
                    <w:left w:val="none" w:sz="0" w:space="0" w:color="auto"/>
                    <w:bottom w:val="none" w:sz="0" w:space="0" w:color="auto"/>
                    <w:right w:val="none" w:sz="0" w:space="0" w:color="auto"/>
                  </w:divBdr>
                  <w:divsChild>
                    <w:div w:id="370033036">
                      <w:marLeft w:val="0"/>
                      <w:marRight w:val="0"/>
                      <w:marTop w:val="0"/>
                      <w:marBottom w:val="0"/>
                      <w:divBdr>
                        <w:top w:val="none" w:sz="0" w:space="0" w:color="auto"/>
                        <w:left w:val="none" w:sz="0" w:space="0" w:color="auto"/>
                        <w:bottom w:val="none" w:sz="0" w:space="0" w:color="auto"/>
                        <w:right w:val="none" w:sz="0" w:space="0" w:color="auto"/>
                      </w:divBdr>
                      <w:divsChild>
                        <w:div w:id="1224412261">
                          <w:marLeft w:val="0"/>
                          <w:marRight w:val="0"/>
                          <w:marTop w:val="0"/>
                          <w:marBottom w:val="0"/>
                          <w:divBdr>
                            <w:top w:val="none" w:sz="0" w:space="0" w:color="auto"/>
                            <w:left w:val="none" w:sz="0" w:space="0" w:color="auto"/>
                            <w:bottom w:val="none" w:sz="0" w:space="0" w:color="auto"/>
                            <w:right w:val="none" w:sz="0" w:space="0" w:color="auto"/>
                          </w:divBdr>
                          <w:divsChild>
                            <w:div w:id="705101946">
                              <w:marLeft w:val="0"/>
                              <w:marRight w:val="0"/>
                              <w:marTop w:val="0"/>
                              <w:marBottom w:val="0"/>
                              <w:divBdr>
                                <w:top w:val="none" w:sz="0" w:space="0" w:color="auto"/>
                                <w:left w:val="none" w:sz="0" w:space="0" w:color="auto"/>
                                <w:bottom w:val="none" w:sz="0" w:space="0" w:color="auto"/>
                                <w:right w:val="none" w:sz="0" w:space="0" w:color="auto"/>
                              </w:divBdr>
                              <w:divsChild>
                                <w:div w:id="453981652">
                                  <w:marLeft w:val="0"/>
                                  <w:marRight w:val="0"/>
                                  <w:marTop w:val="0"/>
                                  <w:marBottom w:val="0"/>
                                  <w:divBdr>
                                    <w:top w:val="none" w:sz="0" w:space="0" w:color="auto"/>
                                    <w:left w:val="none" w:sz="0" w:space="0" w:color="auto"/>
                                    <w:bottom w:val="none" w:sz="0" w:space="0" w:color="auto"/>
                                    <w:right w:val="none" w:sz="0" w:space="0" w:color="auto"/>
                                  </w:divBdr>
                                  <w:divsChild>
                                    <w:div w:id="1163163971">
                                      <w:marLeft w:val="0"/>
                                      <w:marRight w:val="0"/>
                                      <w:marTop w:val="0"/>
                                      <w:marBottom w:val="0"/>
                                      <w:divBdr>
                                        <w:top w:val="none" w:sz="0" w:space="0" w:color="auto"/>
                                        <w:left w:val="none" w:sz="0" w:space="0" w:color="auto"/>
                                        <w:bottom w:val="none" w:sz="0" w:space="0" w:color="auto"/>
                                        <w:right w:val="none" w:sz="0" w:space="0" w:color="auto"/>
                                      </w:divBdr>
                                    </w:div>
                                  </w:divsChild>
                                </w:div>
                                <w:div w:id="732192125">
                                  <w:marLeft w:val="0"/>
                                  <w:marRight w:val="0"/>
                                  <w:marTop w:val="0"/>
                                  <w:marBottom w:val="0"/>
                                  <w:divBdr>
                                    <w:top w:val="none" w:sz="0" w:space="0" w:color="auto"/>
                                    <w:left w:val="none" w:sz="0" w:space="0" w:color="auto"/>
                                    <w:bottom w:val="none" w:sz="0" w:space="0" w:color="auto"/>
                                    <w:right w:val="none" w:sz="0" w:space="0" w:color="auto"/>
                                  </w:divBdr>
                                  <w:divsChild>
                                    <w:div w:id="909267788">
                                      <w:marLeft w:val="0"/>
                                      <w:marRight w:val="0"/>
                                      <w:marTop w:val="0"/>
                                      <w:marBottom w:val="0"/>
                                      <w:divBdr>
                                        <w:top w:val="none" w:sz="0" w:space="0" w:color="auto"/>
                                        <w:left w:val="none" w:sz="0" w:space="0" w:color="auto"/>
                                        <w:bottom w:val="none" w:sz="0" w:space="0" w:color="auto"/>
                                        <w:right w:val="none" w:sz="0" w:space="0" w:color="auto"/>
                                      </w:divBdr>
                                      <w:divsChild>
                                        <w:div w:id="659848392">
                                          <w:marLeft w:val="0"/>
                                          <w:marRight w:val="0"/>
                                          <w:marTop w:val="0"/>
                                          <w:marBottom w:val="0"/>
                                          <w:divBdr>
                                            <w:top w:val="none" w:sz="0" w:space="0" w:color="auto"/>
                                            <w:left w:val="none" w:sz="0" w:space="0" w:color="auto"/>
                                            <w:bottom w:val="none" w:sz="0" w:space="0" w:color="auto"/>
                                            <w:right w:val="none" w:sz="0" w:space="0" w:color="auto"/>
                                          </w:divBdr>
                                        </w:div>
                                        <w:div w:id="1026171558">
                                          <w:marLeft w:val="0"/>
                                          <w:marRight w:val="0"/>
                                          <w:marTop w:val="0"/>
                                          <w:marBottom w:val="0"/>
                                          <w:divBdr>
                                            <w:top w:val="none" w:sz="0" w:space="0" w:color="auto"/>
                                            <w:left w:val="none" w:sz="0" w:space="0" w:color="auto"/>
                                            <w:bottom w:val="none" w:sz="0" w:space="0" w:color="auto"/>
                                            <w:right w:val="none" w:sz="0" w:space="0" w:color="auto"/>
                                          </w:divBdr>
                                        </w:div>
                                        <w:div w:id="1520580918">
                                          <w:marLeft w:val="0"/>
                                          <w:marRight w:val="0"/>
                                          <w:marTop w:val="0"/>
                                          <w:marBottom w:val="0"/>
                                          <w:divBdr>
                                            <w:top w:val="none" w:sz="0" w:space="0" w:color="auto"/>
                                            <w:left w:val="none" w:sz="0" w:space="0" w:color="auto"/>
                                            <w:bottom w:val="none" w:sz="0" w:space="0" w:color="auto"/>
                                            <w:right w:val="none" w:sz="0" w:space="0" w:color="auto"/>
                                          </w:divBdr>
                                        </w:div>
                                        <w:div w:id="1571690275">
                                          <w:marLeft w:val="0"/>
                                          <w:marRight w:val="0"/>
                                          <w:marTop w:val="0"/>
                                          <w:marBottom w:val="0"/>
                                          <w:divBdr>
                                            <w:top w:val="none" w:sz="0" w:space="0" w:color="auto"/>
                                            <w:left w:val="none" w:sz="0" w:space="0" w:color="auto"/>
                                            <w:bottom w:val="none" w:sz="0" w:space="0" w:color="auto"/>
                                            <w:right w:val="none" w:sz="0" w:space="0" w:color="auto"/>
                                          </w:divBdr>
                                        </w:div>
                                        <w:div w:id="836193080">
                                          <w:marLeft w:val="0"/>
                                          <w:marRight w:val="0"/>
                                          <w:marTop w:val="0"/>
                                          <w:marBottom w:val="0"/>
                                          <w:divBdr>
                                            <w:top w:val="none" w:sz="0" w:space="0" w:color="auto"/>
                                            <w:left w:val="none" w:sz="0" w:space="0" w:color="auto"/>
                                            <w:bottom w:val="none" w:sz="0" w:space="0" w:color="auto"/>
                                            <w:right w:val="none" w:sz="0" w:space="0" w:color="auto"/>
                                          </w:divBdr>
                                        </w:div>
                                        <w:div w:id="1414164397">
                                          <w:marLeft w:val="0"/>
                                          <w:marRight w:val="0"/>
                                          <w:marTop w:val="0"/>
                                          <w:marBottom w:val="0"/>
                                          <w:divBdr>
                                            <w:top w:val="none" w:sz="0" w:space="0" w:color="auto"/>
                                            <w:left w:val="none" w:sz="0" w:space="0" w:color="auto"/>
                                            <w:bottom w:val="none" w:sz="0" w:space="0" w:color="auto"/>
                                            <w:right w:val="none" w:sz="0" w:space="0" w:color="auto"/>
                                          </w:divBdr>
                                        </w:div>
                                        <w:div w:id="1966546374">
                                          <w:marLeft w:val="0"/>
                                          <w:marRight w:val="0"/>
                                          <w:marTop w:val="0"/>
                                          <w:marBottom w:val="0"/>
                                          <w:divBdr>
                                            <w:top w:val="none" w:sz="0" w:space="0" w:color="auto"/>
                                            <w:left w:val="none" w:sz="0" w:space="0" w:color="auto"/>
                                            <w:bottom w:val="none" w:sz="0" w:space="0" w:color="auto"/>
                                            <w:right w:val="none" w:sz="0" w:space="0" w:color="auto"/>
                                          </w:divBdr>
                                        </w:div>
                                        <w:div w:id="1444887728">
                                          <w:marLeft w:val="0"/>
                                          <w:marRight w:val="0"/>
                                          <w:marTop w:val="0"/>
                                          <w:marBottom w:val="0"/>
                                          <w:divBdr>
                                            <w:top w:val="none" w:sz="0" w:space="0" w:color="auto"/>
                                            <w:left w:val="none" w:sz="0" w:space="0" w:color="auto"/>
                                            <w:bottom w:val="none" w:sz="0" w:space="0" w:color="auto"/>
                                            <w:right w:val="none" w:sz="0" w:space="0" w:color="auto"/>
                                          </w:divBdr>
                                        </w:div>
                                        <w:div w:id="896168391">
                                          <w:marLeft w:val="0"/>
                                          <w:marRight w:val="0"/>
                                          <w:marTop w:val="0"/>
                                          <w:marBottom w:val="0"/>
                                          <w:divBdr>
                                            <w:top w:val="none" w:sz="0" w:space="0" w:color="auto"/>
                                            <w:left w:val="none" w:sz="0" w:space="0" w:color="auto"/>
                                            <w:bottom w:val="none" w:sz="0" w:space="0" w:color="auto"/>
                                            <w:right w:val="none" w:sz="0" w:space="0" w:color="auto"/>
                                          </w:divBdr>
                                        </w:div>
                                        <w:div w:id="105539481">
                                          <w:marLeft w:val="0"/>
                                          <w:marRight w:val="0"/>
                                          <w:marTop w:val="0"/>
                                          <w:marBottom w:val="0"/>
                                          <w:divBdr>
                                            <w:top w:val="none" w:sz="0" w:space="0" w:color="auto"/>
                                            <w:left w:val="none" w:sz="0" w:space="0" w:color="auto"/>
                                            <w:bottom w:val="none" w:sz="0" w:space="0" w:color="auto"/>
                                            <w:right w:val="none" w:sz="0" w:space="0" w:color="auto"/>
                                          </w:divBdr>
                                        </w:div>
                                        <w:div w:id="226654053">
                                          <w:marLeft w:val="0"/>
                                          <w:marRight w:val="0"/>
                                          <w:marTop w:val="0"/>
                                          <w:marBottom w:val="0"/>
                                          <w:divBdr>
                                            <w:top w:val="none" w:sz="0" w:space="0" w:color="auto"/>
                                            <w:left w:val="none" w:sz="0" w:space="0" w:color="auto"/>
                                            <w:bottom w:val="none" w:sz="0" w:space="0" w:color="auto"/>
                                            <w:right w:val="none" w:sz="0" w:space="0" w:color="auto"/>
                                          </w:divBdr>
                                        </w:div>
                                        <w:div w:id="1613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80256">
                              <w:marLeft w:val="0"/>
                              <w:marRight w:val="0"/>
                              <w:marTop w:val="0"/>
                              <w:marBottom w:val="0"/>
                              <w:divBdr>
                                <w:top w:val="none" w:sz="0" w:space="0" w:color="auto"/>
                                <w:left w:val="none" w:sz="0" w:space="0" w:color="auto"/>
                                <w:bottom w:val="none" w:sz="0" w:space="0" w:color="auto"/>
                                <w:right w:val="none" w:sz="0" w:space="0" w:color="auto"/>
                              </w:divBdr>
                              <w:divsChild>
                                <w:div w:id="12752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526642">
      <w:bodyDiv w:val="1"/>
      <w:marLeft w:val="0"/>
      <w:marRight w:val="0"/>
      <w:marTop w:val="0"/>
      <w:marBottom w:val="0"/>
      <w:divBdr>
        <w:top w:val="none" w:sz="0" w:space="0" w:color="auto"/>
        <w:left w:val="none" w:sz="0" w:space="0" w:color="auto"/>
        <w:bottom w:val="none" w:sz="0" w:space="0" w:color="auto"/>
        <w:right w:val="none" w:sz="0" w:space="0" w:color="auto"/>
      </w:divBdr>
    </w:div>
    <w:div w:id="1551766468">
      <w:bodyDiv w:val="1"/>
      <w:marLeft w:val="0"/>
      <w:marRight w:val="0"/>
      <w:marTop w:val="0"/>
      <w:marBottom w:val="0"/>
      <w:divBdr>
        <w:top w:val="none" w:sz="0" w:space="0" w:color="auto"/>
        <w:left w:val="none" w:sz="0" w:space="0" w:color="auto"/>
        <w:bottom w:val="none" w:sz="0" w:space="0" w:color="auto"/>
        <w:right w:val="none" w:sz="0" w:space="0" w:color="auto"/>
      </w:divBdr>
    </w:div>
    <w:div w:id="1816141681">
      <w:bodyDiv w:val="1"/>
      <w:marLeft w:val="0"/>
      <w:marRight w:val="0"/>
      <w:marTop w:val="0"/>
      <w:marBottom w:val="0"/>
      <w:divBdr>
        <w:top w:val="none" w:sz="0" w:space="0" w:color="auto"/>
        <w:left w:val="none" w:sz="0" w:space="0" w:color="auto"/>
        <w:bottom w:val="none" w:sz="0" w:space="0" w:color="auto"/>
        <w:right w:val="none" w:sz="0" w:space="0" w:color="auto"/>
      </w:divBdr>
      <w:divsChild>
        <w:div w:id="1573394775">
          <w:marLeft w:val="0"/>
          <w:marRight w:val="0"/>
          <w:marTop w:val="0"/>
          <w:marBottom w:val="0"/>
          <w:divBdr>
            <w:top w:val="none" w:sz="0" w:space="0" w:color="auto"/>
            <w:left w:val="none" w:sz="0" w:space="0" w:color="auto"/>
            <w:bottom w:val="none" w:sz="0" w:space="0" w:color="auto"/>
            <w:right w:val="none" w:sz="0" w:space="0" w:color="auto"/>
          </w:divBdr>
          <w:divsChild>
            <w:div w:id="1669096330">
              <w:marLeft w:val="0"/>
              <w:marRight w:val="0"/>
              <w:marTop w:val="0"/>
              <w:marBottom w:val="0"/>
              <w:divBdr>
                <w:top w:val="none" w:sz="0" w:space="0" w:color="auto"/>
                <w:left w:val="none" w:sz="0" w:space="0" w:color="auto"/>
                <w:bottom w:val="none" w:sz="0" w:space="0" w:color="auto"/>
                <w:right w:val="none" w:sz="0" w:space="0" w:color="auto"/>
              </w:divBdr>
              <w:divsChild>
                <w:div w:id="1959679118">
                  <w:marLeft w:val="0"/>
                  <w:marRight w:val="0"/>
                  <w:marTop w:val="0"/>
                  <w:marBottom w:val="0"/>
                  <w:divBdr>
                    <w:top w:val="none" w:sz="0" w:space="0" w:color="auto"/>
                    <w:left w:val="none" w:sz="0" w:space="0" w:color="auto"/>
                    <w:bottom w:val="none" w:sz="0" w:space="0" w:color="auto"/>
                    <w:right w:val="none" w:sz="0" w:space="0" w:color="auto"/>
                  </w:divBdr>
                  <w:divsChild>
                    <w:div w:id="625696998">
                      <w:marLeft w:val="0"/>
                      <w:marRight w:val="0"/>
                      <w:marTop w:val="0"/>
                      <w:marBottom w:val="0"/>
                      <w:divBdr>
                        <w:top w:val="none" w:sz="0" w:space="0" w:color="auto"/>
                        <w:left w:val="none" w:sz="0" w:space="0" w:color="auto"/>
                        <w:bottom w:val="none" w:sz="0" w:space="0" w:color="auto"/>
                        <w:right w:val="none" w:sz="0" w:space="0" w:color="auto"/>
                      </w:divBdr>
                      <w:divsChild>
                        <w:div w:id="1367632290">
                          <w:marLeft w:val="0"/>
                          <w:marRight w:val="0"/>
                          <w:marTop w:val="0"/>
                          <w:marBottom w:val="0"/>
                          <w:divBdr>
                            <w:top w:val="none" w:sz="0" w:space="0" w:color="auto"/>
                            <w:left w:val="none" w:sz="0" w:space="0" w:color="auto"/>
                            <w:bottom w:val="none" w:sz="0" w:space="0" w:color="auto"/>
                            <w:right w:val="none" w:sz="0" w:space="0" w:color="auto"/>
                          </w:divBdr>
                          <w:divsChild>
                            <w:div w:id="2146854144">
                              <w:marLeft w:val="0"/>
                              <w:marRight w:val="0"/>
                              <w:marTop w:val="0"/>
                              <w:marBottom w:val="0"/>
                              <w:divBdr>
                                <w:top w:val="none" w:sz="0" w:space="0" w:color="auto"/>
                                <w:left w:val="none" w:sz="0" w:space="0" w:color="auto"/>
                                <w:bottom w:val="none" w:sz="0" w:space="0" w:color="auto"/>
                                <w:right w:val="none" w:sz="0" w:space="0" w:color="auto"/>
                              </w:divBdr>
                              <w:divsChild>
                                <w:div w:id="14768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25574">
          <w:marLeft w:val="0"/>
          <w:marRight w:val="0"/>
          <w:marTop w:val="0"/>
          <w:marBottom w:val="0"/>
          <w:divBdr>
            <w:top w:val="none" w:sz="0" w:space="0" w:color="auto"/>
            <w:left w:val="none" w:sz="0" w:space="0" w:color="auto"/>
            <w:bottom w:val="none" w:sz="0" w:space="0" w:color="auto"/>
            <w:right w:val="none" w:sz="0" w:space="0" w:color="auto"/>
          </w:divBdr>
          <w:divsChild>
            <w:div w:id="1624921580">
              <w:marLeft w:val="0"/>
              <w:marRight w:val="0"/>
              <w:marTop w:val="0"/>
              <w:marBottom w:val="0"/>
              <w:divBdr>
                <w:top w:val="none" w:sz="0" w:space="0" w:color="auto"/>
                <w:left w:val="none" w:sz="0" w:space="0" w:color="auto"/>
                <w:bottom w:val="none" w:sz="0" w:space="0" w:color="auto"/>
                <w:right w:val="none" w:sz="0" w:space="0" w:color="auto"/>
              </w:divBdr>
              <w:divsChild>
                <w:div w:id="1910336846">
                  <w:marLeft w:val="0"/>
                  <w:marRight w:val="0"/>
                  <w:marTop w:val="0"/>
                  <w:marBottom w:val="0"/>
                  <w:divBdr>
                    <w:top w:val="none" w:sz="0" w:space="0" w:color="auto"/>
                    <w:left w:val="none" w:sz="0" w:space="0" w:color="auto"/>
                    <w:bottom w:val="none" w:sz="0" w:space="0" w:color="auto"/>
                    <w:right w:val="none" w:sz="0" w:space="0" w:color="auto"/>
                  </w:divBdr>
                  <w:divsChild>
                    <w:div w:id="3363792">
                      <w:marLeft w:val="0"/>
                      <w:marRight w:val="0"/>
                      <w:marTop w:val="0"/>
                      <w:marBottom w:val="0"/>
                      <w:divBdr>
                        <w:top w:val="none" w:sz="0" w:space="0" w:color="auto"/>
                        <w:left w:val="none" w:sz="0" w:space="0" w:color="auto"/>
                        <w:bottom w:val="none" w:sz="0" w:space="0" w:color="auto"/>
                        <w:right w:val="none" w:sz="0" w:space="0" w:color="auto"/>
                      </w:divBdr>
                      <w:divsChild>
                        <w:div w:id="1106463132">
                          <w:marLeft w:val="0"/>
                          <w:marRight w:val="0"/>
                          <w:marTop w:val="0"/>
                          <w:marBottom w:val="0"/>
                          <w:divBdr>
                            <w:top w:val="none" w:sz="0" w:space="0" w:color="auto"/>
                            <w:left w:val="none" w:sz="0" w:space="0" w:color="auto"/>
                            <w:bottom w:val="none" w:sz="0" w:space="0" w:color="auto"/>
                            <w:right w:val="none" w:sz="0" w:space="0" w:color="auto"/>
                          </w:divBdr>
                          <w:divsChild>
                            <w:div w:id="1824661100">
                              <w:marLeft w:val="0"/>
                              <w:marRight w:val="0"/>
                              <w:marTop w:val="0"/>
                              <w:marBottom w:val="0"/>
                              <w:divBdr>
                                <w:top w:val="none" w:sz="0" w:space="0" w:color="auto"/>
                                <w:left w:val="none" w:sz="0" w:space="0" w:color="auto"/>
                                <w:bottom w:val="none" w:sz="0" w:space="0" w:color="auto"/>
                                <w:right w:val="none" w:sz="0" w:space="0" w:color="auto"/>
                              </w:divBdr>
                              <w:divsChild>
                                <w:div w:id="1188639800">
                                  <w:marLeft w:val="0"/>
                                  <w:marRight w:val="0"/>
                                  <w:marTop w:val="0"/>
                                  <w:marBottom w:val="0"/>
                                  <w:divBdr>
                                    <w:top w:val="none" w:sz="0" w:space="0" w:color="auto"/>
                                    <w:left w:val="none" w:sz="0" w:space="0" w:color="auto"/>
                                    <w:bottom w:val="none" w:sz="0" w:space="0" w:color="auto"/>
                                    <w:right w:val="none" w:sz="0" w:space="0" w:color="auto"/>
                                  </w:divBdr>
                                  <w:divsChild>
                                    <w:div w:id="818301365">
                                      <w:marLeft w:val="0"/>
                                      <w:marRight w:val="0"/>
                                      <w:marTop w:val="0"/>
                                      <w:marBottom w:val="0"/>
                                      <w:divBdr>
                                        <w:top w:val="none" w:sz="0" w:space="0" w:color="auto"/>
                                        <w:left w:val="none" w:sz="0" w:space="0" w:color="auto"/>
                                        <w:bottom w:val="none" w:sz="0" w:space="0" w:color="auto"/>
                                        <w:right w:val="none" w:sz="0" w:space="0" w:color="auto"/>
                                      </w:divBdr>
                                    </w:div>
                                  </w:divsChild>
                                </w:div>
                                <w:div w:id="1268854500">
                                  <w:marLeft w:val="0"/>
                                  <w:marRight w:val="0"/>
                                  <w:marTop w:val="0"/>
                                  <w:marBottom w:val="0"/>
                                  <w:divBdr>
                                    <w:top w:val="none" w:sz="0" w:space="0" w:color="auto"/>
                                    <w:left w:val="none" w:sz="0" w:space="0" w:color="auto"/>
                                    <w:bottom w:val="none" w:sz="0" w:space="0" w:color="auto"/>
                                    <w:right w:val="none" w:sz="0" w:space="0" w:color="auto"/>
                                  </w:divBdr>
                                  <w:divsChild>
                                    <w:div w:id="1509712671">
                                      <w:marLeft w:val="0"/>
                                      <w:marRight w:val="0"/>
                                      <w:marTop w:val="0"/>
                                      <w:marBottom w:val="0"/>
                                      <w:divBdr>
                                        <w:top w:val="none" w:sz="0" w:space="0" w:color="auto"/>
                                        <w:left w:val="none" w:sz="0" w:space="0" w:color="auto"/>
                                        <w:bottom w:val="none" w:sz="0" w:space="0" w:color="auto"/>
                                        <w:right w:val="none" w:sz="0" w:space="0" w:color="auto"/>
                                      </w:divBdr>
                                      <w:divsChild>
                                        <w:div w:id="1775977133">
                                          <w:marLeft w:val="0"/>
                                          <w:marRight w:val="0"/>
                                          <w:marTop w:val="0"/>
                                          <w:marBottom w:val="0"/>
                                          <w:divBdr>
                                            <w:top w:val="none" w:sz="0" w:space="0" w:color="auto"/>
                                            <w:left w:val="none" w:sz="0" w:space="0" w:color="auto"/>
                                            <w:bottom w:val="none" w:sz="0" w:space="0" w:color="auto"/>
                                            <w:right w:val="none" w:sz="0" w:space="0" w:color="auto"/>
                                          </w:divBdr>
                                        </w:div>
                                        <w:div w:id="1927691586">
                                          <w:marLeft w:val="0"/>
                                          <w:marRight w:val="0"/>
                                          <w:marTop w:val="0"/>
                                          <w:marBottom w:val="0"/>
                                          <w:divBdr>
                                            <w:top w:val="none" w:sz="0" w:space="0" w:color="auto"/>
                                            <w:left w:val="none" w:sz="0" w:space="0" w:color="auto"/>
                                            <w:bottom w:val="none" w:sz="0" w:space="0" w:color="auto"/>
                                            <w:right w:val="none" w:sz="0" w:space="0" w:color="auto"/>
                                          </w:divBdr>
                                        </w:div>
                                        <w:div w:id="849217547">
                                          <w:marLeft w:val="0"/>
                                          <w:marRight w:val="0"/>
                                          <w:marTop w:val="0"/>
                                          <w:marBottom w:val="0"/>
                                          <w:divBdr>
                                            <w:top w:val="none" w:sz="0" w:space="0" w:color="auto"/>
                                            <w:left w:val="none" w:sz="0" w:space="0" w:color="auto"/>
                                            <w:bottom w:val="none" w:sz="0" w:space="0" w:color="auto"/>
                                            <w:right w:val="none" w:sz="0" w:space="0" w:color="auto"/>
                                          </w:divBdr>
                                        </w:div>
                                        <w:div w:id="668094764">
                                          <w:marLeft w:val="0"/>
                                          <w:marRight w:val="0"/>
                                          <w:marTop w:val="0"/>
                                          <w:marBottom w:val="0"/>
                                          <w:divBdr>
                                            <w:top w:val="none" w:sz="0" w:space="0" w:color="auto"/>
                                            <w:left w:val="none" w:sz="0" w:space="0" w:color="auto"/>
                                            <w:bottom w:val="none" w:sz="0" w:space="0" w:color="auto"/>
                                            <w:right w:val="none" w:sz="0" w:space="0" w:color="auto"/>
                                          </w:divBdr>
                                        </w:div>
                                        <w:div w:id="523399034">
                                          <w:marLeft w:val="0"/>
                                          <w:marRight w:val="0"/>
                                          <w:marTop w:val="0"/>
                                          <w:marBottom w:val="0"/>
                                          <w:divBdr>
                                            <w:top w:val="none" w:sz="0" w:space="0" w:color="auto"/>
                                            <w:left w:val="none" w:sz="0" w:space="0" w:color="auto"/>
                                            <w:bottom w:val="none" w:sz="0" w:space="0" w:color="auto"/>
                                            <w:right w:val="none" w:sz="0" w:space="0" w:color="auto"/>
                                          </w:divBdr>
                                        </w:div>
                                        <w:div w:id="1449660897">
                                          <w:marLeft w:val="0"/>
                                          <w:marRight w:val="0"/>
                                          <w:marTop w:val="0"/>
                                          <w:marBottom w:val="0"/>
                                          <w:divBdr>
                                            <w:top w:val="none" w:sz="0" w:space="0" w:color="auto"/>
                                            <w:left w:val="none" w:sz="0" w:space="0" w:color="auto"/>
                                            <w:bottom w:val="none" w:sz="0" w:space="0" w:color="auto"/>
                                            <w:right w:val="none" w:sz="0" w:space="0" w:color="auto"/>
                                          </w:divBdr>
                                        </w:div>
                                        <w:div w:id="2078744056">
                                          <w:marLeft w:val="0"/>
                                          <w:marRight w:val="0"/>
                                          <w:marTop w:val="0"/>
                                          <w:marBottom w:val="0"/>
                                          <w:divBdr>
                                            <w:top w:val="none" w:sz="0" w:space="0" w:color="auto"/>
                                            <w:left w:val="none" w:sz="0" w:space="0" w:color="auto"/>
                                            <w:bottom w:val="none" w:sz="0" w:space="0" w:color="auto"/>
                                            <w:right w:val="none" w:sz="0" w:space="0" w:color="auto"/>
                                          </w:divBdr>
                                        </w:div>
                                        <w:div w:id="940180451">
                                          <w:marLeft w:val="0"/>
                                          <w:marRight w:val="0"/>
                                          <w:marTop w:val="0"/>
                                          <w:marBottom w:val="0"/>
                                          <w:divBdr>
                                            <w:top w:val="none" w:sz="0" w:space="0" w:color="auto"/>
                                            <w:left w:val="none" w:sz="0" w:space="0" w:color="auto"/>
                                            <w:bottom w:val="none" w:sz="0" w:space="0" w:color="auto"/>
                                            <w:right w:val="none" w:sz="0" w:space="0" w:color="auto"/>
                                          </w:divBdr>
                                        </w:div>
                                        <w:div w:id="751392844">
                                          <w:marLeft w:val="0"/>
                                          <w:marRight w:val="0"/>
                                          <w:marTop w:val="0"/>
                                          <w:marBottom w:val="0"/>
                                          <w:divBdr>
                                            <w:top w:val="none" w:sz="0" w:space="0" w:color="auto"/>
                                            <w:left w:val="none" w:sz="0" w:space="0" w:color="auto"/>
                                            <w:bottom w:val="none" w:sz="0" w:space="0" w:color="auto"/>
                                            <w:right w:val="none" w:sz="0" w:space="0" w:color="auto"/>
                                          </w:divBdr>
                                        </w:div>
                                        <w:div w:id="1847405273">
                                          <w:marLeft w:val="0"/>
                                          <w:marRight w:val="0"/>
                                          <w:marTop w:val="0"/>
                                          <w:marBottom w:val="0"/>
                                          <w:divBdr>
                                            <w:top w:val="none" w:sz="0" w:space="0" w:color="auto"/>
                                            <w:left w:val="none" w:sz="0" w:space="0" w:color="auto"/>
                                            <w:bottom w:val="none" w:sz="0" w:space="0" w:color="auto"/>
                                            <w:right w:val="none" w:sz="0" w:space="0" w:color="auto"/>
                                          </w:divBdr>
                                        </w:div>
                                        <w:div w:id="1741488732">
                                          <w:marLeft w:val="0"/>
                                          <w:marRight w:val="0"/>
                                          <w:marTop w:val="0"/>
                                          <w:marBottom w:val="0"/>
                                          <w:divBdr>
                                            <w:top w:val="none" w:sz="0" w:space="0" w:color="auto"/>
                                            <w:left w:val="none" w:sz="0" w:space="0" w:color="auto"/>
                                            <w:bottom w:val="none" w:sz="0" w:space="0" w:color="auto"/>
                                            <w:right w:val="none" w:sz="0" w:space="0" w:color="auto"/>
                                          </w:divBdr>
                                        </w:div>
                                        <w:div w:id="21296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0309">
                              <w:marLeft w:val="0"/>
                              <w:marRight w:val="0"/>
                              <w:marTop w:val="0"/>
                              <w:marBottom w:val="0"/>
                              <w:divBdr>
                                <w:top w:val="none" w:sz="0" w:space="0" w:color="auto"/>
                                <w:left w:val="none" w:sz="0" w:space="0" w:color="auto"/>
                                <w:bottom w:val="none" w:sz="0" w:space="0" w:color="auto"/>
                                <w:right w:val="none" w:sz="0" w:space="0" w:color="auto"/>
                              </w:divBdr>
                              <w:divsChild>
                                <w:div w:id="527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2438</Words>
  <Characters>13413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Morales Rozas</cp:lastModifiedBy>
  <cp:revision>9</cp:revision>
  <dcterms:created xsi:type="dcterms:W3CDTF">2022-08-24T18:07:00Z</dcterms:created>
  <dcterms:modified xsi:type="dcterms:W3CDTF">2024-08-29T23:52:00Z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