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6782" w14:paraId="3D779A16" w14:textId="77777777" w:rsidTr="00A86782">
        <w:tc>
          <w:tcPr>
            <w:tcW w:w="3115" w:type="dxa"/>
          </w:tcPr>
          <w:p w14:paraId="2EECB664" w14:textId="27680401" w:rsidR="00A86782" w:rsidRPr="00A86782" w:rsidRDefault="00A86782">
            <w:pPr>
              <w:rPr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Тип СКВ</w:t>
            </w:r>
          </w:p>
        </w:tc>
        <w:tc>
          <w:tcPr>
            <w:tcW w:w="3115" w:type="dxa"/>
          </w:tcPr>
          <w:p w14:paraId="4A1DEFBF" w14:textId="65FEEBE1" w:rsidR="00A86782" w:rsidRDefault="00A86782">
            <w:r>
              <w:rPr>
                <w:rFonts w:ascii="Segoe UI" w:hAnsi="Segoe UI" w:cs="Segoe UI"/>
                <w:sz w:val="21"/>
                <w:szCs w:val="21"/>
              </w:rPr>
              <w:t>Преимущества</w:t>
            </w:r>
          </w:p>
        </w:tc>
        <w:tc>
          <w:tcPr>
            <w:tcW w:w="3115" w:type="dxa"/>
          </w:tcPr>
          <w:p w14:paraId="79834EEC" w14:textId="3368130C" w:rsidR="00A86782" w:rsidRDefault="00A86782">
            <w:r>
              <w:rPr>
                <w:rFonts w:ascii="Segoe UI" w:hAnsi="Segoe UI" w:cs="Segoe UI"/>
                <w:sz w:val="21"/>
                <w:szCs w:val="21"/>
              </w:rPr>
              <w:t>Недостатки</w:t>
            </w:r>
          </w:p>
        </w:tc>
      </w:tr>
      <w:tr w:rsidR="00A86782" w14:paraId="064A27BE" w14:textId="77777777" w:rsidTr="00A86782">
        <w:tc>
          <w:tcPr>
            <w:tcW w:w="3115" w:type="dxa"/>
          </w:tcPr>
          <w:p w14:paraId="305F1CA1" w14:textId="161C0A17" w:rsidR="00A86782" w:rsidRDefault="00A86782">
            <w:r>
              <w:rPr>
                <w:rStyle w:val="a4"/>
                <w:rFonts w:ascii="Segoe UI" w:hAnsi="Segoe UI" w:cs="Segoe UI"/>
                <w:sz w:val="21"/>
                <w:szCs w:val="21"/>
                <w:bdr w:val="single" w:sz="2" w:space="0" w:color="E5E7EB" w:frame="1"/>
              </w:rPr>
              <w:t>Локальные</w:t>
            </w:r>
          </w:p>
        </w:tc>
        <w:tc>
          <w:tcPr>
            <w:tcW w:w="3115" w:type="dxa"/>
          </w:tcPr>
          <w:p w14:paraId="4BDA0FC6" w14:textId="5534C7E9" w:rsidR="00A86782" w:rsidRDefault="00A86782">
            <w:r>
              <w:rPr>
                <w:rFonts w:ascii="Segoe UI" w:hAnsi="Segoe UI" w:cs="Segoe UI"/>
                <w:sz w:val="21"/>
                <w:szCs w:val="21"/>
              </w:rPr>
              <w:t>- Простота использования.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- Быстрый доступ к версиям.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- Не требует сети.</w:t>
            </w:r>
          </w:p>
        </w:tc>
        <w:tc>
          <w:tcPr>
            <w:tcW w:w="3115" w:type="dxa"/>
          </w:tcPr>
          <w:p w14:paraId="079BFD1E" w14:textId="511193D0" w:rsidR="00A86782" w:rsidRDefault="00A86782">
            <w:r>
              <w:rPr>
                <w:rFonts w:ascii="Segoe UI" w:hAnsi="Segoe UI" w:cs="Segoe UI"/>
                <w:sz w:val="21"/>
                <w:szCs w:val="21"/>
              </w:rPr>
              <w:t>- Не подходит для командной работы.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- Отсутствие резервного копирования.</w:t>
            </w:r>
          </w:p>
        </w:tc>
      </w:tr>
      <w:tr w:rsidR="00A86782" w14:paraId="758317F4" w14:textId="77777777" w:rsidTr="00A86782">
        <w:tc>
          <w:tcPr>
            <w:tcW w:w="3115" w:type="dxa"/>
          </w:tcPr>
          <w:p w14:paraId="65E34E35" w14:textId="7C463F3C" w:rsidR="00A86782" w:rsidRDefault="00A86782">
            <w:r>
              <w:rPr>
                <w:rStyle w:val="a4"/>
                <w:rFonts w:ascii="Segoe UI" w:hAnsi="Segoe UI" w:cs="Segoe UI"/>
                <w:sz w:val="21"/>
                <w:szCs w:val="21"/>
                <w:bdr w:val="single" w:sz="2" w:space="0" w:color="E5E7EB" w:frame="1"/>
              </w:rPr>
              <w:t>Централизованные</w:t>
            </w:r>
          </w:p>
        </w:tc>
        <w:tc>
          <w:tcPr>
            <w:tcW w:w="3115" w:type="dxa"/>
          </w:tcPr>
          <w:p w14:paraId="5C3C2B35" w14:textId="3C13441C" w:rsidR="00A86782" w:rsidRDefault="00A86782">
            <w:r>
              <w:rPr>
                <w:rFonts w:ascii="Segoe UI" w:hAnsi="Segoe UI" w:cs="Segoe UI"/>
                <w:sz w:val="21"/>
                <w:szCs w:val="21"/>
              </w:rPr>
              <w:t>- Удобное управление версиями через центральный сервер.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- Легкость в отслеживании изменений.</w:t>
            </w:r>
          </w:p>
        </w:tc>
        <w:tc>
          <w:tcPr>
            <w:tcW w:w="3115" w:type="dxa"/>
          </w:tcPr>
          <w:p w14:paraId="0B5275EF" w14:textId="5CAB3B02" w:rsidR="00A86782" w:rsidRDefault="00A86782">
            <w:r>
              <w:rPr>
                <w:rFonts w:ascii="Segoe UI" w:hAnsi="Segoe UI" w:cs="Segoe UI"/>
                <w:sz w:val="21"/>
                <w:szCs w:val="21"/>
              </w:rPr>
              <w:t>- Единая точка отказа (если сервер упадет, доступ к данным будет потерян).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- Зависимость от сети.</w:t>
            </w:r>
          </w:p>
        </w:tc>
      </w:tr>
      <w:tr w:rsidR="00A86782" w14:paraId="30458255" w14:textId="77777777" w:rsidTr="00A86782">
        <w:tc>
          <w:tcPr>
            <w:tcW w:w="3115" w:type="dxa"/>
          </w:tcPr>
          <w:p w14:paraId="413AEC71" w14:textId="6E825C56" w:rsidR="00A86782" w:rsidRDefault="00A86782">
            <w:r>
              <w:rPr>
                <w:rStyle w:val="a4"/>
                <w:rFonts w:ascii="Segoe UI" w:hAnsi="Segoe UI" w:cs="Segoe UI"/>
                <w:sz w:val="21"/>
                <w:szCs w:val="21"/>
                <w:bdr w:val="single" w:sz="2" w:space="0" w:color="E5E7EB" w:frame="1"/>
              </w:rPr>
              <w:t>Распределенные</w:t>
            </w:r>
          </w:p>
        </w:tc>
        <w:tc>
          <w:tcPr>
            <w:tcW w:w="3115" w:type="dxa"/>
          </w:tcPr>
          <w:p w14:paraId="0C8D8E2F" w14:textId="01F2B02D" w:rsidR="00A86782" w:rsidRDefault="00A86782">
            <w:r>
              <w:rPr>
                <w:rFonts w:ascii="Segoe UI" w:hAnsi="Segoe UI" w:cs="Segoe UI"/>
                <w:sz w:val="21"/>
                <w:szCs w:val="21"/>
              </w:rPr>
              <w:t>- Полная копия репозитория на каждом клиенте (восстановление данных возможно).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- Работа без постоянного подключения к интернету.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- Высокая скорость операций.</w:t>
            </w:r>
          </w:p>
        </w:tc>
        <w:tc>
          <w:tcPr>
            <w:tcW w:w="3115" w:type="dxa"/>
          </w:tcPr>
          <w:p w14:paraId="2D946077" w14:textId="76A3A75E" w:rsidR="00A86782" w:rsidRDefault="00A86782">
            <w:r>
              <w:rPr>
                <w:rFonts w:ascii="Segoe UI" w:hAnsi="Segoe UI" w:cs="Segoe UI"/>
                <w:sz w:val="21"/>
                <w:szCs w:val="21"/>
              </w:rPr>
              <w:t>- Более сложное управление версиями.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- Требует больше ресурсов для хране</w:t>
            </w:r>
            <w:bookmarkStart w:id="0" w:name="_GoBack"/>
            <w:bookmarkEnd w:id="0"/>
            <w:r>
              <w:rPr>
                <w:rFonts w:ascii="Segoe UI" w:hAnsi="Segoe UI" w:cs="Segoe UI"/>
                <w:sz w:val="21"/>
                <w:szCs w:val="21"/>
              </w:rPr>
              <w:t>ния.</w:t>
            </w:r>
          </w:p>
        </w:tc>
      </w:tr>
    </w:tbl>
    <w:p w14:paraId="74A1E3D6" w14:textId="77777777" w:rsidR="00782A0D" w:rsidRDefault="00782A0D"/>
    <w:sectPr w:rsidR="00782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41"/>
    <w:rsid w:val="00782A0D"/>
    <w:rsid w:val="00A86782"/>
    <w:rsid w:val="00AE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6A2FB"/>
  <w15:chartTrackingRefBased/>
  <w15:docId w15:val="{704E8558-0FF4-400E-B7EC-C49F4029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6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A867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8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Денисович Боднар</dc:creator>
  <cp:keywords/>
  <dc:description/>
  <cp:lastModifiedBy>Вячеслав Денисович Боднар</cp:lastModifiedBy>
  <cp:revision>2</cp:revision>
  <dcterms:created xsi:type="dcterms:W3CDTF">2025-01-22T08:16:00Z</dcterms:created>
  <dcterms:modified xsi:type="dcterms:W3CDTF">2025-01-22T08:18:00Z</dcterms:modified>
</cp:coreProperties>
</file>