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0" w:line="276" w:lineRule="auto"/>
        <w:rPr>
          <w:sz w:val="34"/>
          <w:szCs w:val="34"/>
        </w:rPr>
      </w:pPr>
      <w:bookmarkStart w:colFirst="0" w:colLast="0" w:name="_el1cgj28wez4" w:id="0"/>
      <w:bookmarkEnd w:id="0"/>
      <w:r w:rsidDel="00000000" w:rsidR="00000000" w:rsidRPr="00000000">
        <w:rPr>
          <w:sz w:val="34"/>
          <w:szCs w:val="34"/>
          <w:rtl w:val="0"/>
        </w:rPr>
        <w:t xml:space="preserve">1. Core Vision &amp; Technical Scope</w:t>
      </w:r>
    </w:p>
    <w:p w:rsidR="00000000" w:rsidDel="00000000" w:rsidP="00000000" w:rsidRDefault="00000000" w:rsidRPr="00000000" w14:paraId="0000000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A grid-based dungeon crawler that captures the brutal difficulty, deep systemic interactions, and obscure mechanics of a hardcore labyrinth crawler. The game relies on procedural efficiency and modular design to remain feasible for a solo developer.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Turn-Based Labyrinth Survival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Visuals:</w:t>
      </w:r>
      <w:r w:rsidDel="00000000" w:rsidR="00000000" w:rsidRPr="00000000">
        <w:rPr>
          <w:rtl w:val="0"/>
        </w:rPr>
        <w:t xml:space="preserve"> HD-2D Isometric Diorama (3D grid environments with 2D "papercraft" billboarded sprites)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Progression:</w:t>
      </w:r>
      <w:r w:rsidDel="00000000" w:rsidR="00000000" w:rsidRPr="00000000">
        <w:rPr>
          <w:rtl w:val="0"/>
        </w:rPr>
        <w:t xml:space="preserve"> Permadeath with race-based legacy inheritance and hidden world-state unlocks.</w:t>
      </w:r>
    </w:p>
    <w:p w:rsidR="00000000" w:rsidDel="00000000" w:rsidP="00000000" w:rsidRDefault="00000000" w:rsidRPr="00000000" w14:paraId="00000006">
      <w:pPr>
        <w:pStyle w:val="Heading2"/>
        <w:spacing w:after="80" w:before="0" w:line="276" w:lineRule="auto"/>
        <w:rPr>
          <w:sz w:val="34"/>
          <w:szCs w:val="34"/>
        </w:rPr>
      </w:pPr>
      <w:bookmarkStart w:colFirst="0" w:colLast="0" w:name="_engzv9dx6t23" w:id="1"/>
      <w:bookmarkEnd w:id="1"/>
      <w:r w:rsidDel="00000000" w:rsidR="00000000" w:rsidRPr="00000000">
        <w:rPr>
          <w:sz w:val="34"/>
          <w:szCs w:val="34"/>
          <w:rtl w:val="0"/>
        </w:rPr>
        <w:t xml:space="preserve">2. Stat System Architecture</w:t>
      </w:r>
    </w:p>
    <w:p w:rsidR="00000000" w:rsidDel="00000000" w:rsidP="00000000" w:rsidRDefault="00000000" w:rsidRPr="00000000" w14:paraId="00000007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The game utilizes a strict "Bottom-Up" calculation system. The 30 Sub-Stats are the only actual numerical variables tracked by the engine.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Stats (Diagnostic):</w:t>
      </w:r>
      <w:r w:rsidDel="00000000" w:rsidR="00000000" w:rsidRPr="00000000">
        <w:rPr>
          <w:rtl w:val="0"/>
        </w:rPr>
        <w:t xml:space="preserve"> Might, Finesse, and Mind are purely diagnostic aggregate scores, calculated by summing their 10 underlying sub-stats and dividing by 10 (rounded to the nearest whole).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 Allocation (Trickle-Down):</w:t>
      </w:r>
      <w:r w:rsidDel="00000000" w:rsidR="00000000" w:rsidRPr="00000000">
        <w:rPr>
          <w:rtl w:val="0"/>
        </w:rPr>
        <w:t xml:space="preserve"> When a character gains points in a Branch Stat (e.g., an item gives +10 to Stealth), the engine mechanically splits the points and applies them directly to the underlying parent sub-stats (e.g., +5 Tension and +5 Focus).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Stat Buffs (Top-Down):</w:t>
      </w:r>
      <w:r w:rsidDel="00000000" w:rsidR="00000000" w:rsidRPr="00000000">
        <w:rPr>
          <w:rtl w:val="0"/>
        </w:rPr>
        <w:t xml:space="preserve"> If an equipment piece or buff grants a flat bonus to a Main Stat (e.g., +5 Might), that value is applied completely and equally to all 10 underlying sub-stats in that category (e.g., +5 to Vigor, +5 to Brawn, +5 to Torque, etc.).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Stat Logic (Cross-Tree Rule):</w:t>
      </w:r>
      <w:r w:rsidDel="00000000" w:rsidR="00000000" w:rsidRPr="00000000">
        <w:rPr>
          <w:rtl w:val="0"/>
        </w:rPr>
        <w:t xml:space="preserve"> Branch stats govern all actual game mechanics (skills, combat, social). A Branch Stat must </w:t>
      </w:r>
      <w:r w:rsidDel="00000000" w:rsidR="00000000" w:rsidRPr="00000000">
        <w:rPr>
          <w:i w:val="1"/>
          <w:iCs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 be a combination of two sub-stats from different main trees (Might + Finesse, Finesse + Mind, or Mind + Might). Sub-stats from the same tree can never combine. This ensures all builds require diverse stat investment across at least two categories, allowing for up to 300 unique skills.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Equilibrium Math (Geometric Mean):</w:t>
      </w:r>
      <w:r w:rsidDel="00000000" w:rsidR="00000000" w:rsidRPr="00000000">
        <w:rPr>
          <w:rtl w:val="0"/>
        </w:rPr>
        <w:t xml:space="preserve"> The output value of a Branch Stat is calculated using the geometric mean of its two parent sub-stats: $Branch = \sqrt{SubA \times SubB}$. This mathematically rewards balanced builds (e.g., 25 Agility and 25 Focus yields an output of 25) while heavily penalizing lopsided min-maxing (e.g., 48 Agility and 2 Focus yields roughly 9.8).</w:t>
      </w:r>
    </w:p>
    <w:p w:rsidR="00000000" w:rsidDel="00000000" w:rsidP="00000000" w:rsidRDefault="00000000" w:rsidRPr="00000000" w14:paraId="0000000D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Categories &amp; Sub-Stats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755"/>
        <w:gridCol w:w="5595"/>
        <w:tblGridChange w:id="0">
          <w:tblGrid>
            <w:gridCol w:w="1440"/>
            <w:gridCol w:w="1755"/>
            <w:gridCol w:w="55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Vigor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Raw cellular life force (Base HP pool).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Slow force generation (Push/Pull/Lift capacity).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Torque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Explosive force generation (Jumping, striking, sudden physical exertion).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Fortitude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Tissue and bone hardness (Structural integrity against physical trauma).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Density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Physical mass (Immovability and weight).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Stamina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Energy reserves (Action pool and sustained exertion).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Hardiness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Biological immune response (Defense against toxins, rot, and diseases).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Vitality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Cellular efficiency (Natural healing rate and caloric/hunger drain).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Lung capacity (Underwater survival, stamina recovery, vocal volume).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Adaptation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Biological acclimation (Resistance to environmental extremes like heat/cold).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Muscle efficiency (Minimizing wasted energy and perfectly utilizing the muscles).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Gross motor control (Moving the body as a whole through space).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Coordination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Fine motor control (Manipulation of fingers, tools, and weapons).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Spatial alignment (Placing an object at an exact geometric point).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Reflexes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Nervous system transmission (Reaction speed).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Equilibrium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Proprioception (Balance and maintaining footing).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Rhythm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Physical timing and cadence (Chaining combo attacks, matching patterns).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Muscle control for absolute stillness (Drawing a bow, moving silently).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Expression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Micro-motor control (Manipulating facial muscles, vocal pitch, physical tells).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Bearing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Posture and physical presence (How the body intuitively occupies space).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Logic and deduction (Understanding math, mechanisms, and puzzles).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Perception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Sensory intake (Gathering external data via sight, sound, or smell).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Mental concentration (Holding a single thought/task while ignoring distractions).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Willpower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Psychological resilience (Defense against fear, trauma, and mental manipulation).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Spirit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Metaphysical capacity (Raw mana pool).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Arcana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Magical output (The structural potency of spells).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Resonance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Magical attunement (Passive connection to unseen energies and auras).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 retention (Recalling lore, maps, crafting recipes, and languages).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Presence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Projecting intent (The mental force of personality, charm, or menace).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Instinct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Gut feeling and empathy (Subconsciously reading emotional intent or danger).</w:t>
            </w:r>
          </w:p>
        </w:tc>
      </w:tr>
    </w:tbl>
    <w:p w:rsidR="00000000" w:rsidDel="00000000" w:rsidP="00000000" w:rsidRDefault="00000000" w:rsidRPr="00000000" w14:paraId="0000006B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 Stats (Cross-Tree Combo Examples)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895"/>
        <w:gridCol w:w="3675"/>
        <w:tblGridChange w:id="0">
          <w:tblGrid>
            <w:gridCol w:w="2220"/>
            <w:gridCol w:w="2895"/>
            <w:gridCol w:w="3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 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Parent Sub-Stats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(Hit 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Precision (Finesse) + Perception (Mind)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Hitting a moving target.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Crushing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Brawn (Might) + Optimization (Finesse)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Delivering maximum kinetic impact.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Stealth / Sneaking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Tension (Finesse) + Focus (Mind)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Moving silently while hyper-aware of surroundings.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Lockpicking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Coordination (Finesse) + Analysis (Mind)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Manipulating tumblers while understanding the lock.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Poise / Stagger Resist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Density (Might) + Equilibrium (Finesse)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Using physical mass and balance to remain standing.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Bartering / Haggling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Expression (Finesse) + Analysis (Mind)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Controlling facial tells while calculating true item value.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Vocal Intimidation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Presence (Mind) + Breath (Might)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Projecting psychological authority with booming volume.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Sustained Channeling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Stamina (Might) + Focus (Mind)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Physical energy and mental concentration to hold a spell.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