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C11D0">
      <w:pPr>
        <w:rPr>
          <w:rFonts w:hint="default"/>
          <w:b/>
          <w:bCs/>
          <w:sz w:val="28"/>
          <w:szCs w:val="28"/>
        </w:rPr>
      </w:pPr>
      <w:r>
        <w:rPr>
          <w:rFonts w:hint="default"/>
          <w:b/>
          <w:bCs/>
          <w:sz w:val="28"/>
          <w:szCs w:val="28"/>
        </w:rPr>
        <w:t>Terms of Service</w:t>
      </w:r>
    </w:p>
    <w:p w14:paraId="09A2C32F">
      <w:pPr>
        <w:rPr>
          <w:rFonts w:hint="default"/>
          <w:b/>
          <w:bCs/>
          <w:sz w:val="28"/>
          <w:szCs w:val="28"/>
        </w:rPr>
      </w:pPr>
    </w:p>
    <w:p w14:paraId="08B0CAE7">
      <w:pPr>
        <w:rPr>
          <w:rFonts w:hint="default"/>
          <w:sz w:val="24"/>
          <w:szCs w:val="24"/>
        </w:rPr>
      </w:pPr>
      <w:r>
        <w:rPr>
          <w:rFonts w:hint="default"/>
          <w:sz w:val="24"/>
          <w:szCs w:val="24"/>
        </w:rPr>
        <w:t>Effective Date: March 24, 2026</w:t>
      </w:r>
    </w:p>
    <w:p w14:paraId="6EB4C5C7">
      <w:pPr>
        <w:rPr>
          <w:rFonts w:hint="default"/>
        </w:rPr>
      </w:pPr>
    </w:p>
    <w:p w14:paraId="7CD256AD">
      <w:pPr>
        <w:rPr>
          <w:rFonts w:hint="default"/>
        </w:rPr>
      </w:pPr>
      <w:r>
        <w:rPr>
          <w:rFonts w:hint="default"/>
        </w:rPr>
        <w:t>Welcome to Belovech. These Terms of Service ("Terms") govern your access to and use of the Belovech website, software, AI tools, and consultancy services (collectively, the "Services"). By accessing our Services, you agree to be bound by these Terms.</w:t>
      </w:r>
    </w:p>
    <w:p w14:paraId="780669EB">
      <w:pPr>
        <w:rPr>
          <w:rFonts w:hint="default"/>
        </w:rPr>
      </w:pPr>
    </w:p>
    <w:p w14:paraId="03F05782">
      <w:pPr>
        <w:rPr>
          <w:rFonts w:hint="default"/>
          <w:b/>
          <w:bCs/>
        </w:rPr>
      </w:pPr>
      <w:r>
        <w:rPr>
          <w:rFonts w:hint="default"/>
          <w:b/>
          <w:bCs/>
        </w:rPr>
        <w:t>1. Acceptance of Terms</w:t>
      </w:r>
    </w:p>
    <w:p w14:paraId="31A23E71">
      <w:pPr>
        <w:rPr>
          <w:rFonts w:hint="default"/>
        </w:rPr>
      </w:pPr>
      <w:r>
        <w:rPr>
          <w:rFonts w:hint="default"/>
        </w:rPr>
        <w:t>By using Belovech, you represent that you are at least 18 years of age and have the legal authority to enter into this agreement. If you are using the Services on behalf of a company (e.g., for enterprise solutions), you bind that company to these Terms.</w:t>
      </w:r>
    </w:p>
    <w:p w14:paraId="76DF2509">
      <w:pPr>
        <w:rPr>
          <w:rFonts w:hint="default"/>
        </w:rPr>
      </w:pPr>
    </w:p>
    <w:p w14:paraId="5721E600">
      <w:pPr>
        <w:rPr>
          <w:rFonts w:hint="default"/>
          <w:b/>
          <w:bCs/>
        </w:rPr>
      </w:pPr>
      <w:r>
        <w:rPr>
          <w:rFonts w:hint="default"/>
          <w:b/>
          <w:bCs/>
        </w:rPr>
        <w:t>2. Scope of Services</w:t>
      </w:r>
    </w:p>
    <w:p w14:paraId="466BC4D6">
      <w:pPr>
        <w:rPr>
          <w:rFonts w:hint="default"/>
        </w:rPr>
      </w:pPr>
      <w:r>
        <w:rPr>
          <w:rFonts w:hint="default"/>
        </w:rPr>
        <w:t>Belovech provides cutting-edge technology solutions, including but not limited to:</w:t>
      </w:r>
    </w:p>
    <w:p w14:paraId="41571954">
      <w:pPr>
        <w:rPr>
          <w:rFonts w:hint="default"/>
        </w:rPr>
      </w:pPr>
      <w:r>
        <w:rPr>
          <w:rFonts w:hint="default"/>
        </w:rPr>
        <w:t>Custom Software Development and AI-Integrated Systems.</w:t>
      </w:r>
    </w:p>
    <w:p w14:paraId="706B4C7E">
      <w:pPr>
        <w:rPr>
          <w:rFonts w:hint="default"/>
        </w:rPr>
      </w:pPr>
      <w:r>
        <w:rPr>
          <w:rFonts w:hint="default"/>
        </w:rPr>
        <w:t>Cybersecurity Fusion and Quantum-Resistant Analytics.</w:t>
      </w:r>
    </w:p>
    <w:p w14:paraId="27461E6F">
      <w:pPr>
        <w:rPr>
          <w:rFonts w:hint="default"/>
        </w:rPr>
      </w:pPr>
      <w:r>
        <w:rPr>
          <w:rFonts w:hint="default"/>
        </w:rPr>
        <w:t>Digital Transformation Consultancy.</w:t>
      </w:r>
    </w:p>
    <w:p w14:paraId="1377B625">
      <w:pPr>
        <w:rPr>
          <w:rFonts w:hint="default"/>
        </w:rPr>
      </w:pPr>
      <w:r>
        <w:rPr>
          <w:rFonts w:hint="default"/>
        </w:rPr>
        <w:t>Interactive Demos, AI Chatbots, and Client Portals.</w:t>
      </w:r>
    </w:p>
    <w:p w14:paraId="437C40E7">
      <w:pPr>
        <w:rPr>
          <w:rFonts w:hint="default"/>
        </w:rPr>
      </w:pPr>
      <w:r>
        <w:rPr>
          <w:rFonts w:hint="default"/>
        </w:rPr>
        <w:t>We reserve the right to modify, suspend, or discontinue any part of the Services at any time to maintain our competitive edge and security standards.</w:t>
      </w:r>
    </w:p>
    <w:p w14:paraId="79B9861A">
      <w:pPr>
        <w:rPr>
          <w:rFonts w:hint="default"/>
        </w:rPr>
      </w:pPr>
    </w:p>
    <w:p w14:paraId="551753E6">
      <w:pPr>
        <w:rPr>
          <w:rFonts w:hint="default"/>
          <w:b/>
          <w:bCs/>
        </w:rPr>
      </w:pPr>
      <w:r>
        <w:rPr>
          <w:rFonts w:hint="default"/>
          <w:b/>
          <w:bCs/>
        </w:rPr>
        <w:t>3. Intellectual Property (IP)</w:t>
      </w:r>
    </w:p>
    <w:p w14:paraId="39F591F7">
      <w:pPr>
        <w:rPr>
          <w:rFonts w:hint="default"/>
        </w:rPr>
      </w:pPr>
      <w:r>
        <w:rPr>
          <w:rFonts w:hint="default"/>
        </w:rPr>
        <w:t>Belovech Property: All content, algorithms, source code, 3D visualizations, and trademarks displayed on the Services are the exclusive property of Belovech or its licensors.</w:t>
      </w:r>
    </w:p>
    <w:p w14:paraId="1B7F21F5">
      <w:pPr>
        <w:rPr>
          <w:rFonts w:hint="default"/>
        </w:rPr>
      </w:pPr>
      <w:r>
        <w:rPr>
          <w:rFonts w:hint="default"/>
        </w:rPr>
        <w:t>License to User: We grant you a limited, non-exclusive, non-transferable license to access our public-facing content for informational purposes.</w:t>
      </w:r>
    </w:p>
    <w:p w14:paraId="25D5F3AB">
      <w:pPr>
        <w:rPr>
          <w:rFonts w:hint="default"/>
        </w:rPr>
      </w:pPr>
      <w:r>
        <w:rPr>
          <w:rFonts w:hint="default"/>
        </w:rPr>
        <w:t>Client Deliverables: IP ownership for custom software or consultancy reports will be governed by specific Master Service Agreements (MSAs) executed between Belovech and the Client.</w:t>
      </w:r>
    </w:p>
    <w:p w14:paraId="58B5A931">
      <w:pPr>
        <w:rPr>
          <w:rFonts w:hint="default"/>
        </w:rPr>
      </w:pPr>
    </w:p>
    <w:p w14:paraId="680E9E7D">
      <w:pPr>
        <w:rPr>
          <w:rFonts w:hint="default"/>
          <w:b/>
          <w:bCs/>
        </w:rPr>
      </w:pPr>
      <w:r>
        <w:rPr>
          <w:rFonts w:hint="default"/>
          <w:b/>
          <w:bCs/>
        </w:rPr>
        <w:t>4. User Conduct &amp; Prohibited Acts</w:t>
      </w:r>
    </w:p>
    <w:p w14:paraId="24865F0C">
      <w:pPr>
        <w:rPr>
          <w:rFonts w:hint="default"/>
        </w:rPr>
      </w:pPr>
      <w:r>
        <w:rPr>
          <w:rFonts w:hint="default"/>
        </w:rPr>
        <w:t>You agree not to:</w:t>
      </w:r>
    </w:p>
    <w:p w14:paraId="73C01A5B">
      <w:pPr>
        <w:rPr>
          <w:rFonts w:hint="default"/>
        </w:rPr>
      </w:pPr>
      <w:r>
        <w:rPr>
          <w:rFonts w:hint="default"/>
        </w:rPr>
        <w:t>Reverse-engineer, decompile, or attempt to extract the source code of our AI models or proprietary software.</w:t>
      </w:r>
    </w:p>
    <w:p w14:paraId="4CA7D1E2">
      <w:pPr>
        <w:rPr>
          <w:rFonts w:hint="default"/>
        </w:rPr>
      </w:pPr>
      <w:r>
        <w:rPr>
          <w:rFonts w:hint="default"/>
        </w:rPr>
        <w:t>Use our Services to develop competing technologies that infringe on Belovech’s trade secrets.</w:t>
      </w:r>
    </w:p>
    <w:p w14:paraId="0FF9E24C">
      <w:pPr>
        <w:rPr>
          <w:rFonts w:hint="default"/>
        </w:rPr>
      </w:pPr>
      <w:r>
        <w:rPr>
          <w:rFonts w:hint="default"/>
        </w:rPr>
        <w:t>Deploy automated bots (other than those authorized by our API) to scrape data.</w:t>
      </w:r>
    </w:p>
    <w:p w14:paraId="5EEA7D23">
      <w:pPr>
        <w:rPr>
          <w:rFonts w:hint="default"/>
        </w:rPr>
      </w:pPr>
      <w:r>
        <w:rPr>
          <w:rFonts w:hint="default"/>
        </w:rPr>
        <w:t>Circulate malicious code or bypass our Zero-Trust security protocols.</w:t>
      </w:r>
    </w:p>
    <w:p w14:paraId="196425C2">
      <w:pPr>
        <w:rPr>
          <w:rFonts w:hint="default"/>
        </w:rPr>
      </w:pPr>
    </w:p>
    <w:p w14:paraId="2DE7815A">
      <w:pPr>
        <w:rPr>
          <w:rFonts w:hint="default"/>
          <w:b/>
          <w:bCs/>
        </w:rPr>
      </w:pPr>
      <w:r>
        <w:rPr>
          <w:rFonts w:hint="default"/>
          <w:b/>
          <w:bCs/>
        </w:rPr>
        <w:t>5. Payments and Subscriptions</w:t>
      </w:r>
    </w:p>
    <w:p w14:paraId="3A1C10FA">
      <w:pPr>
        <w:rPr>
          <w:rFonts w:hint="default"/>
        </w:rPr>
      </w:pPr>
      <w:r>
        <w:rPr>
          <w:rFonts w:hint="default"/>
        </w:rPr>
        <w:t>Billing: Services booked via our platform are processed through secure gateways (e.g., Stripe).</w:t>
      </w:r>
    </w:p>
    <w:p w14:paraId="5C30E57C">
      <w:pPr>
        <w:rPr>
          <w:rFonts w:hint="default"/>
        </w:rPr>
      </w:pPr>
      <w:r>
        <w:rPr>
          <w:rFonts w:hint="default"/>
        </w:rPr>
        <w:t>Refunds: Due to the customized nature of high-tech consultancy and software development, payments are generally non-refundable unless specified in a signed Statement of Work (SOW).</w:t>
      </w:r>
    </w:p>
    <w:p w14:paraId="00F95678">
      <w:pPr>
        <w:rPr>
          <w:rFonts w:hint="default"/>
        </w:rPr>
      </w:pPr>
    </w:p>
    <w:p w14:paraId="7E267A67">
      <w:pPr>
        <w:rPr>
          <w:rFonts w:hint="default"/>
          <w:b/>
          <w:bCs/>
        </w:rPr>
      </w:pPr>
      <w:r>
        <w:rPr>
          <w:rFonts w:hint="default"/>
          <w:b/>
          <w:bCs/>
        </w:rPr>
        <w:t>6. Limitation of Liability</w:t>
      </w:r>
    </w:p>
    <w:p w14:paraId="61EDA09B">
      <w:pPr>
        <w:rPr>
          <w:rFonts w:hint="default"/>
        </w:rPr>
      </w:pPr>
      <w:r>
        <w:rPr>
          <w:rFonts w:hint="default"/>
        </w:rPr>
        <w:t>To the maximum extent permitted by law, Belovech shall not be liable for any indirect, incidental, or consequential damages (including loss of profits or data) arising from:</w:t>
      </w:r>
    </w:p>
    <w:p w14:paraId="0F9DB005">
      <w:pPr>
        <w:rPr>
          <w:rFonts w:hint="default"/>
        </w:rPr>
      </w:pPr>
      <w:r>
        <w:rPr>
          <w:rFonts w:hint="default"/>
        </w:rPr>
        <w:t>System downtime or scheduled maintenance.</w:t>
      </w:r>
    </w:p>
    <w:p w14:paraId="38546694">
      <w:pPr>
        <w:rPr>
          <w:rFonts w:hint="default"/>
        </w:rPr>
      </w:pPr>
      <w:r>
        <w:rPr>
          <w:rFonts w:hint="default"/>
        </w:rPr>
        <w:t>Third-party integrations (e.g., AWS, MongoDB, or external APIs).</w:t>
      </w:r>
    </w:p>
    <w:p w14:paraId="729B0147">
      <w:pPr>
        <w:rPr>
          <w:rFonts w:hint="default"/>
        </w:rPr>
      </w:pPr>
      <w:r>
        <w:rPr>
          <w:rFonts w:hint="default"/>
        </w:rPr>
        <w:t>Unauthorized access resulting from a user’s failure to secure their own login credentials.</w:t>
      </w:r>
    </w:p>
    <w:p w14:paraId="1E86519A">
      <w:pPr>
        <w:rPr>
          <w:rFonts w:hint="default"/>
        </w:rPr>
      </w:pPr>
    </w:p>
    <w:p w14:paraId="0C077912">
      <w:pPr>
        <w:rPr>
          <w:rFonts w:hint="default"/>
          <w:b/>
          <w:bCs/>
        </w:rPr>
      </w:pPr>
      <w:r>
        <w:rPr>
          <w:rFonts w:hint="default"/>
          <w:b/>
          <w:bCs/>
        </w:rPr>
        <w:t>7. Global Compliance &amp; Governing Law</w:t>
      </w:r>
    </w:p>
    <w:p w14:paraId="7FA7DACD">
      <w:pPr>
        <w:rPr>
          <w:rFonts w:hint="default"/>
        </w:rPr>
      </w:pPr>
      <w:r>
        <w:rPr>
          <w:rFonts w:hint="default"/>
        </w:rPr>
        <w:t>Belovech operates globally. These Terms are governed by the laws of [Insert Jurisdiction, e.g., Delaware, USA or Nairobi, Kenya]. Any disputes shall be resolved through binding arbitration in said jurisdiction.</w:t>
      </w:r>
    </w:p>
    <w:p w14:paraId="5DF9808F">
      <w:pPr>
        <w:rPr>
          <w:rFonts w:hint="default"/>
        </w:rPr>
      </w:pPr>
    </w:p>
    <w:p w14:paraId="0D924475">
      <w:pPr>
        <w:rPr>
          <w:rFonts w:hint="default"/>
          <w:b/>
          <w:bCs/>
        </w:rPr>
      </w:pPr>
      <w:r>
        <w:rPr>
          <w:rFonts w:hint="default"/>
          <w:b/>
          <w:bCs/>
        </w:rPr>
        <w:t>8. Termination</w:t>
      </w:r>
    </w:p>
    <w:p w14:paraId="1CCE244E">
      <w:pPr>
        <w:rPr>
          <w:rFonts w:hint="default"/>
        </w:rPr>
      </w:pPr>
      <w:r>
        <w:rPr>
          <w:rFonts w:hint="default"/>
        </w:rPr>
        <w:t>We reserve the right to terminate your access to the Services immediately, without notice, if we determine you have breached these Terms or engaged in activities that threaten the integrity of our global infrastructure.</w:t>
      </w:r>
    </w:p>
    <w:p w14:paraId="647F3E49">
      <w:pPr>
        <w:rPr>
          <w:rFonts w:hint="default"/>
        </w:rPr>
      </w:pPr>
    </w:p>
    <w:p w14:paraId="2993464B">
      <w:pPr>
        <w:rPr>
          <w:rFonts w:hint="default"/>
          <w:b/>
          <w:bCs/>
        </w:rPr>
      </w:pPr>
      <w:bookmarkStart w:id="0" w:name="_GoBack"/>
      <w:r>
        <w:rPr>
          <w:rFonts w:hint="default"/>
          <w:b/>
          <w:bCs/>
        </w:rPr>
        <w:t>9. Changes to Terms</w:t>
      </w:r>
    </w:p>
    <w:bookmarkEnd w:id="0"/>
    <w:p w14:paraId="5ADAB25E">
      <w:r>
        <w:rPr>
          <w:rFonts w:hint="default"/>
        </w:rPr>
        <w:t>As Belovech evolves, we will update these Terms. Your continued use of the platform after updates constitutes acceptance of the revised Terms.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DA3100"/>
    <w:rsid w:val="50DA3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2026-03-24T10:01:00Z</dcterms:created>
  <dc:creator>OPANDE BYRON</dc:creator>
  <cp:lastModifiedBy>OPANDE BYRON</cp:lastModifiedBy>
  <dcterms:modified xsi:type="dcterms:W3CDTF">2026-03-24T10:08:28Z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821B82F50F9A4E1FA6EE69C4A62B6EE8_11</vt:lpwstr>
  </property>
  <property fmtid="{D5CDD505-2E9C-101B-9397-08002B2CF9AE}" pid="4" name="KSOTemplateDocerSaveRecord">
    <vt:lpwstr>eyJoZGlkIjoiYjQzZTJlNmFiMTAxYzA1ZTJhYWFjYzdhMzIxZmYwNjUiLCJ1c2VySWQiOiIxNDk5ODM0OTMwMTI5MSJ9</vt:lpwstr>
  </property>
</Properties>
</file>