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A5F2A" w14:textId="1B3F8923" w:rsidR="00257A2A" w:rsidRPr="00257A2A" w:rsidRDefault="00257A2A" w:rsidP="00257A2A">
      <w:pPr>
        <w:rPr>
          <w:b/>
          <w:bCs/>
        </w:rPr>
      </w:pPr>
      <w:r w:rsidRPr="00257A2A">
        <w:rPr>
          <w:b/>
          <w:bCs/>
        </w:rPr>
        <w:t xml:space="preserve"> Introducción: aclarar qué es </w:t>
      </w:r>
      <w:proofErr w:type="spellStart"/>
      <w:r w:rsidRPr="00257A2A">
        <w:rPr>
          <w:b/>
          <w:bCs/>
        </w:rPr>
        <w:t>Graphito</w:t>
      </w:r>
      <w:proofErr w:type="spellEnd"/>
      <w:r w:rsidRPr="00257A2A">
        <w:rPr>
          <w:b/>
          <w:bCs/>
        </w:rPr>
        <w:t xml:space="preserve"> y qué problema resuelve</w:t>
      </w:r>
    </w:p>
    <w:p w14:paraId="22418E40" w14:textId="63B799BB" w:rsidR="00257A2A" w:rsidRPr="00257A2A" w:rsidRDefault="00257A2A" w:rsidP="00257A2A">
      <w:r w:rsidRPr="00257A2A">
        <w:t>capítulo 1, sección 1.1, Planteamiento del problema,</w:t>
      </w:r>
    </w:p>
    <w:p w14:paraId="47FAE55F" w14:textId="6E886C9F" w:rsidR="00257A2A" w:rsidRDefault="00257A2A" w:rsidP="00257A2A">
      <w:r w:rsidRPr="00257A2A">
        <w:rPr>
          <w:highlight w:val="yellow"/>
        </w:rPr>
        <w:t>Al final del planteamiento del problema, después del párrafo que concluye con la necesidad de desarrollar herramientas híbridas</w:t>
      </w:r>
    </w:p>
    <w:p w14:paraId="38F16BD1" w14:textId="77777777" w:rsidR="00257A2A" w:rsidRPr="00257A2A" w:rsidRDefault="00257A2A" w:rsidP="00257A2A">
      <w:r w:rsidRPr="00257A2A">
        <w:t>En este contexto, es importante distinguir entre la generación automatizada de código y la capacidad del estudiante para comprender, adaptar y justificar una solución. La utilización de herramientas de inteligencia artificial generativa no implica, por sí misma, una ausencia de aprendizaje, puesto que estas tecnologías también pueden emplearse como recursos de consulta, experimentación y depuración. La problemática surge cuando el producto generado sustituye el proceso de razonamiento que se pretende desarrollar y evaluar en los cursos introductorios de programación.</w:t>
      </w:r>
    </w:p>
    <w:p w14:paraId="20C1FBC8" w14:textId="77777777" w:rsidR="00257A2A" w:rsidRPr="00257A2A" w:rsidRDefault="00257A2A" w:rsidP="00257A2A">
      <w:r w:rsidRPr="00257A2A">
        <w:t xml:space="preserve">Por lo tanto, </w:t>
      </w:r>
      <w:proofErr w:type="spellStart"/>
      <w:r w:rsidRPr="00257A2A">
        <w:t>Graphito</w:t>
      </w:r>
      <w:proofErr w:type="spellEnd"/>
      <w:r w:rsidRPr="00257A2A">
        <w:t xml:space="preserve"> no busca restringir el uso de herramientas de inteligencia artificial ni establecer una distinción absoluta entre código humano y código generado artificialmente. Su propósito consiste en proporcionar al docente indicadores que permitan identificar semejanzas semánticas entre soluciones y patrones </w:t>
      </w:r>
      <w:proofErr w:type="spellStart"/>
      <w:r w:rsidRPr="00257A2A">
        <w:t>estilométricos</w:t>
      </w:r>
      <w:proofErr w:type="spellEnd"/>
      <w:r w:rsidRPr="00257A2A">
        <w:t xml:space="preserve"> que ameriten una revisión más detallada. Estos indicadores deben interpretarse considerando el contexto de la actividad, las condiciones de uso de herramientas externas y los criterios pedagógicos definidos por el docente.</w:t>
      </w:r>
    </w:p>
    <w:p w14:paraId="4CE4ECBD" w14:textId="77777777" w:rsidR="00257A2A" w:rsidRPr="00257A2A" w:rsidRDefault="00257A2A" w:rsidP="00257A2A">
      <w:r w:rsidRPr="00257A2A">
        <w:t>Desde esta perspectiva, la herramienta se orienta a fortalecer la evaluación formativa y la integridad académica, promoviendo que el estudiante sea capaz de explicar, modificar y defender técnicamente sus soluciones. De esta manera, el análisis automatizado constituye un mecanismo de apoyo para identificar situaciones que requieren atención, mientras que la valoración del aprendizaje y la decisión final permanecen bajo la responsabilidad del docente.</w:t>
      </w:r>
    </w:p>
    <w:p w14:paraId="7DF936CD" w14:textId="36FC975C" w:rsidR="00257A2A" w:rsidRPr="00257A2A" w:rsidRDefault="00257A2A" w:rsidP="00257A2A">
      <w:pPr>
        <w:rPr>
          <w:b/>
          <w:bCs/>
        </w:rPr>
      </w:pPr>
      <w:r>
        <w:rPr>
          <w:b/>
          <w:bCs/>
        </w:rPr>
        <w:t xml:space="preserve">Sección </w:t>
      </w:r>
      <w:r w:rsidRPr="00257A2A">
        <w:rPr>
          <w:b/>
          <w:bCs/>
        </w:rPr>
        <w:t>1.</w:t>
      </w:r>
      <w:r>
        <w:rPr>
          <w:b/>
          <w:bCs/>
        </w:rPr>
        <w:t>2</w:t>
      </w:r>
      <w:r w:rsidRPr="00257A2A">
        <w:rPr>
          <w:b/>
          <w:bCs/>
        </w:rPr>
        <w:t>. Aclaración sobre la creatividad y el uso de IA</w:t>
      </w:r>
    </w:p>
    <w:p w14:paraId="5CB8613D" w14:textId="13477C51" w:rsidR="00257A2A" w:rsidRPr="00257A2A" w:rsidRDefault="00257A2A" w:rsidP="00257A2A">
      <w:r w:rsidRPr="00257A2A">
        <w:rPr>
          <w:highlight w:val="yellow"/>
        </w:rPr>
        <w:t xml:space="preserve">Justificación, después del párrafo que explica por qué se eligieron </w:t>
      </w:r>
      <w:proofErr w:type="spellStart"/>
      <w:r w:rsidRPr="00257A2A">
        <w:rPr>
          <w:highlight w:val="yellow"/>
        </w:rPr>
        <w:t>GraphCodeBERT</w:t>
      </w:r>
      <w:proofErr w:type="spellEnd"/>
      <w:r w:rsidRPr="00257A2A">
        <w:rPr>
          <w:highlight w:val="yellow"/>
        </w:rPr>
        <w:t xml:space="preserve"> y </w:t>
      </w:r>
      <w:proofErr w:type="spellStart"/>
      <w:r w:rsidRPr="00257A2A">
        <w:rPr>
          <w:highlight w:val="yellow"/>
        </w:rPr>
        <w:t>CharCNN</w:t>
      </w:r>
      <w:proofErr w:type="spellEnd"/>
      <w:r w:rsidRPr="00257A2A">
        <w:rPr>
          <w:highlight w:val="yellow"/>
        </w:rPr>
        <w:t>.</w:t>
      </w:r>
    </w:p>
    <w:p w14:paraId="6FAEE43E" w14:textId="77777777" w:rsidR="00257A2A" w:rsidRPr="00257A2A" w:rsidRDefault="00257A2A" w:rsidP="00257A2A">
      <w:r w:rsidRPr="00257A2A">
        <w:t xml:space="preserve">La diversidad estilística constituye una limitación relevante para la identificación del origen de un programa. Los modelos generativos pueden producir código con distintos formatos, convenciones de nomenclatura, comentarios y estructuras sintácticas cuando reciben instrucciones específicas. De forma análoga, los estudiantes pueden presentar estilos de programación semejantes como resultado de su formación académica, del uso de convenciones comunes o de la consulta de recursos educativos compartidos. En consecuencia, los rasgos </w:t>
      </w:r>
      <w:proofErr w:type="spellStart"/>
      <w:r w:rsidRPr="00257A2A">
        <w:t>estilométricos</w:t>
      </w:r>
      <w:proofErr w:type="spellEnd"/>
      <w:r w:rsidRPr="00257A2A">
        <w:t xml:space="preserve"> no constituyen evidencia suficiente para determinar la autoría de manera aislada.</w:t>
      </w:r>
    </w:p>
    <w:p w14:paraId="23771C8E" w14:textId="77777777" w:rsidR="00257A2A" w:rsidRDefault="00257A2A" w:rsidP="00257A2A">
      <w:r w:rsidRPr="00257A2A">
        <w:t xml:space="preserve">En </w:t>
      </w:r>
      <w:proofErr w:type="spellStart"/>
      <w:r w:rsidRPr="00257A2A">
        <w:t>Graphito</w:t>
      </w:r>
      <w:proofErr w:type="spellEnd"/>
      <w:r w:rsidRPr="00257A2A">
        <w:t xml:space="preserve">, el análisis </w:t>
      </w:r>
      <w:proofErr w:type="spellStart"/>
      <w:r w:rsidRPr="00257A2A">
        <w:t>estilométrico</w:t>
      </w:r>
      <w:proofErr w:type="spellEnd"/>
      <w:r w:rsidRPr="00257A2A">
        <w:t xml:space="preserve"> se plantea como una fuente complementaria de información y no como un mecanismo para restringir la creatividad del estudiante. La herramienta pretende contribuir a que el docente identifique posibles discrepancias entre la equivalencia lógica de una solución y sus patrones de escritura, con el propósito de orientar </w:t>
      </w:r>
      <w:r w:rsidRPr="00257A2A">
        <w:lastRenderedPageBreak/>
        <w:t xml:space="preserve">una revisión académica. Este enfoque busca favorecer un uso consciente de la inteligencia artificial y fortalecer las prácticas de </w:t>
      </w:r>
      <w:r w:rsidRPr="00257A2A">
        <w:rPr>
          <w:i/>
          <w:iCs/>
        </w:rPr>
        <w:t xml:space="preserve">Vibe </w:t>
      </w:r>
      <w:proofErr w:type="spellStart"/>
      <w:r w:rsidRPr="00257A2A">
        <w:rPr>
          <w:i/>
          <w:iCs/>
        </w:rPr>
        <w:t>Engineering</w:t>
      </w:r>
      <w:proofErr w:type="spellEnd"/>
      <w:r w:rsidRPr="00257A2A">
        <w:t>, entendido en este trabajo como el proceso de revisar, comprender, validar, modificar y asumir responsabilidad técnica sobre el código producido con asistencia de herramientas generativas.</w:t>
      </w:r>
    </w:p>
    <w:p w14:paraId="30E35E55" w14:textId="77777777" w:rsidR="00257A2A" w:rsidRPr="00257A2A" w:rsidRDefault="00257A2A" w:rsidP="00257A2A"/>
    <w:p w14:paraId="0A47CD74" w14:textId="7EA3EDEF" w:rsidR="00257A2A" w:rsidRPr="00257A2A" w:rsidRDefault="00257A2A" w:rsidP="00257A2A">
      <w:pPr>
        <w:rPr>
          <w:b/>
          <w:bCs/>
        </w:rPr>
      </w:pPr>
      <w:r w:rsidRPr="00257A2A">
        <w:rPr>
          <w:b/>
          <w:bCs/>
        </w:rPr>
        <w:t>sección 1.4.2</w:t>
      </w:r>
      <w:r w:rsidRPr="00257A2A">
        <w:rPr>
          <w:b/>
          <w:bCs/>
        </w:rPr>
        <w:t xml:space="preserve"> </w:t>
      </w:r>
      <w:r w:rsidRPr="00257A2A">
        <w:rPr>
          <w:b/>
          <w:bCs/>
        </w:rPr>
        <w:t>Objetivos específicos</w:t>
      </w:r>
    </w:p>
    <w:p w14:paraId="7FA19369" w14:textId="0BEC16BF" w:rsidR="00257A2A" w:rsidRDefault="00257A2A" w:rsidP="00257A2A">
      <w:r w:rsidRPr="00257A2A">
        <w:rPr>
          <w:highlight w:val="yellow"/>
        </w:rPr>
        <w:t xml:space="preserve">conviene precisar que esa comparación no es un objetivo aislado: es el procedimiento para justificar la selección de la arquitectura que finalmente se integrará en </w:t>
      </w:r>
      <w:proofErr w:type="spellStart"/>
      <w:r w:rsidRPr="00257A2A">
        <w:rPr>
          <w:highlight w:val="yellow"/>
        </w:rPr>
        <w:t>Graphito</w:t>
      </w:r>
      <w:proofErr w:type="spellEnd"/>
      <w:r w:rsidRPr="00257A2A">
        <w:rPr>
          <w:highlight w:val="yellow"/>
        </w:rPr>
        <w:t>. Cambiar el primer objetivo especifico</w:t>
      </w:r>
    </w:p>
    <w:p w14:paraId="26E8270A" w14:textId="77777777" w:rsidR="00257A2A" w:rsidRPr="00257A2A" w:rsidRDefault="00257A2A" w:rsidP="00257A2A">
      <w:r w:rsidRPr="00257A2A">
        <w:t xml:space="preserve">Evaluar comparativamente modelos de representación semántica de código y arquitecturas de redes neuronales para análisis </w:t>
      </w:r>
      <w:proofErr w:type="spellStart"/>
      <w:r w:rsidRPr="00257A2A">
        <w:t>estilométrico</w:t>
      </w:r>
      <w:proofErr w:type="spellEnd"/>
      <w:r w:rsidRPr="00257A2A">
        <w:t xml:space="preserve">, mediante la revisión de sus características, requerimientos computacionales y métricas de desempeño reportadas en la literatura, con el propósito de fundamentar la selección de </w:t>
      </w:r>
      <w:proofErr w:type="spellStart"/>
      <w:r w:rsidRPr="00257A2A">
        <w:t>GraphCodeBERT</w:t>
      </w:r>
      <w:proofErr w:type="spellEnd"/>
      <w:r w:rsidRPr="00257A2A">
        <w:t xml:space="preserve"> y </w:t>
      </w:r>
      <w:proofErr w:type="spellStart"/>
      <w:r w:rsidRPr="00257A2A">
        <w:t>CharCNN</w:t>
      </w:r>
      <w:proofErr w:type="spellEnd"/>
      <w:r w:rsidRPr="00257A2A">
        <w:t xml:space="preserve"> como componentes de la arquitectura propuesta.</w:t>
      </w:r>
    </w:p>
    <w:p w14:paraId="5344999D" w14:textId="67BCA4A1" w:rsidR="00257A2A" w:rsidRDefault="00257A2A" w:rsidP="00257A2A">
      <w:r>
        <w:t xml:space="preserve">Agregar: </w:t>
      </w:r>
      <w:r w:rsidRPr="00257A2A">
        <w:t>La comparación de alternativas permite establecer criterios de selección técnicos y metodológicos antes de integrar los modelos al sistema. Se consideran aspectos como la capacidad de representación del código, el tipo de características que procesan, los recursos computacionales requeridos, la complejidad de implementación y la pertinencia de las métricas disponibles. El propósito no es incorporar simultáneamente todos los modelos estudiados, sino seleccionar aquellos que mejor respondan a los objetivos del proyecto.</w:t>
      </w:r>
    </w:p>
    <w:p w14:paraId="2E8848C3" w14:textId="77777777" w:rsidR="00257A2A" w:rsidRPr="00257A2A" w:rsidRDefault="00257A2A" w:rsidP="00257A2A">
      <w:pPr>
        <w:rPr>
          <w:b/>
          <w:bCs/>
        </w:rPr>
      </w:pPr>
      <w:r w:rsidRPr="00257A2A">
        <w:rPr>
          <w:b/>
          <w:bCs/>
        </w:rPr>
        <w:t>3.1. Texto para agregar debajo de la Figura 4.1</w:t>
      </w:r>
    </w:p>
    <w:p w14:paraId="3D5C2C38" w14:textId="06203184" w:rsidR="00257A2A" w:rsidRDefault="00257A2A" w:rsidP="00257A2A">
      <w:r w:rsidRPr="00257A2A">
        <w:t xml:space="preserve">Después del pie de figura </w:t>
      </w:r>
      <w:r>
        <w:t>4.1</w:t>
      </w:r>
      <w:r w:rsidRPr="00257A2A">
        <w:t>, agrega</w:t>
      </w:r>
      <w:r>
        <w:t>r</w:t>
      </w:r>
      <w:r w:rsidRPr="00257A2A">
        <w:t xml:space="preserve"> este párrafo antes de la sección 4.1.1.</w:t>
      </w:r>
    </w:p>
    <w:p w14:paraId="37B19784" w14:textId="77777777" w:rsidR="00257A2A" w:rsidRPr="00257A2A" w:rsidRDefault="00257A2A" w:rsidP="00257A2A">
      <w:r w:rsidRPr="00257A2A">
        <w:t xml:space="preserve">La Figura 4.1 representa la arquitectura funcional de </w:t>
      </w:r>
      <w:proofErr w:type="spellStart"/>
      <w:r w:rsidRPr="00257A2A">
        <w:t>Graphito</w:t>
      </w:r>
      <w:proofErr w:type="spellEnd"/>
      <w:r w:rsidRPr="00257A2A">
        <w:t xml:space="preserve">, un sistema de apoyo a la evaluación docente que integra el procesamiento del código fuente, el análisis semántico, el análisis </w:t>
      </w:r>
      <w:proofErr w:type="spellStart"/>
      <w:r w:rsidRPr="00257A2A">
        <w:t>estilométrico</w:t>
      </w:r>
      <w:proofErr w:type="spellEnd"/>
      <w:r w:rsidRPr="00257A2A">
        <w:t xml:space="preserve"> y la generación de reportes interpretables. </w:t>
      </w:r>
      <w:proofErr w:type="spellStart"/>
      <w:r w:rsidRPr="00257A2A">
        <w:t>Graphito</w:t>
      </w:r>
      <w:proofErr w:type="spellEnd"/>
      <w:r w:rsidRPr="00257A2A">
        <w:t xml:space="preserve"> actúa como la capa de orquestación que recibe las solicitudes del docente, coordina la ejecución de los módulos de análisis y consolida sus resultados para su consulta posterior.</w:t>
      </w:r>
    </w:p>
    <w:p w14:paraId="330E7CB8" w14:textId="77777777" w:rsidR="00257A2A" w:rsidRPr="00257A2A" w:rsidRDefault="00257A2A" w:rsidP="00257A2A">
      <w:r w:rsidRPr="00257A2A">
        <w:t xml:space="preserve">La arquitectura contempla dos canales de procesamiento complementarios. El primero utiliza </w:t>
      </w:r>
      <w:proofErr w:type="spellStart"/>
      <w:r w:rsidRPr="00257A2A">
        <w:t>GraphCodeBERT</w:t>
      </w:r>
      <w:proofErr w:type="spellEnd"/>
      <w:r w:rsidRPr="00257A2A">
        <w:t xml:space="preserve"> para obtener representaciones vectoriales relacionadas con la semántica del código, mientras que el segundo utiliza una red neuronal convolucional a nivel de caracteres (</w:t>
      </w:r>
      <w:proofErr w:type="spellStart"/>
      <w:r w:rsidRPr="00257A2A">
        <w:t>CharCNN</w:t>
      </w:r>
      <w:proofErr w:type="spellEnd"/>
      <w:r w:rsidRPr="00257A2A">
        <w:t xml:space="preserve">) para identificar patrones </w:t>
      </w:r>
      <w:proofErr w:type="spellStart"/>
      <w:r w:rsidRPr="00257A2A">
        <w:t>estilométricos</w:t>
      </w:r>
      <w:proofErr w:type="spellEnd"/>
      <w:r w:rsidRPr="00257A2A">
        <w:t>. Los resultados se integran en una etapa de fusión de características, cuya salida se utiliza para calcular indicadores de similitud y construir el reporte que se presenta al docente. Las bases de datos relacional y vectorial permiten, respectivamente, conservar los registros y recuperar las representaciones de referencia.</w:t>
      </w:r>
    </w:p>
    <w:p w14:paraId="4DD3698C" w14:textId="77777777" w:rsidR="00257A2A" w:rsidRPr="00257A2A" w:rsidRDefault="00257A2A" w:rsidP="00257A2A">
      <w:r w:rsidRPr="00257A2A">
        <w:t xml:space="preserve">Las entradas principales del sistema son el código de referencia, el código entregado por el estudiante y los metadatos del ejercicio. Las salidas comprenden los indicadores numéricos de similitud, la estimación </w:t>
      </w:r>
      <w:proofErr w:type="spellStart"/>
      <w:r w:rsidRPr="00257A2A">
        <w:t>estilométrica</w:t>
      </w:r>
      <w:proofErr w:type="spellEnd"/>
      <w:r w:rsidRPr="00257A2A">
        <w:t>, los datos de la comparación y un reporte de apoyo a la revisión docente. Ninguna de estas salidas constituye, de manera aislada, una determinación automática de plagio o de autoría.</w:t>
      </w:r>
    </w:p>
    <w:p w14:paraId="1D02BE41" w14:textId="46B5F8CE" w:rsidR="00257A2A" w:rsidRPr="00257A2A" w:rsidRDefault="00257A2A" w:rsidP="00257A2A">
      <w:pPr>
        <w:rPr>
          <w:b/>
          <w:bCs/>
        </w:rPr>
      </w:pPr>
      <w:r w:rsidRPr="00257A2A">
        <w:rPr>
          <w:b/>
          <w:bCs/>
        </w:rPr>
        <w:t xml:space="preserve">3.2. </w:t>
      </w:r>
      <w:r>
        <w:rPr>
          <w:b/>
          <w:bCs/>
        </w:rPr>
        <w:t>Podemos agregar</w:t>
      </w:r>
      <w:r w:rsidRPr="00257A2A">
        <w:rPr>
          <w:b/>
          <w:bCs/>
        </w:rPr>
        <w:t xml:space="preserve"> una tabla de entradas, procesos y salidas</w:t>
      </w:r>
    </w:p>
    <w:p w14:paraId="0D498794" w14:textId="6B0CF8F3" w:rsidR="00257A2A" w:rsidRPr="00257A2A" w:rsidRDefault="00257A2A" w:rsidP="00257A2A">
      <w:r w:rsidRPr="00257A2A">
        <w:rPr>
          <w:highlight w:val="yellow"/>
        </w:rPr>
        <w:t>colocarla al final de la sección 4.1, después de explicar los módulos funcionales.</w:t>
      </w:r>
      <w:r w:rsidRPr="00257A2A">
        <w:rPr>
          <w:highlight w:val="yellow"/>
        </w:rPr>
        <w:t xml:space="preserve"> Para</w:t>
      </w:r>
      <w:r w:rsidRPr="00257A2A">
        <w:rPr>
          <w:highlight w:val="yellow"/>
        </w:rPr>
        <w:t xml:space="preserve"> </w:t>
      </w:r>
      <w:r w:rsidRPr="00257A2A">
        <w:rPr>
          <w:highlight w:val="yellow"/>
        </w:rPr>
        <w:t>atender</w:t>
      </w:r>
      <w:r w:rsidRPr="00257A2A">
        <w:rPr>
          <w:highlight w:val="yellow"/>
        </w:rPr>
        <w:t xml:space="preserve"> las observaciones sobre las herramientas, su finalidad y los datos que reciben y producen.</w:t>
      </w:r>
    </w:p>
    <w:p w14:paraId="754731C7" w14:textId="136DB371" w:rsidR="00257A2A" w:rsidRDefault="00257A2A" w:rsidP="00257A2A">
      <w:r w:rsidRPr="00257A2A">
        <w:t xml:space="preserve">Tabla propuesta: Componentes funcionales de </w:t>
      </w:r>
      <w:proofErr w:type="spellStart"/>
      <w:r w:rsidRPr="00257A2A">
        <w:t>Graphito</w:t>
      </w:r>
      <w:proofErr w:type="spellEnd"/>
      <w:r w:rsidRPr="00257A2A">
        <w:t>, entradas y salidas</w:t>
      </w:r>
    </w:p>
    <w:tbl>
      <w:tblPr>
        <w:tblStyle w:val="Tablaconcuadrcula"/>
        <w:tblW w:w="0" w:type="auto"/>
        <w:tblLook w:val="04A0" w:firstRow="1" w:lastRow="0" w:firstColumn="1" w:lastColumn="0" w:noHBand="0" w:noVBand="1"/>
      </w:tblPr>
      <w:tblGrid>
        <w:gridCol w:w="2054"/>
        <w:gridCol w:w="2151"/>
        <w:gridCol w:w="2391"/>
        <w:gridCol w:w="2232"/>
      </w:tblGrid>
      <w:tr w:rsidR="00257A2A" w:rsidRPr="00257A2A" w14:paraId="08153B14" w14:textId="77777777" w:rsidTr="00257A2A">
        <w:tc>
          <w:tcPr>
            <w:tcW w:w="0" w:type="auto"/>
            <w:hideMark/>
          </w:tcPr>
          <w:p w14:paraId="542DDBF4" w14:textId="77777777" w:rsidR="00257A2A" w:rsidRPr="00257A2A" w:rsidRDefault="00257A2A" w:rsidP="00257A2A">
            <w:pPr>
              <w:spacing w:after="160" w:line="259" w:lineRule="auto"/>
              <w:rPr>
                <w:b/>
                <w:bCs/>
              </w:rPr>
            </w:pPr>
            <w:r w:rsidRPr="00257A2A">
              <w:rPr>
                <w:b/>
                <w:bCs/>
              </w:rPr>
              <w:t>Componente o herramienta</w:t>
            </w:r>
          </w:p>
        </w:tc>
        <w:tc>
          <w:tcPr>
            <w:tcW w:w="0" w:type="auto"/>
            <w:hideMark/>
          </w:tcPr>
          <w:p w14:paraId="7E5BF0A2" w14:textId="77777777" w:rsidR="00257A2A" w:rsidRPr="00257A2A" w:rsidRDefault="00257A2A" w:rsidP="00257A2A">
            <w:pPr>
              <w:spacing w:after="160" w:line="259" w:lineRule="auto"/>
              <w:rPr>
                <w:b/>
                <w:bCs/>
              </w:rPr>
            </w:pPr>
            <w:r w:rsidRPr="00257A2A">
              <w:rPr>
                <w:b/>
                <w:bCs/>
              </w:rPr>
              <w:t>Entrada</w:t>
            </w:r>
          </w:p>
        </w:tc>
        <w:tc>
          <w:tcPr>
            <w:tcW w:w="0" w:type="auto"/>
            <w:hideMark/>
          </w:tcPr>
          <w:p w14:paraId="282B849E" w14:textId="77777777" w:rsidR="00257A2A" w:rsidRPr="00257A2A" w:rsidRDefault="00257A2A" w:rsidP="00257A2A">
            <w:pPr>
              <w:spacing w:after="160" w:line="259" w:lineRule="auto"/>
              <w:rPr>
                <w:b/>
                <w:bCs/>
              </w:rPr>
            </w:pPr>
            <w:r w:rsidRPr="00257A2A">
              <w:rPr>
                <w:b/>
                <w:bCs/>
              </w:rPr>
              <w:t xml:space="preserve">Función dentro de </w:t>
            </w:r>
            <w:proofErr w:type="spellStart"/>
            <w:r w:rsidRPr="00257A2A">
              <w:rPr>
                <w:b/>
                <w:bCs/>
              </w:rPr>
              <w:t>Graphito</w:t>
            </w:r>
            <w:proofErr w:type="spellEnd"/>
          </w:p>
        </w:tc>
        <w:tc>
          <w:tcPr>
            <w:tcW w:w="0" w:type="auto"/>
            <w:hideMark/>
          </w:tcPr>
          <w:p w14:paraId="288B6E5A" w14:textId="77777777" w:rsidR="00257A2A" w:rsidRPr="00257A2A" w:rsidRDefault="00257A2A" w:rsidP="00257A2A">
            <w:pPr>
              <w:spacing w:after="160" w:line="259" w:lineRule="auto"/>
              <w:rPr>
                <w:b/>
                <w:bCs/>
              </w:rPr>
            </w:pPr>
            <w:r w:rsidRPr="00257A2A">
              <w:rPr>
                <w:b/>
                <w:bCs/>
              </w:rPr>
              <w:t>Salida</w:t>
            </w:r>
          </w:p>
        </w:tc>
      </w:tr>
      <w:tr w:rsidR="00257A2A" w:rsidRPr="00257A2A" w14:paraId="665386A2" w14:textId="77777777" w:rsidTr="00257A2A">
        <w:tc>
          <w:tcPr>
            <w:tcW w:w="0" w:type="auto"/>
            <w:hideMark/>
          </w:tcPr>
          <w:p w14:paraId="31883393" w14:textId="77777777" w:rsidR="00257A2A" w:rsidRPr="00257A2A" w:rsidRDefault="00257A2A" w:rsidP="00257A2A">
            <w:pPr>
              <w:spacing w:after="160" w:line="259" w:lineRule="auto"/>
            </w:pPr>
            <w:r w:rsidRPr="00257A2A">
              <w:t>Interfaz web</w:t>
            </w:r>
          </w:p>
        </w:tc>
        <w:tc>
          <w:tcPr>
            <w:tcW w:w="0" w:type="auto"/>
            <w:hideMark/>
          </w:tcPr>
          <w:p w14:paraId="512F68EA" w14:textId="77777777" w:rsidR="00257A2A" w:rsidRPr="00257A2A" w:rsidRDefault="00257A2A" w:rsidP="00257A2A">
            <w:pPr>
              <w:spacing w:after="160" w:line="259" w:lineRule="auto"/>
            </w:pPr>
            <w:r w:rsidRPr="00257A2A">
              <w:t>Archivos de código y parámetros del ejercicio</w:t>
            </w:r>
          </w:p>
        </w:tc>
        <w:tc>
          <w:tcPr>
            <w:tcW w:w="0" w:type="auto"/>
            <w:hideMark/>
          </w:tcPr>
          <w:p w14:paraId="22D8C309" w14:textId="77777777" w:rsidR="00257A2A" w:rsidRPr="00257A2A" w:rsidRDefault="00257A2A" w:rsidP="00257A2A">
            <w:pPr>
              <w:spacing w:after="160" w:line="259" w:lineRule="auto"/>
            </w:pPr>
            <w:r w:rsidRPr="00257A2A">
              <w:t>Permite al docente configurar y ejecutar comparaciones.</w:t>
            </w:r>
          </w:p>
        </w:tc>
        <w:tc>
          <w:tcPr>
            <w:tcW w:w="0" w:type="auto"/>
            <w:hideMark/>
          </w:tcPr>
          <w:p w14:paraId="70BEE491" w14:textId="77777777" w:rsidR="00257A2A" w:rsidRPr="00257A2A" w:rsidRDefault="00257A2A" w:rsidP="00257A2A">
            <w:pPr>
              <w:spacing w:after="160" w:line="259" w:lineRule="auto"/>
            </w:pPr>
            <w:r w:rsidRPr="00257A2A">
              <w:t>Solicitud de análisis y archivos cargados.</w:t>
            </w:r>
          </w:p>
        </w:tc>
      </w:tr>
      <w:tr w:rsidR="00257A2A" w:rsidRPr="00257A2A" w14:paraId="1E456EEA" w14:textId="77777777" w:rsidTr="00257A2A">
        <w:tc>
          <w:tcPr>
            <w:tcW w:w="0" w:type="auto"/>
            <w:hideMark/>
          </w:tcPr>
          <w:p w14:paraId="2D60EDB6" w14:textId="77777777" w:rsidR="00257A2A" w:rsidRPr="00257A2A" w:rsidRDefault="00257A2A" w:rsidP="00257A2A">
            <w:pPr>
              <w:spacing w:after="160" w:line="259" w:lineRule="auto"/>
            </w:pPr>
            <w:proofErr w:type="spellStart"/>
            <w:r w:rsidRPr="00257A2A">
              <w:t>Backend</w:t>
            </w:r>
            <w:proofErr w:type="spellEnd"/>
            <w:r w:rsidRPr="00257A2A">
              <w:t xml:space="preserve"> de </w:t>
            </w:r>
            <w:proofErr w:type="spellStart"/>
            <w:r w:rsidRPr="00257A2A">
              <w:t>Graphito</w:t>
            </w:r>
            <w:proofErr w:type="spellEnd"/>
          </w:p>
        </w:tc>
        <w:tc>
          <w:tcPr>
            <w:tcW w:w="0" w:type="auto"/>
            <w:hideMark/>
          </w:tcPr>
          <w:p w14:paraId="7A8C386E" w14:textId="77777777" w:rsidR="00257A2A" w:rsidRPr="00257A2A" w:rsidRDefault="00257A2A" w:rsidP="00257A2A">
            <w:pPr>
              <w:spacing w:after="160" w:line="259" w:lineRule="auto"/>
            </w:pPr>
            <w:r w:rsidRPr="00257A2A">
              <w:t>Solicitud del docente, código y metadatos</w:t>
            </w:r>
          </w:p>
        </w:tc>
        <w:tc>
          <w:tcPr>
            <w:tcW w:w="0" w:type="auto"/>
            <w:hideMark/>
          </w:tcPr>
          <w:p w14:paraId="705DC194" w14:textId="77777777" w:rsidR="00257A2A" w:rsidRPr="00257A2A" w:rsidRDefault="00257A2A" w:rsidP="00257A2A">
            <w:pPr>
              <w:spacing w:after="160" w:line="259" w:lineRule="auto"/>
            </w:pPr>
            <w:r w:rsidRPr="00257A2A">
              <w:t>Valida los archivos y coordina el flujo de procesamiento.</w:t>
            </w:r>
          </w:p>
        </w:tc>
        <w:tc>
          <w:tcPr>
            <w:tcW w:w="0" w:type="auto"/>
            <w:hideMark/>
          </w:tcPr>
          <w:p w14:paraId="57D84114" w14:textId="77777777" w:rsidR="00257A2A" w:rsidRPr="00257A2A" w:rsidRDefault="00257A2A" w:rsidP="00257A2A">
            <w:pPr>
              <w:spacing w:after="160" w:line="259" w:lineRule="auto"/>
            </w:pPr>
            <w:r w:rsidRPr="00257A2A">
              <w:t>Datos validados y resultados consolidados.</w:t>
            </w:r>
          </w:p>
        </w:tc>
      </w:tr>
      <w:tr w:rsidR="00257A2A" w:rsidRPr="00257A2A" w14:paraId="616708FB" w14:textId="77777777" w:rsidTr="00257A2A">
        <w:tc>
          <w:tcPr>
            <w:tcW w:w="0" w:type="auto"/>
            <w:hideMark/>
          </w:tcPr>
          <w:p w14:paraId="68BCC7E5" w14:textId="77777777" w:rsidR="00257A2A" w:rsidRPr="00257A2A" w:rsidRDefault="00257A2A" w:rsidP="00257A2A">
            <w:pPr>
              <w:spacing w:after="160" w:line="259" w:lineRule="auto"/>
            </w:pPr>
            <w:r w:rsidRPr="00257A2A">
              <w:t>Preprocesamiento</w:t>
            </w:r>
          </w:p>
        </w:tc>
        <w:tc>
          <w:tcPr>
            <w:tcW w:w="0" w:type="auto"/>
            <w:hideMark/>
          </w:tcPr>
          <w:p w14:paraId="2D4D8192" w14:textId="77777777" w:rsidR="00257A2A" w:rsidRPr="00257A2A" w:rsidRDefault="00257A2A" w:rsidP="00257A2A">
            <w:pPr>
              <w:spacing w:after="160" w:line="259" w:lineRule="auto"/>
            </w:pPr>
            <w:r w:rsidRPr="00257A2A">
              <w:t>Código fuente original</w:t>
            </w:r>
          </w:p>
        </w:tc>
        <w:tc>
          <w:tcPr>
            <w:tcW w:w="0" w:type="auto"/>
            <w:hideMark/>
          </w:tcPr>
          <w:p w14:paraId="11708EAA" w14:textId="77777777" w:rsidR="00257A2A" w:rsidRPr="00257A2A" w:rsidRDefault="00257A2A" w:rsidP="00257A2A">
            <w:pPr>
              <w:spacing w:after="160" w:line="259" w:lineRule="auto"/>
            </w:pPr>
            <w:r w:rsidRPr="00257A2A">
              <w:t>Verifica el formato y genera representaciones adecuadas para cada canal.</w:t>
            </w:r>
          </w:p>
        </w:tc>
        <w:tc>
          <w:tcPr>
            <w:tcW w:w="0" w:type="auto"/>
            <w:hideMark/>
          </w:tcPr>
          <w:p w14:paraId="261DD452" w14:textId="77777777" w:rsidR="00257A2A" w:rsidRPr="00257A2A" w:rsidRDefault="00257A2A" w:rsidP="00257A2A">
            <w:pPr>
              <w:spacing w:after="160" w:line="259" w:lineRule="auto"/>
            </w:pPr>
            <w:r w:rsidRPr="00257A2A">
              <w:t xml:space="preserve">Código preparado para análisis semántico y </w:t>
            </w:r>
            <w:proofErr w:type="spellStart"/>
            <w:r w:rsidRPr="00257A2A">
              <w:t>estilométrico</w:t>
            </w:r>
            <w:proofErr w:type="spellEnd"/>
            <w:r w:rsidRPr="00257A2A">
              <w:t>.</w:t>
            </w:r>
          </w:p>
        </w:tc>
      </w:tr>
      <w:tr w:rsidR="00257A2A" w:rsidRPr="00257A2A" w14:paraId="7005DC30" w14:textId="77777777" w:rsidTr="00257A2A">
        <w:tc>
          <w:tcPr>
            <w:tcW w:w="0" w:type="auto"/>
            <w:hideMark/>
          </w:tcPr>
          <w:p w14:paraId="48D0720E" w14:textId="77777777" w:rsidR="00257A2A" w:rsidRPr="00257A2A" w:rsidRDefault="00257A2A" w:rsidP="00257A2A">
            <w:pPr>
              <w:spacing w:after="160" w:line="259" w:lineRule="auto"/>
            </w:pPr>
            <w:proofErr w:type="spellStart"/>
            <w:r w:rsidRPr="00257A2A">
              <w:t>GraphCodeBERT</w:t>
            </w:r>
            <w:proofErr w:type="spellEnd"/>
          </w:p>
        </w:tc>
        <w:tc>
          <w:tcPr>
            <w:tcW w:w="0" w:type="auto"/>
            <w:hideMark/>
          </w:tcPr>
          <w:p w14:paraId="7FB45A00" w14:textId="77777777" w:rsidR="00257A2A" w:rsidRPr="00257A2A" w:rsidRDefault="00257A2A" w:rsidP="00257A2A">
            <w:pPr>
              <w:spacing w:after="160" w:line="259" w:lineRule="auto"/>
            </w:pPr>
            <w:r w:rsidRPr="00257A2A">
              <w:t xml:space="preserve">Código </w:t>
            </w:r>
            <w:proofErr w:type="spellStart"/>
            <w:r w:rsidRPr="00257A2A">
              <w:t>tokenizado</w:t>
            </w:r>
            <w:proofErr w:type="spellEnd"/>
            <w:r w:rsidRPr="00257A2A">
              <w:t xml:space="preserve"> y representación de flujo de datos cuando corresponda</w:t>
            </w:r>
          </w:p>
        </w:tc>
        <w:tc>
          <w:tcPr>
            <w:tcW w:w="0" w:type="auto"/>
            <w:hideMark/>
          </w:tcPr>
          <w:p w14:paraId="44EDA6D0" w14:textId="77777777" w:rsidR="00257A2A" w:rsidRPr="00257A2A" w:rsidRDefault="00257A2A" w:rsidP="00257A2A">
            <w:pPr>
              <w:spacing w:after="160" w:line="259" w:lineRule="auto"/>
            </w:pPr>
            <w:r w:rsidRPr="00257A2A">
              <w:t>Extrae representaciones semánticas del programa.</w:t>
            </w:r>
          </w:p>
        </w:tc>
        <w:tc>
          <w:tcPr>
            <w:tcW w:w="0" w:type="auto"/>
            <w:hideMark/>
          </w:tcPr>
          <w:p w14:paraId="6C255A4B" w14:textId="77777777" w:rsidR="00257A2A" w:rsidRPr="00257A2A" w:rsidRDefault="00257A2A" w:rsidP="00257A2A">
            <w:pPr>
              <w:spacing w:after="160" w:line="259" w:lineRule="auto"/>
            </w:pPr>
            <w:proofErr w:type="spellStart"/>
            <w:r w:rsidRPr="00257A2A">
              <w:t>Embedding</w:t>
            </w:r>
            <w:proofErr w:type="spellEnd"/>
            <w:r w:rsidRPr="00257A2A">
              <w:t xml:space="preserve"> semántico.</w:t>
            </w:r>
          </w:p>
        </w:tc>
      </w:tr>
      <w:tr w:rsidR="00257A2A" w:rsidRPr="00257A2A" w14:paraId="43C1EA88" w14:textId="77777777" w:rsidTr="00257A2A">
        <w:tc>
          <w:tcPr>
            <w:tcW w:w="0" w:type="auto"/>
            <w:hideMark/>
          </w:tcPr>
          <w:p w14:paraId="2BDD21D6" w14:textId="77777777" w:rsidR="00257A2A" w:rsidRPr="00257A2A" w:rsidRDefault="00257A2A" w:rsidP="00257A2A">
            <w:pPr>
              <w:spacing w:after="160" w:line="259" w:lineRule="auto"/>
            </w:pPr>
            <w:proofErr w:type="spellStart"/>
            <w:r w:rsidRPr="00257A2A">
              <w:t>CharCNN</w:t>
            </w:r>
            <w:proofErr w:type="spellEnd"/>
          </w:p>
        </w:tc>
        <w:tc>
          <w:tcPr>
            <w:tcW w:w="0" w:type="auto"/>
            <w:hideMark/>
          </w:tcPr>
          <w:p w14:paraId="5D67E715" w14:textId="77777777" w:rsidR="00257A2A" w:rsidRPr="00257A2A" w:rsidRDefault="00257A2A" w:rsidP="00257A2A">
            <w:pPr>
              <w:spacing w:after="160" w:line="259" w:lineRule="auto"/>
            </w:pPr>
            <w:r w:rsidRPr="00257A2A">
              <w:t>Secuencia de caracteres codificada</w:t>
            </w:r>
          </w:p>
        </w:tc>
        <w:tc>
          <w:tcPr>
            <w:tcW w:w="0" w:type="auto"/>
            <w:hideMark/>
          </w:tcPr>
          <w:p w14:paraId="7618F062" w14:textId="77777777" w:rsidR="00257A2A" w:rsidRPr="00257A2A" w:rsidRDefault="00257A2A" w:rsidP="00257A2A">
            <w:pPr>
              <w:spacing w:after="160" w:line="259" w:lineRule="auto"/>
            </w:pPr>
            <w:r w:rsidRPr="00257A2A">
              <w:t xml:space="preserve">Aprende patrones locales de escritura y produce una estimación </w:t>
            </w:r>
            <w:proofErr w:type="spellStart"/>
            <w:r w:rsidRPr="00257A2A">
              <w:t>estilométrica</w:t>
            </w:r>
            <w:proofErr w:type="spellEnd"/>
            <w:r w:rsidRPr="00257A2A">
              <w:t>.</w:t>
            </w:r>
          </w:p>
        </w:tc>
        <w:tc>
          <w:tcPr>
            <w:tcW w:w="0" w:type="auto"/>
            <w:hideMark/>
          </w:tcPr>
          <w:p w14:paraId="35CAE50D" w14:textId="77777777" w:rsidR="00257A2A" w:rsidRPr="00257A2A" w:rsidRDefault="00257A2A" w:rsidP="00257A2A">
            <w:pPr>
              <w:spacing w:after="160" w:line="259" w:lineRule="auto"/>
            </w:pPr>
            <w:r w:rsidRPr="00257A2A">
              <w:t>Probabilidad o puntuación de la clase definida por el modelo.</w:t>
            </w:r>
          </w:p>
        </w:tc>
      </w:tr>
      <w:tr w:rsidR="00257A2A" w:rsidRPr="00257A2A" w14:paraId="224ADD4C" w14:textId="77777777" w:rsidTr="00257A2A">
        <w:tc>
          <w:tcPr>
            <w:tcW w:w="0" w:type="auto"/>
            <w:hideMark/>
          </w:tcPr>
          <w:p w14:paraId="014F2FD6" w14:textId="77777777" w:rsidR="00257A2A" w:rsidRPr="00257A2A" w:rsidRDefault="00257A2A" w:rsidP="00257A2A">
            <w:pPr>
              <w:spacing w:after="160" w:line="259" w:lineRule="auto"/>
            </w:pPr>
            <w:r w:rsidRPr="00257A2A">
              <w:t>Módulo de fusión</w:t>
            </w:r>
          </w:p>
        </w:tc>
        <w:tc>
          <w:tcPr>
            <w:tcW w:w="0" w:type="auto"/>
            <w:hideMark/>
          </w:tcPr>
          <w:p w14:paraId="55EAE2B5" w14:textId="77777777" w:rsidR="00257A2A" w:rsidRPr="00257A2A" w:rsidRDefault="00257A2A" w:rsidP="00257A2A">
            <w:pPr>
              <w:spacing w:after="160" w:line="259" w:lineRule="auto"/>
            </w:pPr>
            <w:proofErr w:type="spellStart"/>
            <w:r w:rsidRPr="00257A2A">
              <w:t>Embedding</w:t>
            </w:r>
            <w:proofErr w:type="spellEnd"/>
            <w:r w:rsidRPr="00257A2A">
              <w:t xml:space="preserve"> semántico y salida </w:t>
            </w:r>
            <w:proofErr w:type="spellStart"/>
            <w:r w:rsidRPr="00257A2A">
              <w:t>estilométrica</w:t>
            </w:r>
            <w:proofErr w:type="spellEnd"/>
          </w:p>
        </w:tc>
        <w:tc>
          <w:tcPr>
            <w:tcW w:w="0" w:type="auto"/>
            <w:hideMark/>
          </w:tcPr>
          <w:p w14:paraId="2F081BEA" w14:textId="77777777" w:rsidR="00257A2A" w:rsidRPr="00257A2A" w:rsidRDefault="00257A2A" w:rsidP="00257A2A">
            <w:pPr>
              <w:spacing w:after="160" w:line="259" w:lineRule="auto"/>
            </w:pPr>
            <w:r w:rsidRPr="00257A2A">
              <w:t>Integra las señales conforme a una estrategia definida.</w:t>
            </w:r>
          </w:p>
        </w:tc>
        <w:tc>
          <w:tcPr>
            <w:tcW w:w="0" w:type="auto"/>
            <w:hideMark/>
          </w:tcPr>
          <w:p w14:paraId="65239CFF" w14:textId="77777777" w:rsidR="00257A2A" w:rsidRPr="00257A2A" w:rsidRDefault="00257A2A" w:rsidP="00257A2A">
            <w:pPr>
              <w:spacing w:after="160" w:line="259" w:lineRule="auto"/>
            </w:pPr>
            <w:r w:rsidRPr="00257A2A">
              <w:t>Representación combinada, si se conserva la arquitectura híbrida propuesta.</w:t>
            </w:r>
          </w:p>
        </w:tc>
      </w:tr>
      <w:tr w:rsidR="00257A2A" w:rsidRPr="00257A2A" w14:paraId="72D882F8" w14:textId="77777777" w:rsidTr="00257A2A">
        <w:tc>
          <w:tcPr>
            <w:tcW w:w="0" w:type="auto"/>
            <w:hideMark/>
          </w:tcPr>
          <w:p w14:paraId="2D186D59" w14:textId="77777777" w:rsidR="00257A2A" w:rsidRPr="00257A2A" w:rsidRDefault="00257A2A" w:rsidP="00257A2A">
            <w:pPr>
              <w:spacing w:after="160" w:line="259" w:lineRule="auto"/>
            </w:pPr>
            <w:proofErr w:type="spellStart"/>
            <w:r w:rsidRPr="00257A2A">
              <w:t>ChromaDB</w:t>
            </w:r>
            <w:proofErr w:type="spellEnd"/>
          </w:p>
        </w:tc>
        <w:tc>
          <w:tcPr>
            <w:tcW w:w="0" w:type="auto"/>
            <w:hideMark/>
          </w:tcPr>
          <w:p w14:paraId="1D27C6C7" w14:textId="77777777" w:rsidR="00257A2A" w:rsidRPr="00257A2A" w:rsidRDefault="00257A2A" w:rsidP="00257A2A">
            <w:pPr>
              <w:spacing w:after="160" w:line="259" w:lineRule="auto"/>
            </w:pPr>
            <w:proofErr w:type="spellStart"/>
            <w:r w:rsidRPr="00257A2A">
              <w:t>Embeddings</w:t>
            </w:r>
            <w:proofErr w:type="spellEnd"/>
            <w:r w:rsidRPr="00257A2A">
              <w:t xml:space="preserve"> de referencia y consulta compatible</w:t>
            </w:r>
          </w:p>
        </w:tc>
        <w:tc>
          <w:tcPr>
            <w:tcW w:w="0" w:type="auto"/>
            <w:hideMark/>
          </w:tcPr>
          <w:p w14:paraId="1A0172CC" w14:textId="77777777" w:rsidR="00257A2A" w:rsidRPr="00257A2A" w:rsidRDefault="00257A2A" w:rsidP="00257A2A">
            <w:pPr>
              <w:spacing w:after="160" w:line="259" w:lineRule="auto"/>
            </w:pPr>
            <w:r w:rsidRPr="00257A2A">
              <w:t>Recupera representaciones cercanas mediante búsqueda vectorial.</w:t>
            </w:r>
          </w:p>
        </w:tc>
        <w:tc>
          <w:tcPr>
            <w:tcW w:w="0" w:type="auto"/>
            <w:hideMark/>
          </w:tcPr>
          <w:p w14:paraId="449DBFEB" w14:textId="77777777" w:rsidR="00257A2A" w:rsidRPr="00257A2A" w:rsidRDefault="00257A2A" w:rsidP="00257A2A">
            <w:pPr>
              <w:spacing w:after="160" w:line="259" w:lineRule="auto"/>
            </w:pPr>
            <w:r w:rsidRPr="00257A2A">
              <w:t>Referencias similares y puntuaciones de distancia o similitud.</w:t>
            </w:r>
          </w:p>
        </w:tc>
      </w:tr>
      <w:tr w:rsidR="00257A2A" w:rsidRPr="00257A2A" w14:paraId="00124989" w14:textId="77777777" w:rsidTr="00257A2A">
        <w:tc>
          <w:tcPr>
            <w:tcW w:w="0" w:type="auto"/>
            <w:hideMark/>
          </w:tcPr>
          <w:p w14:paraId="772553CF" w14:textId="77777777" w:rsidR="00257A2A" w:rsidRPr="00257A2A" w:rsidRDefault="00257A2A" w:rsidP="00257A2A">
            <w:pPr>
              <w:spacing w:after="160" w:line="259" w:lineRule="auto"/>
            </w:pPr>
            <w:r w:rsidRPr="00257A2A">
              <w:t>PostgreSQL</w:t>
            </w:r>
          </w:p>
        </w:tc>
        <w:tc>
          <w:tcPr>
            <w:tcW w:w="0" w:type="auto"/>
            <w:hideMark/>
          </w:tcPr>
          <w:p w14:paraId="6E0D25CE" w14:textId="77777777" w:rsidR="00257A2A" w:rsidRPr="00257A2A" w:rsidRDefault="00257A2A" w:rsidP="00257A2A">
            <w:pPr>
              <w:spacing w:after="160" w:line="259" w:lineRule="auto"/>
            </w:pPr>
            <w:r w:rsidRPr="00257A2A">
              <w:t>Usuarios, ejercicios, archivos y metadatos de análisis</w:t>
            </w:r>
          </w:p>
        </w:tc>
        <w:tc>
          <w:tcPr>
            <w:tcW w:w="0" w:type="auto"/>
            <w:hideMark/>
          </w:tcPr>
          <w:p w14:paraId="0970488D" w14:textId="77777777" w:rsidR="00257A2A" w:rsidRPr="00257A2A" w:rsidRDefault="00257A2A" w:rsidP="00257A2A">
            <w:pPr>
              <w:spacing w:after="160" w:line="259" w:lineRule="auto"/>
            </w:pPr>
            <w:r w:rsidRPr="00257A2A">
              <w:t>Mantiene los registros estructurados y el historial.</w:t>
            </w:r>
          </w:p>
        </w:tc>
        <w:tc>
          <w:tcPr>
            <w:tcW w:w="0" w:type="auto"/>
            <w:hideMark/>
          </w:tcPr>
          <w:p w14:paraId="339BEE50" w14:textId="77777777" w:rsidR="00257A2A" w:rsidRPr="00257A2A" w:rsidRDefault="00257A2A" w:rsidP="00257A2A">
            <w:pPr>
              <w:spacing w:after="160" w:line="259" w:lineRule="auto"/>
            </w:pPr>
            <w:r w:rsidRPr="00257A2A">
              <w:t>Registros persistidos y datos para los reportes.</w:t>
            </w:r>
          </w:p>
        </w:tc>
      </w:tr>
      <w:tr w:rsidR="00257A2A" w:rsidRPr="00257A2A" w14:paraId="76DE502B" w14:textId="77777777" w:rsidTr="00257A2A">
        <w:tc>
          <w:tcPr>
            <w:tcW w:w="0" w:type="auto"/>
            <w:hideMark/>
          </w:tcPr>
          <w:p w14:paraId="589BB169" w14:textId="77777777" w:rsidR="00257A2A" w:rsidRPr="00257A2A" w:rsidRDefault="00257A2A" w:rsidP="00257A2A">
            <w:pPr>
              <w:spacing w:after="160" w:line="259" w:lineRule="auto"/>
            </w:pPr>
            <w:r w:rsidRPr="00257A2A">
              <w:t>Generador de reportes</w:t>
            </w:r>
          </w:p>
        </w:tc>
        <w:tc>
          <w:tcPr>
            <w:tcW w:w="0" w:type="auto"/>
            <w:hideMark/>
          </w:tcPr>
          <w:p w14:paraId="67F1DC2A" w14:textId="77777777" w:rsidR="00257A2A" w:rsidRPr="00257A2A" w:rsidRDefault="00257A2A" w:rsidP="00257A2A">
            <w:pPr>
              <w:spacing w:after="160" w:line="259" w:lineRule="auto"/>
            </w:pPr>
            <w:r w:rsidRPr="00257A2A">
              <w:t>Resultados de los dos canales y metadatos</w:t>
            </w:r>
          </w:p>
        </w:tc>
        <w:tc>
          <w:tcPr>
            <w:tcW w:w="0" w:type="auto"/>
            <w:hideMark/>
          </w:tcPr>
          <w:p w14:paraId="449828A0" w14:textId="77777777" w:rsidR="00257A2A" w:rsidRPr="00257A2A" w:rsidRDefault="00257A2A" w:rsidP="00257A2A">
            <w:pPr>
              <w:spacing w:after="160" w:line="259" w:lineRule="auto"/>
            </w:pPr>
            <w:r w:rsidRPr="00257A2A">
              <w:t>Organiza los indicadores para facilitar su interpretación.</w:t>
            </w:r>
          </w:p>
        </w:tc>
        <w:tc>
          <w:tcPr>
            <w:tcW w:w="0" w:type="auto"/>
            <w:hideMark/>
          </w:tcPr>
          <w:p w14:paraId="1C5B5526" w14:textId="77777777" w:rsidR="00257A2A" w:rsidRPr="00257A2A" w:rsidRDefault="00257A2A" w:rsidP="00257A2A">
            <w:pPr>
              <w:spacing w:after="160" w:line="259" w:lineRule="auto"/>
            </w:pPr>
            <w:r w:rsidRPr="00257A2A">
              <w:t>Reporte para el docente.</w:t>
            </w:r>
          </w:p>
        </w:tc>
      </w:tr>
      <w:tr w:rsidR="00257A2A" w:rsidRPr="00257A2A" w14:paraId="0D08C576" w14:textId="77777777" w:rsidTr="00257A2A">
        <w:tc>
          <w:tcPr>
            <w:tcW w:w="0" w:type="auto"/>
            <w:hideMark/>
          </w:tcPr>
          <w:p w14:paraId="49B678C2" w14:textId="77777777" w:rsidR="00257A2A" w:rsidRPr="00257A2A" w:rsidRDefault="00257A2A" w:rsidP="00257A2A">
            <w:pPr>
              <w:spacing w:after="160" w:line="259" w:lineRule="auto"/>
            </w:pPr>
            <w:r w:rsidRPr="00257A2A">
              <w:t>LLM externo, opcional</w:t>
            </w:r>
          </w:p>
        </w:tc>
        <w:tc>
          <w:tcPr>
            <w:tcW w:w="0" w:type="auto"/>
            <w:hideMark/>
          </w:tcPr>
          <w:p w14:paraId="78437D1F" w14:textId="77777777" w:rsidR="00257A2A" w:rsidRPr="00257A2A" w:rsidRDefault="00257A2A" w:rsidP="00257A2A">
            <w:pPr>
              <w:spacing w:after="160" w:line="259" w:lineRule="auto"/>
            </w:pPr>
            <w:r w:rsidRPr="00257A2A">
              <w:t>Instrucciones y código de referencia</w:t>
            </w:r>
          </w:p>
        </w:tc>
        <w:tc>
          <w:tcPr>
            <w:tcW w:w="0" w:type="auto"/>
            <w:hideMark/>
          </w:tcPr>
          <w:p w14:paraId="5023F583" w14:textId="77777777" w:rsidR="00257A2A" w:rsidRPr="00257A2A" w:rsidRDefault="00257A2A" w:rsidP="00257A2A">
            <w:pPr>
              <w:spacing w:after="160" w:line="259" w:lineRule="auto"/>
            </w:pPr>
            <w:r w:rsidRPr="00257A2A">
              <w:t>Genera variantes candidatas para ampliar las referencias de comparación.</w:t>
            </w:r>
          </w:p>
        </w:tc>
        <w:tc>
          <w:tcPr>
            <w:tcW w:w="0" w:type="auto"/>
            <w:hideMark/>
          </w:tcPr>
          <w:p w14:paraId="0E8E881F" w14:textId="77777777" w:rsidR="00257A2A" w:rsidRPr="00257A2A" w:rsidRDefault="00257A2A" w:rsidP="00257A2A">
            <w:pPr>
              <w:spacing w:after="160" w:line="259" w:lineRule="auto"/>
            </w:pPr>
            <w:r w:rsidRPr="00257A2A">
              <w:t>Variantes que deben validarse antes de incorporarse.</w:t>
            </w:r>
          </w:p>
        </w:tc>
      </w:tr>
    </w:tbl>
    <w:p w14:paraId="2616F345" w14:textId="77777777" w:rsidR="00257A2A" w:rsidRPr="00257A2A" w:rsidRDefault="00257A2A" w:rsidP="00257A2A"/>
    <w:p w14:paraId="7F989845" w14:textId="491CACD5" w:rsidR="00257A2A" w:rsidRPr="00FA0C22" w:rsidRDefault="00FA0C22" w:rsidP="00257A2A">
      <w:pPr>
        <w:rPr>
          <w:b/>
          <w:bCs/>
        </w:rPr>
      </w:pPr>
      <w:r w:rsidRPr="00FA0C22">
        <w:rPr>
          <w:b/>
          <w:bCs/>
        </w:rPr>
        <w:t xml:space="preserve"> Nuevo apartado: diagrama de proceso de la CNN (</w:t>
      </w:r>
      <w:proofErr w:type="spellStart"/>
      <w:r w:rsidRPr="00FA0C22">
        <w:rPr>
          <w:b/>
          <w:bCs/>
        </w:rPr>
        <w:t>CharCNN</w:t>
      </w:r>
      <w:proofErr w:type="spellEnd"/>
      <w:r w:rsidRPr="00FA0C22">
        <w:rPr>
          <w:b/>
          <w:bCs/>
        </w:rPr>
        <w:t>)</w:t>
      </w:r>
    </w:p>
    <w:p w14:paraId="7A62E664" w14:textId="3AAF4288" w:rsidR="00FF19C0" w:rsidRDefault="00FA0C22">
      <w:r w:rsidRPr="00FA0C22">
        <w:rPr>
          <w:highlight w:val="yellow"/>
        </w:rPr>
        <w:t xml:space="preserve">capítulo 4, sección 4.1.4, Canal B: Comparación </w:t>
      </w:r>
      <w:proofErr w:type="spellStart"/>
      <w:r w:rsidRPr="00FA0C22">
        <w:rPr>
          <w:highlight w:val="yellow"/>
        </w:rPr>
        <w:t>Estilométrica</w:t>
      </w:r>
      <w:proofErr w:type="spellEnd"/>
      <w:r w:rsidRPr="00FA0C22">
        <w:rPr>
          <w:highlight w:val="yellow"/>
        </w:rPr>
        <w:t xml:space="preserve"> </w:t>
      </w:r>
      <w:r w:rsidRPr="00FA0C22">
        <w:rPr>
          <w:highlight w:val="yellow"/>
        </w:rPr>
        <w:t xml:space="preserve">después de la subsección 4.1.4.2, Análisis de Autoría mediante </w:t>
      </w:r>
      <w:proofErr w:type="spellStart"/>
      <w:r w:rsidRPr="00FA0C22">
        <w:rPr>
          <w:highlight w:val="yellow"/>
        </w:rPr>
        <w:t>CharCNN</w:t>
      </w:r>
      <w:proofErr w:type="spellEnd"/>
    </w:p>
    <w:p w14:paraId="43F343B4" w14:textId="77777777" w:rsidR="00FA0C22" w:rsidRPr="00FA0C22" w:rsidRDefault="00FA0C22" w:rsidP="00FA0C22">
      <w:pPr>
        <w:rPr>
          <w:b/>
          <w:bCs/>
        </w:rPr>
      </w:pPr>
      <w:r w:rsidRPr="00FA0C22">
        <w:rPr>
          <w:b/>
          <w:bCs/>
        </w:rPr>
        <w:t xml:space="preserve">Flujo de procesamiento de la red </w:t>
      </w:r>
      <w:proofErr w:type="spellStart"/>
      <w:r w:rsidRPr="00FA0C22">
        <w:rPr>
          <w:b/>
          <w:bCs/>
        </w:rPr>
        <w:t>CharCNN</w:t>
      </w:r>
      <w:proofErr w:type="spellEnd"/>
    </w:p>
    <w:p w14:paraId="66791DF0" w14:textId="77777777" w:rsidR="00FA0C22" w:rsidRPr="00FA0C22" w:rsidRDefault="00FA0C22" w:rsidP="00FA0C22">
      <w:r w:rsidRPr="00FA0C22">
        <w:t xml:space="preserve">La red </w:t>
      </w:r>
      <w:proofErr w:type="spellStart"/>
      <w:r w:rsidRPr="00FA0C22">
        <w:t>CharCNN</w:t>
      </w:r>
      <w:proofErr w:type="spellEnd"/>
      <w:r w:rsidRPr="00FA0C22">
        <w:t xml:space="preserve"> procesa el código fuente a nivel de caracteres con el propósito de aprender patrones locales que puedan contribuir a la caracterización </w:t>
      </w:r>
      <w:proofErr w:type="spellStart"/>
      <w:r w:rsidRPr="00FA0C22">
        <w:t>estilométrica</w:t>
      </w:r>
      <w:proofErr w:type="spellEnd"/>
      <w:r w:rsidRPr="00FA0C22">
        <w:t xml:space="preserve"> de una solución. A diferencia del canal semántico, que busca representar la lógica del programa, este canal conserva características de escritura como la distribución de espacios, la </w:t>
      </w:r>
      <w:proofErr w:type="spellStart"/>
      <w:r w:rsidRPr="00FA0C22">
        <w:t>indentación</w:t>
      </w:r>
      <w:proofErr w:type="spellEnd"/>
      <w:r w:rsidRPr="00FA0C22">
        <w:t>, la disposición de símbolos, los comentarios y las convenciones de nomenclatura.</w:t>
      </w:r>
    </w:p>
    <w:p w14:paraId="4F7E8050" w14:textId="77777777" w:rsidR="00FA0C22" w:rsidRPr="00FA0C22" w:rsidRDefault="00FA0C22" w:rsidP="00FA0C22">
      <w:r w:rsidRPr="00FA0C22">
        <w:t>El procesamiento inicia con la recepción del código fuente y la aplicación de las transformaciones necesarias para representarlo mediante una secuencia de caracteres. Cada carácter se asocia con un identificador dentro de un vocabulario definido durante la preparación del conjunto de datos. Posteriormente, la secuencia se ajusta a una longitud máxima establecida para el modelo, mediante truncamiento o relleno, de manera que las entradas puedan organizarse en lotes de tamaño compatible con la arquitectura.</w:t>
      </w:r>
    </w:p>
    <w:p w14:paraId="430D6E21" w14:textId="77777777" w:rsidR="00FA0C22" w:rsidRPr="00FA0C22" w:rsidRDefault="00FA0C22" w:rsidP="00FA0C22">
      <w:r w:rsidRPr="00FA0C22">
        <w:t>La secuencia codificada se procesa mediante capas convolucionales unidimensionales, cuyos filtros identifican patrones locales de caracteres. Las activaciones resultantes pasan por funciones no lineales y operaciones de agrupamiento, que permiten reducir la longitud de las representaciones y conservar las características relevantes. La información obtenida se transforma en un vector de características y se proporciona a una capa de clasificación que genera una puntuación para las clases contempladas en el entrenamiento.</w:t>
      </w:r>
    </w:p>
    <w:p w14:paraId="7546C57F" w14:textId="77777777" w:rsidR="00FA0C22" w:rsidRPr="00FA0C22" w:rsidRDefault="00FA0C22" w:rsidP="00FA0C22">
      <w:r w:rsidRPr="00FA0C22">
        <w:t>La salida debe interpretarse como una estimación condicionada por los datos, las etiquetas y el entrenamiento del modelo. Por tanto, una puntuación elevada para la clase asociada a generación artificial no demuestra que el código haya sido producido por una herramienta de inteligencia artificial, del mismo modo que una puntuación baja no demuestra autoría humana.</w:t>
      </w:r>
    </w:p>
    <w:p w14:paraId="5A181A4B" w14:textId="77777777" w:rsidR="00FA0C22" w:rsidRPr="00FA0C22" w:rsidRDefault="00FA0C22" w:rsidP="00FA0C22">
      <w:pPr>
        <w:rPr>
          <w:b/>
          <w:bCs/>
        </w:rPr>
      </w:pPr>
      <w:r w:rsidRPr="00FA0C22">
        <w:rPr>
          <w:b/>
          <w:bCs/>
        </w:rPr>
        <w:t>capítulo 4, secciones 4.1.4 y 4.1.5; complementa también el capítulo 6, sección 6.2.2.</w:t>
      </w:r>
    </w:p>
    <w:p w14:paraId="78F64D82" w14:textId="715587A4" w:rsidR="00FA0C22" w:rsidRDefault="00FA0C22" w:rsidP="00FA0C22">
      <w:r w:rsidRPr="00FA0C22">
        <w:rPr>
          <w:highlight w:val="yellow"/>
        </w:rPr>
        <w:t>podemos</w:t>
      </w:r>
      <w:r w:rsidRPr="00FA0C22">
        <w:rPr>
          <w:highlight w:val="yellow"/>
        </w:rPr>
        <w:t xml:space="preserve"> reemplazar el párrafo de la sección 4.1.4.2 que explica la representación de caracteres por este</w:t>
      </w:r>
    </w:p>
    <w:p w14:paraId="3CA72BF5" w14:textId="77777777" w:rsidR="00FA0C22" w:rsidRPr="00FA0C22" w:rsidRDefault="00FA0C22" w:rsidP="00FA0C22">
      <w:r w:rsidRPr="00FA0C22">
        <w:t xml:space="preserve">La representación de entrada de </w:t>
      </w:r>
      <w:proofErr w:type="spellStart"/>
      <w:r w:rsidRPr="00FA0C22">
        <w:t>CharCNN</w:t>
      </w:r>
      <w:proofErr w:type="spellEnd"/>
      <w:r w:rsidRPr="00FA0C22">
        <w:t xml:space="preserve"> depende del esquema de codificación seleccionado para transformar los caracteres en datos numéricos. En una codificación mediante índices, cada carácter se representa mediante un identificador entero y posteriormente puede transformarse en un vector de características. Si se utiliza una representación one-</w:t>
      </w:r>
      <w:proofErr w:type="spellStart"/>
      <w:r w:rsidRPr="00FA0C22">
        <w:t>hot</w:t>
      </w:r>
      <w:proofErr w:type="spellEnd"/>
      <w:r w:rsidRPr="00FA0C22">
        <w:t>, cada carácter se expresa mediante un vector cuya dimensionalidad corresponde al tamaño del vocabulario definido.</w:t>
      </w:r>
    </w:p>
    <w:p w14:paraId="744E3217" w14:textId="77777777" w:rsidR="00FA0C22" w:rsidRPr="00FA0C22" w:rsidRDefault="00FA0C22" w:rsidP="00FA0C22">
      <w:r w:rsidRPr="00FA0C22">
        <w:t>Esta decisión afecta las dimensiones del tensor de entrada y el consumo de memoria durante el procesamiento. Sin embargo, el número de filtros convolucionales y sus dimensiones constituyen parámetros independientes de la codificación inicial. Cada filtro aprende patrones locales sobre la secuencia y produce un mapa de activaciones; el conjunto de mapas generados determina la cantidad de canales de salida de la capa convolucional.</w:t>
      </w:r>
    </w:p>
    <w:p w14:paraId="76E47F42" w14:textId="77777777" w:rsidR="00FA0C22" w:rsidRPr="00FA0C22" w:rsidRDefault="00FA0C22" w:rsidP="00FA0C22">
      <w:r w:rsidRPr="00FA0C22">
        <w:t xml:space="preserve">En consecuencia, la capacidad computacional requerida no puede determinarse únicamente a partir de la cantidad de caracteres del código o del número de dimensiones del </w:t>
      </w:r>
      <w:proofErr w:type="spellStart"/>
      <w:r w:rsidRPr="00FA0C22">
        <w:t>embedding</w:t>
      </w:r>
      <w:proofErr w:type="spellEnd"/>
      <w:r w:rsidRPr="00FA0C22">
        <w:t xml:space="preserve"> semántico. También depende de la longitud máxima de secuencia, el tamaño del vocabulario, la cantidad de filtros, el tamaño de los </w:t>
      </w:r>
      <w:proofErr w:type="spellStart"/>
      <w:r w:rsidRPr="00FA0C22">
        <w:t>kernels</w:t>
      </w:r>
      <w:proofErr w:type="spellEnd"/>
      <w:r w:rsidRPr="00FA0C22">
        <w:t>, el número de capas, el tamaño de lote, la precisión numérica y el volumen de muestras procesadas. Estos parámetros deberán documentarse y evaluarse experimentalmente para establecer la viabilidad de ejecución de la arquitectura propuesta.</w:t>
      </w:r>
    </w:p>
    <w:p w14:paraId="71351193" w14:textId="5CF9ACF2" w:rsidR="00FA0C22" w:rsidRPr="00FA0C22" w:rsidRDefault="00FA0C22" w:rsidP="00FA0C22">
      <w:pPr>
        <w:rPr>
          <w:b/>
          <w:bCs/>
        </w:rPr>
      </w:pPr>
      <w:r w:rsidRPr="00FA0C22">
        <w:rPr>
          <w:b/>
          <w:bCs/>
        </w:rPr>
        <w:t xml:space="preserve">capítulo 4, sección </w:t>
      </w:r>
      <w:proofErr w:type="gramStart"/>
      <w:r w:rsidRPr="00FA0C22">
        <w:rPr>
          <w:b/>
          <w:bCs/>
        </w:rPr>
        <w:t>4.1.5,Fusión</w:t>
      </w:r>
      <w:proofErr w:type="gramEnd"/>
      <w:r w:rsidRPr="00FA0C22">
        <w:rPr>
          <w:b/>
          <w:bCs/>
        </w:rPr>
        <w:t xml:space="preserve"> de Características, complementa la sección 6.3.2, Corregir las 769 dimensiones del vector híbrido</w:t>
      </w:r>
    </w:p>
    <w:p w14:paraId="3F953A76" w14:textId="461529F3" w:rsidR="00FA0C22" w:rsidRDefault="00FA0C22" w:rsidP="00FA0C22">
      <w:r w:rsidRPr="00FA0C22">
        <w:rPr>
          <w:highlight w:val="yellow"/>
        </w:rPr>
        <w:t xml:space="preserve">sustituir la explicación actual del </w:t>
      </w:r>
      <w:proofErr w:type="spellStart"/>
      <w:r w:rsidRPr="00FA0C22">
        <w:rPr>
          <w:highlight w:val="yellow"/>
        </w:rPr>
        <w:t>embedding</w:t>
      </w:r>
      <w:proofErr w:type="spellEnd"/>
      <w:r w:rsidRPr="00FA0C22">
        <w:rPr>
          <w:highlight w:val="yellow"/>
        </w:rPr>
        <w:t xml:space="preserve"> híbrido </w:t>
      </w:r>
      <w:r w:rsidRPr="00FA0C22">
        <w:rPr>
          <w:highlight w:val="yellow"/>
        </w:rPr>
        <w:t>esto</w:t>
      </w:r>
      <w:r w:rsidRPr="00FA0C22">
        <w:rPr>
          <w:highlight w:val="yellow"/>
        </w:rPr>
        <w:t>.</w:t>
      </w:r>
    </w:p>
    <w:p w14:paraId="578BD373" w14:textId="77777777" w:rsidR="00FA0C22" w:rsidRPr="00FA0C22" w:rsidRDefault="00FA0C22" w:rsidP="00FA0C22">
      <w:pPr>
        <w:rPr>
          <w:b/>
          <w:bCs/>
        </w:rPr>
      </w:pPr>
      <w:r w:rsidRPr="00FA0C22">
        <w:rPr>
          <w:b/>
          <w:bCs/>
        </w:rPr>
        <w:t>Consideraciones sobre la dimensionalidad y la integración de características</w:t>
      </w:r>
    </w:p>
    <w:p w14:paraId="2A3BC130" w14:textId="77777777" w:rsidR="00FA0C22" w:rsidRPr="00FA0C22" w:rsidRDefault="00FA0C22" w:rsidP="00FA0C22">
      <w:r w:rsidRPr="00FA0C22">
        <w:t xml:space="preserve">La representación híbrida propuesta para </w:t>
      </w:r>
      <w:proofErr w:type="spellStart"/>
      <w:r w:rsidRPr="00FA0C22">
        <w:t>Graphito</w:t>
      </w:r>
      <w:proofErr w:type="spellEnd"/>
      <w:r w:rsidRPr="00FA0C22">
        <w:t xml:space="preserve"> contempla la integración de dos fuentes de información: el </w:t>
      </w:r>
      <w:proofErr w:type="spellStart"/>
      <w:r w:rsidRPr="00FA0C22">
        <w:t>embedding</w:t>
      </w:r>
      <w:proofErr w:type="spellEnd"/>
      <w:r w:rsidRPr="00FA0C22">
        <w:t xml:space="preserve"> semántico producido por </w:t>
      </w:r>
      <w:proofErr w:type="spellStart"/>
      <w:r w:rsidRPr="00FA0C22">
        <w:t>GraphCodeBERT</w:t>
      </w:r>
      <w:proofErr w:type="spellEnd"/>
      <w:r w:rsidRPr="00FA0C22">
        <w:t xml:space="preserve"> y la puntuación escalar obtenida mediante </w:t>
      </w:r>
      <w:proofErr w:type="spellStart"/>
      <w:r w:rsidRPr="00FA0C22">
        <w:t>CharCNN</w:t>
      </w:r>
      <w:proofErr w:type="spellEnd"/>
      <w:r w:rsidRPr="00FA0C22">
        <w:t xml:space="preserve">. En la configuración planteada, el </w:t>
      </w:r>
      <w:proofErr w:type="spellStart"/>
      <w:r w:rsidRPr="00FA0C22">
        <w:t>embedding</w:t>
      </w:r>
      <w:proofErr w:type="spellEnd"/>
      <w:r w:rsidRPr="00FA0C22">
        <w:t xml:space="preserve"> semántico posee 768 componentes, mientras que la salida </w:t>
      </w:r>
      <w:proofErr w:type="spellStart"/>
      <w:r w:rsidRPr="00FA0C22">
        <w:t>estilométrica</w:t>
      </w:r>
      <w:proofErr w:type="spellEnd"/>
      <w:r w:rsidRPr="00FA0C22">
        <w:t xml:space="preserve"> se representa mediante un único valor, dando lugar a una representación concatenada de 769 dimensiones.</w:t>
      </w:r>
    </w:p>
    <w:p w14:paraId="516F232E" w14:textId="77777777" w:rsidR="00FA0C22" w:rsidRPr="00FA0C22" w:rsidRDefault="00FA0C22" w:rsidP="00FA0C22">
      <w:r w:rsidRPr="00FA0C22">
        <w:t xml:space="preserve">Las 768 dimensiones del componente semántico constituyen una representación distribuida del código y no corresponden a 768 características interpretables de manera independiente. En conjunto, codifican información aprendida por el modelo sobre las relaciones presentes en la secuencia de código. La dimensión restante incorpora la puntuación </w:t>
      </w:r>
      <w:proofErr w:type="spellStart"/>
      <w:r w:rsidRPr="00FA0C22">
        <w:t>estilométrica</w:t>
      </w:r>
      <w:proofErr w:type="spellEnd"/>
      <w:r w:rsidRPr="00FA0C22">
        <w:t xml:space="preserve"> y permite conservar esta señal dentro de la representación combinada.</w:t>
      </w:r>
    </w:p>
    <w:p w14:paraId="2FA58643" w14:textId="77777777" w:rsidR="00FA0C22" w:rsidRPr="00FA0C22" w:rsidRDefault="00FA0C22" w:rsidP="00FA0C22">
      <w:r w:rsidRPr="00FA0C22">
        <w:t xml:space="preserve">Sin embargo, la diferencia entre la dimensionalidad de ambos componentes introduce una consideración metodológica: la concatenación directa no asegura una contribución equilibrada de las señales. En particular, la similitud del coseno sobre el vector concatenado puede estar dominada por la orientación y magnitud del </w:t>
      </w:r>
      <w:proofErr w:type="spellStart"/>
      <w:r w:rsidRPr="00FA0C22">
        <w:t>embedding</w:t>
      </w:r>
      <w:proofErr w:type="spellEnd"/>
      <w:r w:rsidRPr="00FA0C22">
        <w:t xml:space="preserve"> semántico, mientras que la contribución del valor </w:t>
      </w:r>
      <w:proofErr w:type="spellStart"/>
      <w:r w:rsidRPr="00FA0C22">
        <w:t>estilométrico</w:t>
      </w:r>
      <w:proofErr w:type="spellEnd"/>
      <w:r w:rsidRPr="00FA0C22">
        <w:t xml:space="preserve"> depende de su escala y de la normalización aplicada.</w:t>
      </w:r>
    </w:p>
    <w:p w14:paraId="7C1C770D" w14:textId="77777777" w:rsidR="00FA0C22" w:rsidRPr="00FA0C22" w:rsidRDefault="00FA0C22" w:rsidP="00FA0C22">
      <w:r w:rsidRPr="00FA0C22">
        <w:t xml:space="preserve">Por este motivo, la arquitectura deberá evaluar una estrategia de integración que permita controlar la contribución de ambos canales. Entre las alternativas se encuentran la normalización independiente de las representaciones, la aplicación de ponderaciones definidas experimentalmente o la conservación de las puntuaciones semántica y </w:t>
      </w:r>
      <w:proofErr w:type="spellStart"/>
      <w:r w:rsidRPr="00FA0C22">
        <w:t>estilométrica</w:t>
      </w:r>
      <w:proofErr w:type="spellEnd"/>
      <w:r w:rsidRPr="00FA0C22">
        <w:t xml:space="preserve"> como indicadores separados. La selección deberá sustentarse en pruebas que comparen la coherencia de los resultados con el juicio experto y el desempeño observado sobre un conjunto de validación.</w:t>
      </w:r>
    </w:p>
    <w:p w14:paraId="6B102F32" w14:textId="77777777" w:rsidR="00FA0C22" w:rsidRPr="00FA0C22" w:rsidRDefault="00FA0C22" w:rsidP="00FA0C22">
      <w:r w:rsidRPr="00FA0C22">
        <w:t>En consecuencia, las 769 dimensiones constituyen una decisión de representación dentro de la arquitectura propuesta y no una garantía de que ambas señales tengan la misma relevancia. Su conveniencia deberá verificarse durante la experimentación, documentando el efecto de las decisiones de normalización y ponderación sobre los resultados de similitud.</w:t>
      </w:r>
    </w:p>
    <w:p w14:paraId="242B907F" w14:textId="77777777" w:rsidR="00FA0C22" w:rsidRPr="00FA0C22" w:rsidRDefault="00FA0C22" w:rsidP="00FA0C22">
      <w:pPr>
        <w:rPr>
          <w:b/>
          <w:bCs/>
        </w:rPr>
      </w:pPr>
      <w:r w:rsidRPr="00FA0C22">
        <w:rPr>
          <w:b/>
          <w:bCs/>
        </w:rPr>
        <w:t>Una precisión adicional sobre el relleno con ceros</w:t>
      </w:r>
    </w:p>
    <w:p w14:paraId="36531128" w14:textId="08944371" w:rsidR="00FA0C22" w:rsidRDefault="00FA0C22" w:rsidP="00FA0C22">
      <w:r w:rsidRPr="00FA0C22">
        <w:rPr>
          <w:highlight w:val="yellow"/>
        </w:rPr>
        <w:t xml:space="preserve">En la misma sección se menciona que las soluciones de referencia reciben un valor cero en la dimensión </w:t>
      </w:r>
      <w:proofErr w:type="spellStart"/>
      <w:r w:rsidRPr="00FA0C22">
        <w:rPr>
          <w:highlight w:val="yellow"/>
        </w:rPr>
        <w:t>estilométrica</w:t>
      </w:r>
      <w:proofErr w:type="spellEnd"/>
      <w:r w:rsidRPr="00FA0C22">
        <w:rPr>
          <w:highlight w:val="yellow"/>
        </w:rPr>
        <w:t>. Eso puede ser técnicamente válido como estrategia de construcción de vectores de dimensiones compatibles, pero</w:t>
      </w:r>
      <w:r w:rsidRPr="00FA0C22">
        <w:rPr>
          <w:highlight w:val="yellow"/>
        </w:rPr>
        <w:t xml:space="preserve"> </w:t>
      </w:r>
      <w:r w:rsidRPr="00FA0C22">
        <w:rPr>
          <w:highlight w:val="yellow"/>
        </w:rPr>
        <w:t>considerar sus consecuencias.</w:t>
      </w:r>
      <w:r w:rsidRPr="00FA0C22">
        <w:rPr>
          <w:highlight w:val="yellow"/>
        </w:rPr>
        <w:t xml:space="preserve"> Agregar ahí</w:t>
      </w:r>
      <w:r>
        <w:t xml:space="preserve"> </w:t>
      </w:r>
    </w:p>
    <w:p w14:paraId="4B702927" w14:textId="77777777" w:rsidR="00FA0C22" w:rsidRPr="00FA0C22" w:rsidRDefault="00FA0C22" w:rsidP="00FA0C22">
      <w:r w:rsidRPr="00FA0C22">
        <w:t>El empleo de relleno con ceros (</w:t>
      </w:r>
      <w:proofErr w:type="spellStart"/>
      <w:r w:rsidRPr="00FA0C22">
        <w:rPr>
          <w:i/>
          <w:iCs/>
        </w:rPr>
        <w:t>zero-padding</w:t>
      </w:r>
      <w:proofErr w:type="spellEnd"/>
      <w:r w:rsidRPr="00FA0C22">
        <w:t xml:space="preserve">) en el componente </w:t>
      </w:r>
      <w:proofErr w:type="spellStart"/>
      <w:r w:rsidRPr="00FA0C22">
        <w:t>estilométrico</w:t>
      </w:r>
      <w:proofErr w:type="spellEnd"/>
      <w:r w:rsidRPr="00FA0C22">
        <w:t xml:space="preserve"> de las referencias deberá evaluarse de manera específica. Si la puntuación de </w:t>
      </w:r>
      <w:proofErr w:type="spellStart"/>
      <w:r w:rsidRPr="00FA0C22">
        <w:t>CharCNN</w:t>
      </w:r>
      <w:proofErr w:type="spellEnd"/>
      <w:r w:rsidRPr="00FA0C22">
        <w:t xml:space="preserve"> representa una probabilidad, asignar cero a todas las referencias no equivale necesariamente a representar su estilo real; además, puede introducir un efecto artificial en el cálculo de similitud. Por ello, se considerará la posibilidad de comparar la similitud semántica y la puntuación </w:t>
      </w:r>
      <w:proofErr w:type="spellStart"/>
      <w:r w:rsidRPr="00FA0C22">
        <w:t>estilométrica</w:t>
      </w:r>
      <w:proofErr w:type="spellEnd"/>
      <w:r w:rsidRPr="00FA0C22">
        <w:t xml:space="preserve"> de manera independiente, o de establecer una representación de referencia compatible con ambos canales cuando existan datos adecuados para hacerlo.</w:t>
      </w:r>
    </w:p>
    <w:p w14:paraId="28E7A1F3" w14:textId="77777777" w:rsidR="00FA0C22" w:rsidRDefault="00FA0C22" w:rsidP="00FA0C22">
      <w:r w:rsidRPr="00FA0C22">
        <w:t>La decisión final se fundamentará en la evaluación de alternativas de integración y en la interpretación de los resultados obtenidos, evitando asumir que la concatenación y el relleno con ceros garantizan por sí mismos una comparación equilibrada.</w:t>
      </w:r>
    </w:p>
    <w:p w14:paraId="02E3C986" w14:textId="29BA8F8F" w:rsidR="002B7FA1" w:rsidRPr="002B7FA1" w:rsidRDefault="002B7FA1" w:rsidP="002B7FA1">
      <w:pPr>
        <w:rPr>
          <w:b/>
          <w:bCs/>
        </w:rPr>
      </w:pPr>
      <w:r>
        <w:rPr>
          <w:b/>
          <w:bCs/>
        </w:rPr>
        <w:t>Te</w:t>
      </w:r>
      <w:r w:rsidRPr="002B7FA1">
        <w:rPr>
          <w:b/>
          <w:bCs/>
        </w:rPr>
        <w:t>xto para incorporar al capítulo 4</w:t>
      </w:r>
    </w:p>
    <w:p w14:paraId="77B6DDB6" w14:textId="53C5F00E" w:rsidR="002B7FA1" w:rsidRDefault="002B7FA1" w:rsidP="002B7FA1">
      <w:r w:rsidRPr="002B7FA1">
        <w:rPr>
          <w:highlight w:val="yellow"/>
        </w:rPr>
        <w:t>Agrega el siguiente texto al final de la sección 4.1.5, antes de 4.1.6</w:t>
      </w:r>
      <w:r w:rsidRPr="002B7FA1">
        <w:rPr>
          <w:highlight w:val="yellow"/>
        </w:rPr>
        <w:t xml:space="preserve"> </w:t>
      </w:r>
      <w:r w:rsidRPr="002B7FA1">
        <w:rPr>
          <w:highlight w:val="yellow"/>
        </w:rPr>
        <w:t>Similitud del Coseno</w:t>
      </w:r>
    </w:p>
    <w:p w14:paraId="7CC3A9C3" w14:textId="77777777" w:rsidR="002B7FA1" w:rsidRPr="002B7FA1" w:rsidRDefault="002B7FA1" w:rsidP="002B7FA1">
      <w:pPr>
        <w:rPr>
          <w:b/>
          <w:bCs/>
        </w:rPr>
      </w:pPr>
      <w:r w:rsidRPr="002B7FA1">
        <w:rPr>
          <w:b/>
          <w:bCs/>
        </w:rPr>
        <w:t>Tratamiento del desbalance entre canales</w:t>
      </w:r>
    </w:p>
    <w:p w14:paraId="79549293" w14:textId="77777777" w:rsidR="002B7FA1" w:rsidRPr="002B7FA1" w:rsidRDefault="002B7FA1" w:rsidP="002B7FA1">
      <w:r w:rsidRPr="002B7FA1">
        <w:t xml:space="preserve">La integración de los componentes semántico y </w:t>
      </w:r>
      <w:proofErr w:type="spellStart"/>
      <w:r w:rsidRPr="002B7FA1">
        <w:t>estilométrico</w:t>
      </w:r>
      <w:proofErr w:type="spellEnd"/>
      <w:r w:rsidRPr="002B7FA1">
        <w:t xml:space="preserve"> requiere distinguir entre la compatibilidad dimensional de las representaciones y la importancia relativa que cada señal aporta al análisis. Aunque ambos componentes pueden combinarse en una estructura de dimensiones compatibles, esto no implica que su contribución a la similitud resultante sea equivalente.</w:t>
      </w:r>
    </w:p>
    <w:p w14:paraId="3C88119B" w14:textId="77777777" w:rsidR="002B7FA1" w:rsidRPr="002B7FA1" w:rsidRDefault="002B7FA1" w:rsidP="002B7FA1">
      <w:r w:rsidRPr="002B7FA1">
        <w:t xml:space="preserve">Para abordar esta situación, se propone evaluar alternativas de normalización y ponderación que permitan controlar la influencia de cada componente. Una posibilidad consiste en normalizar las representaciones semánticas y estandarizar la salida </w:t>
      </w:r>
      <w:proofErr w:type="spellStart"/>
      <w:r w:rsidRPr="002B7FA1">
        <w:t>estilométrica</w:t>
      </w:r>
      <w:proofErr w:type="spellEnd"/>
      <w:r w:rsidRPr="002B7FA1">
        <w:t xml:space="preserve"> con parámetros calculados exclusivamente a partir del conjunto de entrenamiento. Posteriormente, pueden compararse configuraciones en las que las señales se analicen por separado y otras en las que se integren mediante pesos seleccionados con el conjunto de validación.</w:t>
      </w:r>
    </w:p>
    <w:p w14:paraId="4B18390E" w14:textId="77777777" w:rsidR="002B7FA1" w:rsidRPr="002B7FA1" w:rsidRDefault="002B7FA1" w:rsidP="002B7FA1">
      <w:r w:rsidRPr="002B7FA1">
        <w:t xml:space="preserve">La evaluación deberá determinar si la integración aporta información adicional respecto del análisis semántico aislado. Para ello, se compararán los resultados de ambas configuraciones frente a las valoraciones de un conjunto de referencia revisado por docentes. Esta estrategia permitirá evitar que la incorporación del canal </w:t>
      </w:r>
      <w:proofErr w:type="spellStart"/>
      <w:r w:rsidRPr="002B7FA1">
        <w:t>estilométrico</w:t>
      </w:r>
      <w:proofErr w:type="spellEnd"/>
      <w:r w:rsidRPr="002B7FA1">
        <w:t xml:space="preserve"> se justifique únicamente por su presencia en la arquitectura, sin comprobar su utilidad efectiva.</w:t>
      </w:r>
    </w:p>
    <w:p w14:paraId="7B51AE71" w14:textId="77777777" w:rsidR="002B7FA1" w:rsidRPr="002B7FA1" w:rsidRDefault="002B7FA1" w:rsidP="002B7FA1">
      <w:r w:rsidRPr="002B7FA1">
        <w:t xml:space="preserve">En el caso del desbalance entre clases del conjunto de datos, se aplicarán medidas diferentes, tales como la construcción de particiones representativas, la revisión de la distribución de las etiquetas y el uso de métricas como precisión, exhaustividad y F1-score. Si se utilizan técnicas de ponderación de clases o </w:t>
      </w:r>
      <w:proofErr w:type="spellStart"/>
      <w:r w:rsidRPr="002B7FA1">
        <w:t>sobremuestreo</w:t>
      </w:r>
      <w:proofErr w:type="spellEnd"/>
      <w:r w:rsidRPr="002B7FA1">
        <w:t>, estas se aplicarán exclusivamente sobre los datos de entrenamiento para evitar fugas de información.</w:t>
      </w:r>
    </w:p>
    <w:p w14:paraId="28030783" w14:textId="77777777" w:rsidR="002B7FA1" w:rsidRPr="002B7FA1" w:rsidRDefault="002B7FA1" w:rsidP="002B7FA1">
      <w:pPr>
        <w:rPr>
          <w:b/>
          <w:bCs/>
        </w:rPr>
      </w:pPr>
      <w:r w:rsidRPr="002B7FA1">
        <w:rPr>
          <w:b/>
          <w:bCs/>
        </w:rPr>
        <w:t>Definir la métrica que debe interpretar el docente</w:t>
      </w:r>
    </w:p>
    <w:p w14:paraId="1743EFF4" w14:textId="0C865565" w:rsidR="002B7FA1" w:rsidRDefault="002B7FA1" w:rsidP="002B7FA1">
      <w:r w:rsidRPr="002B7FA1">
        <w:rPr>
          <w:highlight w:val="yellow"/>
        </w:rPr>
        <w:t xml:space="preserve">capítulo 5, </w:t>
      </w:r>
      <w:r>
        <w:rPr>
          <w:highlight w:val="yellow"/>
        </w:rPr>
        <w:t xml:space="preserve">agregar esto después de </w:t>
      </w:r>
      <w:r w:rsidRPr="002B7FA1">
        <w:rPr>
          <w:highlight w:val="yellow"/>
        </w:rPr>
        <w:t xml:space="preserve">sección </w:t>
      </w:r>
      <w:proofErr w:type="gramStart"/>
      <w:r w:rsidRPr="002B7FA1">
        <w:rPr>
          <w:highlight w:val="yellow"/>
        </w:rPr>
        <w:t>5.8.4,Criterios</w:t>
      </w:r>
      <w:proofErr w:type="gramEnd"/>
      <w:r w:rsidRPr="002B7FA1">
        <w:rPr>
          <w:highlight w:val="yellow"/>
        </w:rPr>
        <w:t xml:space="preserve"> de interpretación de resultados</w:t>
      </w:r>
      <w:r w:rsidRPr="002B7FA1">
        <w:rPr>
          <w:highlight w:val="yellow"/>
        </w:rPr>
        <w:t xml:space="preserve"> </w:t>
      </w:r>
      <w:r w:rsidRPr="002B7FA1">
        <w:rPr>
          <w:highlight w:val="yellow"/>
        </w:rPr>
        <w:t>hace falta es establecer con mayor claridad qué significa cada indicador en la práctica, qué puede concluir el docente y qué no puede concluir.</w:t>
      </w:r>
    </w:p>
    <w:p w14:paraId="38287CDB" w14:textId="77777777" w:rsidR="002B7FA1" w:rsidRPr="002B7FA1" w:rsidRDefault="002B7FA1" w:rsidP="002B7FA1">
      <w:pPr>
        <w:rPr>
          <w:b/>
          <w:bCs/>
        </w:rPr>
      </w:pPr>
      <w:r w:rsidRPr="002B7FA1">
        <w:rPr>
          <w:b/>
          <w:bCs/>
        </w:rPr>
        <w:t xml:space="preserve">Responsabilidad docente e interpretación del reporte de </w:t>
      </w:r>
      <w:proofErr w:type="spellStart"/>
      <w:r w:rsidRPr="002B7FA1">
        <w:rPr>
          <w:b/>
          <w:bCs/>
        </w:rPr>
        <w:t>Graphito</w:t>
      </w:r>
      <w:proofErr w:type="spellEnd"/>
    </w:p>
    <w:p w14:paraId="044ABE25" w14:textId="77777777" w:rsidR="002B7FA1" w:rsidRPr="002B7FA1" w:rsidRDefault="002B7FA1" w:rsidP="002B7FA1">
      <w:r w:rsidRPr="002B7FA1">
        <w:t xml:space="preserve">Los indicadores generados por </w:t>
      </w:r>
      <w:proofErr w:type="spellStart"/>
      <w:r w:rsidRPr="002B7FA1">
        <w:t>Graphito</w:t>
      </w:r>
      <w:proofErr w:type="spellEnd"/>
      <w:r w:rsidRPr="002B7FA1">
        <w:t xml:space="preserve"> tienen como finalidad facilitar la identificación de entregas que requieren una revisión académica más detallada. El sistema proporciona evidencia cuantitativa relacionada con la proximidad semántica de las soluciones y con los patrones </w:t>
      </w:r>
      <w:proofErr w:type="spellStart"/>
      <w:r w:rsidRPr="002B7FA1">
        <w:t>estilométricos</w:t>
      </w:r>
      <w:proofErr w:type="spellEnd"/>
      <w:r w:rsidRPr="002B7FA1">
        <w:t xml:space="preserve"> identificados por el modelo entrenado. La interpretación de estos indicadores debe considerar el ejercicio evaluado, las características del código de referencia y las limitaciones de los modelos utilizados.</w:t>
      </w:r>
    </w:p>
    <w:p w14:paraId="426D4A16" w14:textId="77777777" w:rsidR="002B7FA1" w:rsidRPr="002B7FA1" w:rsidRDefault="002B7FA1" w:rsidP="002B7FA1">
      <w:r w:rsidRPr="002B7FA1">
        <w:t xml:space="preserve">La similitud semántica del coseno expresa el grado de proximidad entre las representaciones vectoriales comparadas. Un valor elevado indica que los </w:t>
      </w:r>
      <w:proofErr w:type="spellStart"/>
      <w:r w:rsidRPr="002B7FA1">
        <w:t>embeddings</w:t>
      </w:r>
      <w:proofErr w:type="spellEnd"/>
      <w:r w:rsidRPr="002B7FA1">
        <w:t xml:space="preserve"> presentan una orientación semejante dentro del espacio vectorial del modelo. Sin embargo, este resultado no demuestra por sí mismo que exista copia, dependencia indebida o identidad de autoría. En ejercicios introductorios, diferentes estudiantes pueden producir soluciones similares debido a las restricciones del problema, al uso de algoritmos conocidos o a las convenciones de enseñanza.</w:t>
      </w:r>
    </w:p>
    <w:p w14:paraId="75C0141E" w14:textId="77777777" w:rsidR="002B7FA1" w:rsidRPr="002B7FA1" w:rsidRDefault="002B7FA1" w:rsidP="002B7FA1">
      <w:r w:rsidRPr="002B7FA1">
        <w:t xml:space="preserve">Por su parte, la puntuación </w:t>
      </w:r>
      <w:proofErr w:type="spellStart"/>
      <w:r w:rsidRPr="002B7FA1">
        <w:t>estilométrica</w:t>
      </w:r>
      <w:proofErr w:type="spellEnd"/>
      <w:r w:rsidRPr="002B7FA1">
        <w:t xml:space="preserve"> representa la salida del clasificador </w:t>
      </w:r>
      <w:proofErr w:type="spellStart"/>
      <w:r w:rsidRPr="002B7FA1">
        <w:t>CharCNN</w:t>
      </w:r>
      <w:proofErr w:type="spellEnd"/>
      <w:r w:rsidRPr="002B7FA1">
        <w:t xml:space="preserve"> para la clase correspondiente. Su interpretación depende de la codificación de las etiquetas, del procedimiento de entrenamiento y de la calibración del modelo. La puntuación no debe considerarse una probabilidad fiable de autoría sin una evaluación de calibración y de desempeño sobre datos independientes.</w:t>
      </w:r>
    </w:p>
    <w:p w14:paraId="64D0B2D7" w14:textId="77777777" w:rsidR="002B7FA1" w:rsidRPr="002B7FA1" w:rsidRDefault="002B7FA1" w:rsidP="002B7FA1">
      <w:r w:rsidRPr="002B7FA1">
        <w:t xml:space="preserve">Para apoyar una revisión responsable, el reporte deberá mostrar los indicadores de ambos canales, el ejercicio asociado, las referencias utilizadas y las advertencias necesarias cuando existan limitaciones en los datos de entrada. Cuando se identifique una similitud elevada o una discrepancia entre los canales, </w:t>
      </w:r>
      <w:proofErr w:type="spellStart"/>
      <w:r w:rsidRPr="002B7FA1">
        <w:t>Graphito</w:t>
      </w:r>
      <w:proofErr w:type="spellEnd"/>
      <w:r w:rsidRPr="002B7FA1">
        <w:t xml:space="preserve"> podrá destacar la entrega para priorizar su revisión.</w:t>
      </w:r>
    </w:p>
    <w:p w14:paraId="3569CA55" w14:textId="77777777" w:rsidR="002B7FA1" w:rsidRPr="002B7FA1" w:rsidRDefault="002B7FA1" w:rsidP="002B7FA1">
      <w:r w:rsidRPr="002B7FA1">
        <w:t>La responsabilidad de interpretar el reporte y determinar las acciones académicas corresponde al docente. Ante un resultado que amerite revisión, podrán utilizarse mecanismos complementarios, como solicitar al estudiante que explique la lógica implementada, modifique una parte del programa, justifique las decisiones algorítmicas o resuelva una actividad breve relacionada con el ejercicio original. Estas acciones permiten contrastar los indicadores automatizados con evidencia directa de comprensión.</w:t>
      </w:r>
    </w:p>
    <w:p w14:paraId="3683EBC2" w14:textId="77777777" w:rsidR="002B7FA1" w:rsidRPr="002B7FA1" w:rsidRDefault="002B7FA1" w:rsidP="002B7FA1">
      <w:r w:rsidRPr="002B7FA1">
        <w:t xml:space="preserve">Por tanto, </w:t>
      </w:r>
      <w:proofErr w:type="spellStart"/>
      <w:r w:rsidRPr="002B7FA1">
        <w:t>Graphito</w:t>
      </w:r>
      <w:proofErr w:type="spellEnd"/>
      <w:r w:rsidRPr="002B7FA1">
        <w:t xml:space="preserve"> no constituye un sistema de calificación automática ni un mecanismo definitivo de detección de plagio. Su resultado final es un reporte de apoyo a la decisión que organiza indicadores técnicos para facilitar la revisión, reducir la carga operativa y promover una evaluación sustentada en evidencia.</w:t>
      </w:r>
    </w:p>
    <w:p w14:paraId="207CCBC3" w14:textId="77777777" w:rsidR="002B7FA1" w:rsidRPr="002B7FA1" w:rsidRDefault="002B7FA1" w:rsidP="002B7FA1"/>
    <w:p w14:paraId="3092C4F5" w14:textId="77777777" w:rsidR="002B7FA1" w:rsidRPr="002B7FA1" w:rsidRDefault="002B7FA1" w:rsidP="002B7FA1">
      <w:pPr>
        <w:rPr>
          <w:b/>
          <w:bCs/>
        </w:rPr>
      </w:pPr>
      <w:r w:rsidRPr="002B7FA1">
        <w:rPr>
          <w:b/>
          <w:bCs/>
        </w:rPr>
        <w:t>Agregar métricas de tiempo de evaluación y de carga</w:t>
      </w:r>
    </w:p>
    <w:p w14:paraId="099ABB7B" w14:textId="1D435691" w:rsidR="002B7FA1" w:rsidRPr="002B7FA1" w:rsidRDefault="002B7FA1" w:rsidP="002B7FA1">
      <w:pPr>
        <w:rPr>
          <w:highlight w:val="yellow"/>
        </w:rPr>
      </w:pPr>
      <w:r w:rsidRPr="002B7FA1">
        <w:rPr>
          <w:highlight w:val="yellow"/>
        </w:rPr>
        <w:t>capítulo 5, sección 5.8, después de la subsección 5.8.3, Resumen de métricas utilizadas</w:t>
      </w:r>
    </w:p>
    <w:p w14:paraId="6072DE22" w14:textId="44201145" w:rsidR="002B7FA1" w:rsidRDefault="002B7FA1" w:rsidP="002B7FA1">
      <w:r w:rsidRPr="002B7FA1">
        <w:rPr>
          <w:highlight w:val="yellow"/>
        </w:rPr>
        <w:t>La sección actual se centra en similitud semántica y métricas de clasificación. Hace falta añadir las métricas operativas del sistema, tal como les señalaron.</w:t>
      </w:r>
      <w:r w:rsidRPr="002B7FA1">
        <w:rPr>
          <w:highlight w:val="yellow"/>
        </w:rPr>
        <w:t xml:space="preserve"> Podemos a</w:t>
      </w:r>
      <w:r w:rsidRPr="002B7FA1">
        <w:rPr>
          <w:highlight w:val="yellow"/>
        </w:rPr>
        <w:t>grega</w:t>
      </w:r>
      <w:r w:rsidRPr="002B7FA1">
        <w:rPr>
          <w:highlight w:val="yellow"/>
        </w:rPr>
        <w:t xml:space="preserve">r </w:t>
      </w:r>
      <w:r w:rsidRPr="002B7FA1">
        <w:rPr>
          <w:highlight w:val="yellow"/>
        </w:rPr>
        <w:t>una nueva subsección 5.8.4 y renumera los apartados posteriores. El texto sería el siguiente.</w:t>
      </w:r>
    </w:p>
    <w:p w14:paraId="138A4E2B" w14:textId="77777777" w:rsidR="002B7FA1" w:rsidRPr="002B7FA1" w:rsidRDefault="002B7FA1" w:rsidP="002B7FA1">
      <w:pPr>
        <w:rPr>
          <w:b/>
          <w:bCs/>
        </w:rPr>
      </w:pPr>
      <w:r w:rsidRPr="002B7FA1">
        <w:rPr>
          <w:b/>
          <w:bCs/>
        </w:rPr>
        <w:t>Métricas de desempeño operativo</w:t>
      </w:r>
    </w:p>
    <w:p w14:paraId="3BE57CBF" w14:textId="77777777" w:rsidR="002B7FA1" w:rsidRPr="002B7FA1" w:rsidRDefault="002B7FA1" w:rsidP="002B7FA1">
      <w:r w:rsidRPr="002B7FA1">
        <w:t xml:space="preserve">Además del desempeño de los modelos, la evaluación de </w:t>
      </w:r>
      <w:proofErr w:type="spellStart"/>
      <w:r w:rsidRPr="002B7FA1">
        <w:t>Graphito</w:t>
      </w:r>
      <w:proofErr w:type="spellEnd"/>
      <w:r w:rsidRPr="002B7FA1">
        <w:t xml:space="preserve"> requiere medir el tiempo y los recursos empleados durante la ejecución de los análisis. Estas métricas permiten determinar si el sistema proporciona resultados en un tiempo adecuado para el contexto educativo y ayudan a identificar posibles cuellos de botella en el procesamiento de los archivos.</w:t>
      </w:r>
    </w:p>
    <w:p w14:paraId="6DEF7CE8" w14:textId="77777777" w:rsidR="002B7FA1" w:rsidRPr="002B7FA1" w:rsidRDefault="002B7FA1" w:rsidP="002B7FA1">
      <w:r w:rsidRPr="002B7FA1">
        <w:t>El tiempo de carga corresponde al intervalo transcurrido entre el inicio de la transferencia de un archivo desde la interfaz y la confirmación de que se encuentra disponible para su procesamiento. Esta medida deberá distinguirse del tiempo de respuesta de la interfaz, que comprende el intervalo entre una acción del usuario y la actualización visible de la aplicación.</w:t>
      </w:r>
    </w:p>
    <w:p w14:paraId="1797C21A" w14:textId="77777777" w:rsidR="002B7FA1" w:rsidRPr="002B7FA1" w:rsidRDefault="002B7FA1" w:rsidP="002B7FA1">
      <w:r w:rsidRPr="002B7FA1">
        <w:t xml:space="preserve">El tiempo de preprocesamiento mide la duración de las operaciones de validación, limpieza, </w:t>
      </w:r>
      <w:proofErr w:type="spellStart"/>
      <w:r w:rsidRPr="002B7FA1">
        <w:t>tokenización</w:t>
      </w:r>
      <w:proofErr w:type="spellEnd"/>
      <w:r w:rsidRPr="002B7FA1">
        <w:t xml:space="preserve"> y </w:t>
      </w:r>
      <w:proofErr w:type="gramStart"/>
      <w:r w:rsidRPr="002B7FA1">
        <w:t>codificación necesarias</w:t>
      </w:r>
      <w:proofErr w:type="gramEnd"/>
      <w:r w:rsidRPr="002B7FA1">
        <w:t xml:space="preserve"> para preparar la entrada de cada modelo. El tiempo de inferencia semántica corresponde a la ejecución de </w:t>
      </w:r>
      <w:proofErr w:type="spellStart"/>
      <w:r w:rsidRPr="002B7FA1">
        <w:t>GraphCodeBERT</w:t>
      </w:r>
      <w:proofErr w:type="spellEnd"/>
      <w:r w:rsidRPr="002B7FA1">
        <w:t xml:space="preserve">, mientras que el tiempo de inferencia </w:t>
      </w:r>
      <w:proofErr w:type="spellStart"/>
      <w:r w:rsidRPr="002B7FA1">
        <w:t>estilométrica</w:t>
      </w:r>
      <w:proofErr w:type="spellEnd"/>
      <w:r w:rsidRPr="002B7FA1">
        <w:t xml:space="preserve"> registra la ejecución de </w:t>
      </w:r>
      <w:proofErr w:type="spellStart"/>
      <w:r w:rsidRPr="002B7FA1">
        <w:t>CharCNN</w:t>
      </w:r>
      <w:proofErr w:type="spellEnd"/>
      <w:r w:rsidRPr="002B7FA1">
        <w:t>. El tiempo total de análisis comprende el intervalo desde el inicio de una solicitud válida hasta la disponibilidad del reporte final.</w:t>
      </w:r>
    </w:p>
    <w:p w14:paraId="33FE0FA0" w14:textId="77777777" w:rsidR="002B7FA1" w:rsidRPr="002B7FA1" w:rsidRDefault="002B7FA1" w:rsidP="002B7FA1">
      <w:r w:rsidRPr="002B7FA1">
        <w:t>También se registrará el consumo máximo de memoria durante las pruebas, debido a que los modelos y los lotes de procesamiento pueden incrementar los requerimientos de recursos conforme aumenta el volumen de datos. Para analizar el comportamiento bajo carga, se realizarán experimentos con diferentes cantidades de archivos y tamaños de lote, documentando los tiempos obtenidos y las posibles fallas.</w:t>
      </w:r>
    </w:p>
    <w:p w14:paraId="34AA3F19" w14:textId="77777777" w:rsidR="002B7FA1" w:rsidRPr="002B7FA1" w:rsidRDefault="002B7FA1" w:rsidP="002B7FA1">
      <w:r w:rsidRPr="002B7FA1">
        <w:t>Los resultados se utilizarán para caracterizar el desempeño del prototipo y establecer sus límites operativos. Las mediciones deberán realizarse en un entorno documentado, manteniendo constantes, cuando sea posible, el hardware, las versiones de software y las condiciones de prueba. Se reportarán tanto los resultados individuales como estadísticas agregadas que permitan comparar escenarios.</w:t>
      </w:r>
    </w:p>
    <w:p w14:paraId="6D3106BE" w14:textId="77777777" w:rsidR="002B7FA1" w:rsidRPr="002B7FA1" w:rsidRDefault="002B7FA1" w:rsidP="002B7FA1"/>
    <w:p w14:paraId="091A97AE" w14:textId="77777777" w:rsidR="00BE42EC" w:rsidRPr="00BE42EC" w:rsidRDefault="00BE42EC" w:rsidP="00BE42EC">
      <w:pPr>
        <w:rPr>
          <w:b/>
          <w:bCs/>
        </w:rPr>
      </w:pPr>
      <w:r w:rsidRPr="00BE42EC">
        <w:rPr>
          <w:b/>
          <w:bCs/>
        </w:rPr>
        <w:t>Desbalance de datos: código humano frente a código generado por IA</w:t>
      </w:r>
    </w:p>
    <w:p w14:paraId="2D2D09E2" w14:textId="07CB81AB" w:rsidR="00BE42EC" w:rsidRPr="00BE42EC" w:rsidRDefault="00BE42EC" w:rsidP="00BE42EC">
      <w:pPr>
        <w:rPr>
          <w:highlight w:val="yellow"/>
        </w:rPr>
      </w:pPr>
      <w:r w:rsidRPr="00BE42EC">
        <w:rPr>
          <w:highlight w:val="yellow"/>
        </w:rPr>
        <w:t xml:space="preserve">capítulo 5, sección 5.9.6.3, Consideraciones de balance y partición, ya se menciona la necesidad de balancear las clases. </w:t>
      </w:r>
      <w:r w:rsidRPr="00BE42EC">
        <w:rPr>
          <w:highlight w:val="yellow"/>
        </w:rPr>
        <w:t>Pero</w:t>
      </w:r>
      <w:r w:rsidRPr="00BE42EC">
        <w:rPr>
          <w:highlight w:val="yellow"/>
        </w:rPr>
        <w:t>, hay que explicar cómo se evita que el modelo aprenda a favorecer la clase mayoritaria o memorice patrones particulares de los datos sintéticos.</w:t>
      </w:r>
    </w:p>
    <w:p w14:paraId="33E0E903" w14:textId="77777777" w:rsidR="00BE42EC" w:rsidRPr="00BE42EC" w:rsidRDefault="00BE42EC" w:rsidP="00BE42EC">
      <w:r w:rsidRPr="00BE42EC">
        <w:rPr>
          <w:highlight w:val="yellow"/>
        </w:rPr>
        <w:t>Agrega el siguiente texto al final de la sección 5.9.6.3.</w:t>
      </w:r>
    </w:p>
    <w:p w14:paraId="32DA09F9" w14:textId="77777777" w:rsidR="00BE42EC" w:rsidRPr="00BE42EC" w:rsidRDefault="00BE42EC" w:rsidP="00BE42EC">
      <w:r w:rsidRPr="00BE42EC">
        <w:t xml:space="preserve">Para reducir los efectos del desbalance de clases en el entrenamiento de </w:t>
      </w:r>
      <w:proofErr w:type="spellStart"/>
      <w:r w:rsidRPr="00BE42EC">
        <w:t>CharCNN</w:t>
      </w:r>
      <w:proofErr w:type="spellEnd"/>
      <w:r w:rsidRPr="00BE42EC">
        <w:t>, se propone construir un conjunto de datos que contenga muestras de ambas clases y documentar su distribución antes y después del preprocesamiento. La clase humana estará integrada por soluciones provenientes de fuentes académicas identificadas, mientras que la clase sintética estará constituida por programas generados mediante herramientas de inteligencia artificial bajo condiciones de generación documentadas.</w:t>
      </w:r>
    </w:p>
    <w:p w14:paraId="71BD6002" w14:textId="77777777" w:rsidR="00BE42EC" w:rsidRPr="00BE42EC" w:rsidRDefault="00BE42EC" w:rsidP="00BE42EC">
      <w:r w:rsidRPr="00BE42EC">
        <w:t>El balance cuantitativo entre clases constituye una medida inicial, pero no garantiza por sí mismo que el conjunto de datos sea representativo. También es necesario considerar la diversidad de ejercicios, la complejidad de las soluciones, los lenguajes, las convenciones de escritura y los modelos generativos utilizados. De lo contrario, el clasificador podría aprender diferencias asociadas con una fuente, un ejercicio o una herramienta específica, en lugar de identificar patrones que generalicen a nuevos programas.</w:t>
      </w:r>
    </w:p>
    <w:p w14:paraId="091922AB" w14:textId="77777777" w:rsidR="00BE42EC" w:rsidRPr="00BE42EC" w:rsidRDefault="00BE42EC" w:rsidP="00BE42EC">
      <w:r w:rsidRPr="00BE42EC">
        <w:t>Para evitar la fuga de información, las particiones de entrenamiento, validación y prueba deberán establecerse antes de realizar las transformaciones que impliquen aprendizaje de parámetros. Cuando existan múltiples variantes de una misma solución, estas deberán agruparse de manera que las soluciones relacionadas no aparezcan simultáneamente en entrenamiento y prueba. De esta forma, se reduce el riesgo de obtener métricas artificialmente elevadas debido a la presencia de ejemplos muy similares en distintos subconjuntos.</w:t>
      </w:r>
    </w:p>
    <w:p w14:paraId="2453AA01" w14:textId="77777777" w:rsidR="00BE42EC" w:rsidRPr="00BE42EC" w:rsidRDefault="00BE42EC" w:rsidP="00BE42EC">
      <w:r w:rsidRPr="00BE42EC">
        <w:t xml:space="preserve">El desempeño se evaluará mediante precisión, </w:t>
      </w:r>
      <w:proofErr w:type="spellStart"/>
      <w:r w:rsidRPr="00BE42EC">
        <w:t>recall</w:t>
      </w:r>
      <w:proofErr w:type="spellEnd"/>
      <w:r w:rsidRPr="00BE42EC">
        <w:t xml:space="preserve"> y F1-score, complementados por la matriz de confusión y el análisis de falsos positivos y falsos negativos. Si persisten diferencias relevantes en la distribución de las clases, podrán evaluarse estrategias como ponderación de la función de pérdida o </w:t>
      </w:r>
      <w:proofErr w:type="spellStart"/>
      <w:r w:rsidRPr="00BE42EC">
        <w:t>sobremuestreo</w:t>
      </w:r>
      <w:proofErr w:type="spellEnd"/>
      <w:r w:rsidRPr="00BE42EC">
        <w:t xml:space="preserve"> exclusivo del conjunto de entrenamiento. La selección de estas medidas se realizará con base en los resultados de validación, sin modificar el conjunto de prueba para mejorar artificialmente el desempeño.</w:t>
      </w:r>
    </w:p>
    <w:p w14:paraId="38AD9E76" w14:textId="77777777" w:rsidR="00BE42EC" w:rsidRPr="00BE42EC" w:rsidRDefault="00BE42EC" w:rsidP="00BE42EC">
      <w:r w:rsidRPr="00BE42EC">
        <w:t>Finalmente, deberá reconocerse que el modelo aprende a distinguir las clases definidas en el conjunto experimental, no la autoría real de cualquier programa. La generalización a código escrito con asistencia de IA, código humano posteriormente refactorizado y soluciones producidas por modelos no incluidos en el entrenamiento constituye una limitación que deberá analizarse mediante experimentos adicionales.</w:t>
      </w:r>
    </w:p>
    <w:p w14:paraId="53F1E613" w14:textId="77777777" w:rsidR="00BE42EC" w:rsidRPr="00BE42EC" w:rsidRDefault="00BE42EC" w:rsidP="00BE42EC">
      <w:pPr>
        <w:rPr>
          <w:b/>
          <w:bCs/>
        </w:rPr>
      </w:pPr>
      <w:r w:rsidRPr="00BE42EC">
        <w:rPr>
          <w:b/>
          <w:bCs/>
        </w:rPr>
        <w:t>Normalización del código: explicar qué se modifica y qué se conserva</w:t>
      </w:r>
    </w:p>
    <w:p w14:paraId="0214405F" w14:textId="7C7D9017" w:rsidR="00BE42EC" w:rsidRPr="00BE42EC" w:rsidRDefault="00BE42EC" w:rsidP="00BE42EC">
      <w:pPr>
        <w:rPr>
          <w:highlight w:val="yellow"/>
        </w:rPr>
      </w:pPr>
      <w:r w:rsidRPr="00BE42EC">
        <w:t xml:space="preserve"> </w:t>
      </w:r>
      <w:r w:rsidRPr="00BE42EC">
        <w:rPr>
          <w:highlight w:val="yellow"/>
        </w:rPr>
        <w:t>capítulo 4, sección 4.1.2, Módulo de Preprocesamiento y Normalización</w:t>
      </w:r>
    </w:p>
    <w:p w14:paraId="5DF62B57" w14:textId="77777777" w:rsidR="00BE42EC" w:rsidRPr="00BE42EC" w:rsidRDefault="00BE42EC" w:rsidP="00BE42EC">
      <w:pPr>
        <w:rPr>
          <w:highlight w:val="yellow"/>
        </w:rPr>
      </w:pPr>
      <w:r w:rsidRPr="00BE42EC">
        <w:rPr>
          <w:highlight w:val="yellow"/>
        </w:rPr>
        <w:t xml:space="preserve">Aquí conviene dejar claro que no existe una normalización única para los dos canales. En el canal semántico se busca reducir variaciones irrelevantes para la comparación lógica; en el </w:t>
      </w:r>
      <w:proofErr w:type="spellStart"/>
      <w:r w:rsidRPr="00BE42EC">
        <w:rPr>
          <w:highlight w:val="yellow"/>
        </w:rPr>
        <w:t>estilométrico</w:t>
      </w:r>
      <w:proofErr w:type="spellEnd"/>
      <w:r w:rsidRPr="00BE42EC">
        <w:rPr>
          <w:highlight w:val="yellow"/>
        </w:rPr>
        <w:t>, eliminar esas variaciones podría destruir precisamente las características que se desean estudiar.</w:t>
      </w:r>
    </w:p>
    <w:p w14:paraId="47E9969A" w14:textId="77777777" w:rsidR="00BE42EC" w:rsidRPr="00BE42EC" w:rsidRDefault="00BE42EC" w:rsidP="00BE42EC">
      <w:r w:rsidRPr="00BE42EC">
        <w:rPr>
          <w:highlight w:val="yellow"/>
        </w:rPr>
        <w:t>Agrega este texto al final de la sección 4.1.2.</w:t>
      </w:r>
    </w:p>
    <w:p w14:paraId="74ACAEA7" w14:textId="77777777" w:rsidR="00BE42EC" w:rsidRPr="00BE42EC" w:rsidRDefault="00BE42EC" w:rsidP="00BE42EC">
      <w:r w:rsidRPr="00BE42EC">
        <w:t xml:space="preserve">La normalización del código fuente consiste en aplicar transformaciones controladas para preparar el programa para su procesamiento automático. En </w:t>
      </w:r>
      <w:proofErr w:type="spellStart"/>
      <w:r w:rsidRPr="00BE42EC">
        <w:t>Graphito</w:t>
      </w:r>
      <w:proofErr w:type="spellEnd"/>
      <w:r w:rsidRPr="00BE42EC">
        <w:t>, estas transformaciones se diferencian de acuerdo con el objetivo de cada canal y no implican modificar el significado del programa original ni sustituir su contenido por una solución generada.</w:t>
      </w:r>
    </w:p>
    <w:p w14:paraId="1FB52951" w14:textId="77777777" w:rsidR="00BE42EC" w:rsidRPr="00BE42EC" w:rsidRDefault="00BE42EC" w:rsidP="00BE42EC">
      <w:r w:rsidRPr="00BE42EC">
        <w:t xml:space="preserve">Para el canal semántico, el preprocesamiento contempla la validación del archivo, la identificación de tokens y la preparación de la representación necesaria para </w:t>
      </w:r>
      <w:proofErr w:type="spellStart"/>
      <w:r w:rsidRPr="00BE42EC">
        <w:t>GraphCodeBERT</w:t>
      </w:r>
      <w:proofErr w:type="spellEnd"/>
      <w:r w:rsidRPr="00BE42EC">
        <w:t xml:space="preserve"> y la extracción del grafo de flujo de datos. Las transformaciones deberán conservar los elementos necesarios para representar las relaciones lógicas del programa. Por este motivo, cualquier eliminación o sustitución de tokens deberá justificarse y verificarse antes de su aplicación.</w:t>
      </w:r>
    </w:p>
    <w:p w14:paraId="03FECA97" w14:textId="77777777" w:rsidR="00BE42EC" w:rsidRPr="00BE42EC" w:rsidRDefault="00BE42EC" w:rsidP="00BE42EC">
      <w:r w:rsidRPr="00BE42EC">
        <w:t xml:space="preserve">En el canal </w:t>
      </w:r>
      <w:proofErr w:type="spellStart"/>
      <w:r w:rsidRPr="00BE42EC">
        <w:t>estilométrico</w:t>
      </w:r>
      <w:proofErr w:type="spellEnd"/>
      <w:r w:rsidRPr="00BE42EC">
        <w:t xml:space="preserve">, se preserva el código original, incluyendo la </w:t>
      </w:r>
      <w:proofErr w:type="spellStart"/>
      <w:r w:rsidRPr="00BE42EC">
        <w:t>indentación</w:t>
      </w:r>
      <w:proofErr w:type="spellEnd"/>
      <w:r w:rsidRPr="00BE42EC">
        <w:t xml:space="preserve">, los saltos de línea, los comentarios y las convenciones de escritura. Las únicas transformaciones permitidas serán aquellas necesarias para codificar la secuencia, controlar su longitud y adaptarla a las dimensiones de entrada de </w:t>
      </w:r>
      <w:proofErr w:type="spellStart"/>
      <w:r w:rsidRPr="00BE42EC">
        <w:t>CharCNN</w:t>
      </w:r>
      <w:proofErr w:type="spellEnd"/>
      <w:r w:rsidRPr="00BE42EC">
        <w:t>. Estas operaciones deberán documentarse para evitar que el preprocesamiento elimine sistemáticamente los rasgos que el modelo pretende analizar.</w:t>
      </w:r>
    </w:p>
    <w:p w14:paraId="60AEC53E" w14:textId="77777777" w:rsidR="00BE42EC" w:rsidRDefault="00BE42EC" w:rsidP="00BE42EC">
      <w:r w:rsidRPr="00BE42EC">
        <w:t>La implementación conservará una copia inalterada del archivo original y mantendrá separadas las representaciones utilizadas por cada canal. Esta separación permitirá reproducir los análisis, rastrear las transformaciones realizadas y consultar el código original cuando el docente necesite revisar los resultados.</w:t>
      </w:r>
    </w:p>
    <w:p w14:paraId="15ABE020" w14:textId="77777777" w:rsidR="00BE42EC" w:rsidRDefault="00BE42EC" w:rsidP="00BE42EC"/>
    <w:p w14:paraId="14FFB2EF" w14:textId="77777777" w:rsidR="00BE42EC" w:rsidRPr="00BE42EC" w:rsidRDefault="00BE42EC" w:rsidP="00BE42EC"/>
    <w:p w14:paraId="059F08E6" w14:textId="77777777" w:rsidR="00BE42EC" w:rsidRPr="00BE42EC" w:rsidRDefault="00BE42EC" w:rsidP="00BE42EC">
      <w:pPr>
        <w:rPr>
          <w:b/>
          <w:bCs/>
        </w:rPr>
      </w:pPr>
      <w:r w:rsidRPr="00BE42EC">
        <w:rPr>
          <w:b/>
          <w:bCs/>
        </w:rPr>
        <w:t>Variantes generadas por IA: qué significa generar variaciones y cuál es su límite</w:t>
      </w:r>
    </w:p>
    <w:p w14:paraId="41251B0C" w14:textId="6E062B0B" w:rsidR="00BE42EC" w:rsidRPr="00BE42EC" w:rsidRDefault="00BE42EC" w:rsidP="00BE42EC">
      <w:pPr>
        <w:rPr>
          <w:highlight w:val="yellow"/>
        </w:rPr>
      </w:pPr>
      <w:r w:rsidRPr="00BE42EC">
        <w:rPr>
          <w:highlight w:val="yellow"/>
        </w:rPr>
        <w:t>capítulo 5, secciones 5.3.2, Trayectorias alternativas, y 5.5, Modelado de Procesos de Negocio (BPMN</w:t>
      </w:r>
    </w:p>
    <w:p w14:paraId="478B7DBD" w14:textId="7DAE26A0" w:rsidR="00BE42EC" w:rsidRPr="00BE42EC" w:rsidRDefault="00BE42EC" w:rsidP="00BE42EC">
      <w:pPr>
        <w:rPr>
          <w:highlight w:val="yellow"/>
        </w:rPr>
      </w:pPr>
      <w:r w:rsidRPr="00BE42EC">
        <w:rPr>
          <w:highlight w:val="yellow"/>
        </w:rPr>
        <w:t>ya contempla la generación de variantes sintéticas en el flujo alternativo A1. El problema es que no establece claramente que las variantes generadas son candidatas, no caminos de evaluación exhaustivos ni soluciones cuya equivalencia esté garantizada.</w:t>
      </w:r>
    </w:p>
    <w:p w14:paraId="4D63A875" w14:textId="77777777" w:rsidR="00BE42EC" w:rsidRPr="00BE42EC" w:rsidRDefault="00BE42EC" w:rsidP="00BE42EC">
      <w:pPr>
        <w:rPr>
          <w:b/>
          <w:bCs/>
          <w:highlight w:val="yellow"/>
        </w:rPr>
      </w:pPr>
      <w:r w:rsidRPr="00BE42EC">
        <w:rPr>
          <w:b/>
          <w:bCs/>
          <w:highlight w:val="yellow"/>
        </w:rPr>
        <w:t>12.1. Texto para reemplazar la descripción de A1</w:t>
      </w:r>
    </w:p>
    <w:p w14:paraId="03426075" w14:textId="521058CA" w:rsidR="00BE42EC" w:rsidRDefault="00BE42EC" w:rsidP="00BE42EC">
      <w:r w:rsidRPr="00BE42EC">
        <w:rPr>
          <w:highlight w:val="yellow"/>
        </w:rPr>
        <w:t xml:space="preserve">En la sección 5.3.2, </w:t>
      </w:r>
      <w:r w:rsidRPr="00BE42EC">
        <w:rPr>
          <w:highlight w:val="yellow"/>
        </w:rPr>
        <w:t xml:space="preserve">podemos sustituir </w:t>
      </w:r>
      <w:r w:rsidRPr="00BE42EC">
        <w:rPr>
          <w:highlight w:val="yellow"/>
        </w:rPr>
        <w:t>l contenido actual de A1. Robustecimiento de referencias mediante LLM por</w:t>
      </w:r>
      <w:r w:rsidRPr="00BE42EC">
        <w:rPr>
          <w:highlight w:val="yellow"/>
        </w:rPr>
        <w:t>:</w:t>
      </w:r>
    </w:p>
    <w:p w14:paraId="4311B6CB" w14:textId="77777777" w:rsidR="00BE42EC" w:rsidRPr="00BE42EC" w:rsidRDefault="00BE42EC" w:rsidP="00BE42EC">
      <w:r w:rsidRPr="00BE42EC">
        <w:rPr>
          <w:b/>
          <w:bCs/>
        </w:rPr>
        <w:t>A1. Ampliación controlada del conjunto de referencias mediante un LLM</w:t>
      </w:r>
    </w:p>
    <w:p w14:paraId="199E5B92" w14:textId="77777777" w:rsidR="00BE42EC" w:rsidRPr="00BE42EC" w:rsidRDefault="00BE42EC" w:rsidP="00BE42EC">
      <w:pPr>
        <w:numPr>
          <w:ilvl w:val="0"/>
          <w:numId w:val="1"/>
        </w:numPr>
      </w:pPr>
      <w:r w:rsidRPr="00BE42EC">
        <w:t>Durante la configuración de un ejercicio, el docente podrá solicitar la generación de variantes de una solución de referencia.</w:t>
      </w:r>
    </w:p>
    <w:p w14:paraId="6B2BB100" w14:textId="77777777" w:rsidR="00BE42EC" w:rsidRPr="00BE42EC" w:rsidRDefault="00BE42EC" w:rsidP="00BE42EC">
      <w:pPr>
        <w:numPr>
          <w:ilvl w:val="0"/>
          <w:numId w:val="1"/>
        </w:numPr>
      </w:pPr>
      <w:proofErr w:type="spellStart"/>
      <w:r w:rsidRPr="00BE42EC">
        <w:t>Graphito</w:t>
      </w:r>
      <w:proofErr w:type="spellEnd"/>
      <w:r w:rsidRPr="00BE42EC">
        <w:t xml:space="preserve"> enviará al modelo de lenguaje externo la descripción del problema y el código de referencia, junto con las restricciones necesarias para mantener el alcance funcional del ejercicio.</w:t>
      </w:r>
    </w:p>
    <w:p w14:paraId="0632395A" w14:textId="77777777" w:rsidR="00BE42EC" w:rsidRPr="00BE42EC" w:rsidRDefault="00BE42EC" w:rsidP="00BE42EC">
      <w:pPr>
        <w:numPr>
          <w:ilvl w:val="0"/>
          <w:numId w:val="1"/>
        </w:numPr>
      </w:pPr>
      <w:r w:rsidRPr="00BE42EC">
        <w:t>El modelo externo generará un número limitado de soluciones candidatas que podrán utilizar estructuras de control, descomposiciones o convenciones de escritura diferentes.</w:t>
      </w:r>
    </w:p>
    <w:p w14:paraId="4FCED7FC" w14:textId="77777777" w:rsidR="00BE42EC" w:rsidRPr="00BE42EC" w:rsidRDefault="00BE42EC" w:rsidP="00BE42EC">
      <w:pPr>
        <w:numPr>
          <w:ilvl w:val="0"/>
          <w:numId w:val="1"/>
        </w:numPr>
      </w:pPr>
      <w:r w:rsidRPr="00BE42EC">
        <w:t>Las variantes recibidas serán sometidas a validaciones de formato y, cuando el entorno de ejecución lo permita, a pruebas funcionales diseñadas para el ejercicio. Estas comprobaciones permitirán descartar candidatos que incumplan las condiciones definidas.</w:t>
      </w:r>
    </w:p>
    <w:p w14:paraId="4D40B16B" w14:textId="77777777" w:rsidR="00BE42EC" w:rsidRPr="00BE42EC" w:rsidRDefault="00BE42EC" w:rsidP="00BE42EC">
      <w:pPr>
        <w:numPr>
          <w:ilvl w:val="0"/>
          <w:numId w:val="1"/>
        </w:numPr>
      </w:pPr>
      <w:r w:rsidRPr="00BE42EC">
        <w:t xml:space="preserve">Las soluciones que superen las validaciones se procesarán mediante el canal semántico y podrán incorporarse al conjunto de referencias de </w:t>
      </w:r>
      <w:proofErr w:type="spellStart"/>
      <w:r w:rsidRPr="00BE42EC">
        <w:t>Graphito</w:t>
      </w:r>
      <w:proofErr w:type="spellEnd"/>
      <w:r w:rsidRPr="00BE42EC">
        <w:t>. Cuando una variante no pueda verificarse suficientemente, deberá identificarse como pendiente de validación y no utilizarse como referencia confirmada.</w:t>
      </w:r>
    </w:p>
    <w:p w14:paraId="45E32BAA" w14:textId="77777777" w:rsidR="00BE42EC" w:rsidRPr="00BE42EC" w:rsidRDefault="00BE42EC" w:rsidP="00BE42EC">
      <w:pPr>
        <w:numPr>
          <w:ilvl w:val="0"/>
          <w:numId w:val="1"/>
        </w:numPr>
      </w:pPr>
      <w:r w:rsidRPr="00BE42EC">
        <w:t>El sistema conservará la relación entre cada variante y el ejercicio de origen, junto con los metadatos necesarios para su trazabilidad.</w:t>
      </w:r>
    </w:p>
    <w:p w14:paraId="370EF1C6" w14:textId="77777777" w:rsidR="00BE42EC" w:rsidRPr="00BE42EC" w:rsidRDefault="00BE42EC" w:rsidP="00BE42EC">
      <w:r w:rsidRPr="00BE42EC">
        <w:t>La generación de variantes tiene como finalidad ampliar la diversidad de las referencias de comparación, no garantizar que se cubran todas las soluciones posibles del problema. La cantidad de variantes y las condiciones para aceptarlas deberán establecerse mediante parámetros configurables y restricciones de recursos computacionales.</w:t>
      </w:r>
    </w:p>
    <w:p w14:paraId="077FFEE2" w14:textId="6C13D840" w:rsidR="00BE42EC" w:rsidRPr="00BE42EC" w:rsidRDefault="00BE42EC" w:rsidP="00BE42EC">
      <w:pPr>
        <w:rPr>
          <w:b/>
          <w:bCs/>
        </w:rPr>
      </w:pPr>
      <w:r w:rsidRPr="00BE42EC">
        <w:rPr>
          <w:b/>
          <w:bCs/>
        </w:rPr>
        <w:t>¿Cuál debería ser el límite de variantes?</w:t>
      </w:r>
    </w:p>
    <w:p w14:paraId="362E3B63" w14:textId="4386D549" w:rsidR="00BE42EC" w:rsidRDefault="00BE42EC">
      <w:r w:rsidRPr="00BE42EC">
        <w:rPr>
          <w:highlight w:val="yellow"/>
        </w:rPr>
        <w:t>Agrega a la sección 5.1.3, Reglas de Negocio, una nueva regla.</w:t>
      </w:r>
    </w:p>
    <w:p w14:paraId="145FA6BF" w14:textId="77777777" w:rsidR="00BE42EC" w:rsidRPr="00BE42EC" w:rsidRDefault="00BE42EC" w:rsidP="00BE42EC">
      <w:r w:rsidRPr="00BE42EC">
        <w:rPr>
          <w:b/>
          <w:bCs/>
        </w:rPr>
        <w:t>RN-XX. Límite de generación de variantes:</w:t>
      </w:r>
      <w:r w:rsidRPr="00BE42EC">
        <w:t xml:space="preserve"> </w:t>
      </w:r>
      <w:proofErr w:type="spellStart"/>
      <w:r w:rsidRPr="00BE42EC">
        <w:t>Graphito</w:t>
      </w:r>
      <w:proofErr w:type="spellEnd"/>
      <w:r w:rsidRPr="00BE42EC">
        <w:t xml:space="preserve"> deberá establecer un límite máximo configurable de variantes por solicitud. Para la versión inicial del prototipo se propone un máximo de cinco variantes por ejercicio y solicitud. El sistema deberá validar el parámetro antes de invocar al modelo externo y rechazar solicitudes que excedan el límite establecido. La modificación de este parámetro dependerá de la disponibilidad de recursos, los tiempos de respuesta y los resultados de las pruebas de validación.</w:t>
      </w:r>
    </w:p>
    <w:p w14:paraId="348C9C5E" w14:textId="77777777" w:rsidR="00BE42EC" w:rsidRPr="00BE42EC" w:rsidRDefault="00BE42EC" w:rsidP="00BE42EC">
      <w:r w:rsidRPr="00BE42EC">
        <w:t>El límite se establece para controlar el costo de las consultas externas, el tiempo de procesamiento y el crecimiento del conjunto de referencias. No representa una garantía de cobertura de todas las soluciones posibles, ni implica que cada variante generada sea funcionalmente equivalente. Las variantes deberán conservar su estado de validación y no podrán considerarse referencias confirmadas únicamente por haber sido producidas por un modelo generativo.</w:t>
      </w:r>
    </w:p>
    <w:p w14:paraId="7349D794" w14:textId="32DD980B" w:rsidR="00BE42EC" w:rsidRDefault="00BE42EC">
      <w:pPr>
        <w:rPr>
          <w:b/>
          <w:bCs/>
        </w:rPr>
      </w:pPr>
      <w:r w:rsidRPr="00BE42EC">
        <w:rPr>
          <w:b/>
          <w:bCs/>
        </w:rPr>
        <w:t>Texto para colocar debajo de la Figura 5.3 (BPMN)</w:t>
      </w:r>
    </w:p>
    <w:p w14:paraId="0B1BC1AD" w14:textId="21B5F385" w:rsidR="00BE42EC" w:rsidRDefault="00BE42EC">
      <w:r w:rsidRPr="00BE42EC">
        <w:rPr>
          <w:highlight w:val="yellow"/>
        </w:rPr>
        <w:t>Poner</w:t>
      </w:r>
    </w:p>
    <w:p w14:paraId="6D1F7565" w14:textId="77777777" w:rsidR="00BE42EC" w:rsidRPr="00BE42EC" w:rsidRDefault="00BE42EC" w:rsidP="00BE42EC">
      <w:r w:rsidRPr="00BE42EC">
        <w:t>En el flujo BPMN, la generación de variantes corresponde a una trayectoria alternativa y opcional del proceso de preparación de referencias. Esta trayectoria se activa cuando el docente solicita ampliar el conjunto de soluciones de comparación. El flujo contempla la generación de candidatos mediante un servicio externo, su validación y la incorporación de aquellos que cumplan las condiciones definidas.</w:t>
      </w:r>
    </w:p>
    <w:p w14:paraId="6AE7852C" w14:textId="77777777" w:rsidR="00BE42EC" w:rsidRPr="00BE42EC" w:rsidRDefault="00BE42EC" w:rsidP="00BE42EC">
      <w:r w:rsidRPr="00BE42EC">
        <w:t>La compuerta de decisión debe permitir distinguir entre variantes aceptadas, variantes que requieren revisión y variantes descartadas. Si ninguna solución generada supera las validaciones, el sistema conservará la referencia original y notificará que no se incorporaron variantes adicionales. De esta manera, la continuidad del proceso de análisis no dependerá de que el modelo externo produzca necesariamente soluciones válidas.</w:t>
      </w:r>
    </w:p>
    <w:p w14:paraId="4EECCEF6" w14:textId="77777777" w:rsidR="00BE42EC" w:rsidRPr="00BE42EC" w:rsidRDefault="00BE42EC" w:rsidP="00BE42EC">
      <w:r w:rsidRPr="00BE42EC">
        <w:t>La representación BPMN describe los caminos de ejecución previstos en la aplicación y sus condiciones de control; no pretende enumerar todas las soluciones algorítmicas posibles para cada ejercicio. La diversidad de variantes obtenidas dependerá de la descripción del problema, las instrucciones utilizadas, el modelo generativo y los mecanismos de validación implementados.</w:t>
      </w:r>
    </w:p>
    <w:p w14:paraId="6970EB90" w14:textId="77777777" w:rsidR="00BE42EC" w:rsidRPr="00BE42EC" w:rsidRDefault="00BE42EC" w:rsidP="00BE42EC">
      <w:pPr>
        <w:rPr>
          <w:b/>
          <w:bCs/>
        </w:rPr>
      </w:pPr>
      <w:r w:rsidRPr="00BE42EC">
        <w:rPr>
          <w:b/>
          <w:bCs/>
        </w:rPr>
        <w:t xml:space="preserve">Usuarios principales de </w:t>
      </w:r>
      <w:proofErr w:type="spellStart"/>
      <w:r w:rsidRPr="00BE42EC">
        <w:rPr>
          <w:b/>
          <w:bCs/>
        </w:rPr>
        <w:t>Graphito</w:t>
      </w:r>
      <w:proofErr w:type="spellEnd"/>
      <w:r w:rsidRPr="00BE42EC">
        <w:rPr>
          <w:b/>
          <w:bCs/>
        </w:rPr>
        <w:t xml:space="preserve"> y ventaja que ofrece</w:t>
      </w:r>
    </w:p>
    <w:p w14:paraId="2C09D70B" w14:textId="10886AD4" w:rsidR="00BE42EC" w:rsidRPr="00BE42EC" w:rsidRDefault="00BE42EC" w:rsidP="00BE42EC">
      <w:pPr>
        <w:rPr>
          <w:highlight w:val="yellow"/>
        </w:rPr>
      </w:pPr>
      <w:r w:rsidRPr="00BE42EC">
        <w:rPr>
          <w:highlight w:val="yellow"/>
        </w:rPr>
        <w:t>capítulo 5, sección 5.2, Identificación y descripción de actores</w:t>
      </w:r>
    </w:p>
    <w:p w14:paraId="108B91C6" w14:textId="5C770A99" w:rsidR="00BE42EC" w:rsidRPr="00BE42EC" w:rsidRDefault="00BE42EC" w:rsidP="00BE42EC">
      <w:pPr>
        <w:rPr>
          <w:highlight w:val="yellow"/>
        </w:rPr>
      </w:pPr>
      <w:r w:rsidRPr="00BE42EC">
        <w:rPr>
          <w:highlight w:val="yellow"/>
        </w:rPr>
        <w:t>Conviene distinguir entre usuarios humanos y servicios externos, para evitar que parezca que la IA es un usuario de la plataforma en el mismo sentido que el docente.</w:t>
      </w:r>
    </w:p>
    <w:p w14:paraId="55640510" w14:textId="77777777" w:rsidR="00BE42EC" w:rsidRDefault="00BE42EC" w:rsidP="00BE42EC">
      <w:r w:rsidRPr="00BE42EC">
        <w:rPr>
          <w:highlight w:val="yellow"/>
        </w:rPr>
        <w:t>Agrega este texto después de la introducción de la sección 5.2.</w:t>
      </w:r>
    </w:p>
    <w:p w14:paraId="561B3B10" w14:textId="77777777" w:rsidR="00BE42EC" w:rsidRPr="00BE42EC" w:rsidRDefault="00BE42EC" w:rsidP="00BE42EC">
      <w:r w:rsidRPr="00BE42EC">
        <w:t xml:space="preserve">Desde la perspectiva de uso, </w:t>
      </w:r>
      <w:proofErr w:type="spellStart"/>
      <w:r w:rsidRPr="00BE42EC">
        <w:t>Graphito</w:t>
      </w:r>
      <w:proofErr w:type="spellEnd"/>
      <w:r w:rsidRPr="00BE42EC">
        <w:t xml:space="preserve"> está dirigido principalmente a docentes e instructores responsables de cursos introductorios de programación en C/C++. Este grupo constituye el usuario principal, debido a que administra los ejercicios, establece las soluciones de referencia, carga las entregas y consulta los reportes generados por la plataforma.</w:t>
      </w:r>
    </w:p>
    <w:p w14:paraId="6DB5B133" w14:textId="77777777" w:rsidR="00BE42EC" w:rsidRPr="00BE42EC" w:rsidRDefault="00BE42EC" w:rsidP="00BE42EC">
      <w:r w:rsidRPr="00BE42EC">
        <w:t>Como usuarios beneficiarios indirectos se identifican los estudiantes, quienes pueden verse favorecidos por procesos de revisión más consistentes y por la posibilidad de recibir retroalimentación fundamentada en características observables de sus soluciones. No obstante, el prototipo se orienta principalmente al trabajo del docente y no contempla, como función central, la calificación autónoma de estudiantes ni la emisión de sanciones académicas.</w:t>
      </w:r>
    </w:p>
    <w:p w14:paraId="6E5BD567" w14:textId="77777777" w:rsidR="00BE42EC" w:rsidRPr="00BE42EC" w:rsidRDefault="00BE42EC" w:rsidP="00BE42EC">
      <w:r w:rsidRPr="00BE42EC">
        <w:t>Los modelos de inteligencia artificial y los sistemas de almacenamiento constituyen componentes técnicos de la solución. Aunque intervienen en el flujo de procesamiento, no sustituyen al usuario responsable de interpretar los resultados y determinar las acciones posteriores.</w:t>
      </w:r>
    </w:p>
    <w:p w14:paraId="0E04C5A6" w14:textId="77777777" w:rsidR="00BE42EC" w:rsidRPr="00BE42EC" w:rsidRDefault="00BE42EC" w:rsidP="00BE42EC">
      <w:pPr>
        <w:rPr>
          <w:b/>
          <w:bCs/>
        </w:rPr>
      </w:pPr>
      <w:r w:rsidRPr="00BE42EC">
        <w:rPr>
          <w:b/>
          <w:bCs/>
        </w:rPr>
        <w:t xml:space="preserve">Cómo se aplica la ventaja de </w:t>
      </w:r>
      <w:proofErr w:type="spellStart"/>
      <w:r w:rsidRPr="00BE42EC">
        <w:rPr>
          <w:b/>
          <w:bCs/>
        </w:rPr>
        <w:t>Graphito</w:t>
      </w:r>
      <w:proofErr w:type="spellEnd"/>
    </w:p>
    <w:p w14:paraId="681F2AB3" w14:textId="3ED78BD0" w:rsidR="00BE42EC" w:rsidRPr="00BE42EC" w:rsidRDefault="00BE42EC" w:rsidP="00BE42EC">
      <w:pPr>
        <w:rPr>
          <w:highlight w:val="yellow"/>
        </w:rPr>
      </w:pPr>
      <w:r w:rsidRPr="00BE42EC">
        <w:rPr>
          <w:highlight w:val="yellow"/>
        </w:rPr>
        <w:t>capítulo 1, sección 1.2, Justificación, o capítulo 4, sección 4.2, Conclusión</w:t>
      </w:r>
    </w:p>
    <w:p w14:paraId="0EB5F41D" w14:textId="6BB2A101" w:rsidR="00BE42EC" w:rsidRDefault="00BE42EC" w:rsidP="00BE42EC">
      <w:r w:rsidRPr="00BE42EC">
        <w:rPr>
          <w:highlight w:val="yellow"/>
        </w:rPr>
        <w:t xml:space="preserve">Poner </w:t>
      </w:r>
      <w:r w:rsidRPr="00BE42EC">
        <w:rPr>
          <w:highlight w:val="yellow"/>
        </w:rPr>
        <w:t xml:space="preserve">este párrafo en la justificación, después de explicar que </w:t>
      </w:r>
      <w:proofErr w:type="spellStart"/>
      <w:r w:rsidRPr="00BE42EC">
        <w:rPr>
          <w:highlight w:val="yellow"/>
        </w:rPr>
        <w:t>Graphito</w:t>
      </w:r>
      <w:proofErr w:type="spellEnd"/>
      <w:r w:rsidRPr="00BE42EC">
        <w:rPr>
          <w:highlight w:val="yellow"/>
        </w:rPr>
        <w:t xml:space="preserve"> es una herramienta de apoyo a la decisión.</w:t>
      </w:r>
    </w:p>
    <w:p w14:paraId="0C12AF22" w14:textId="77777777" w:rsidR="00BE42EC" w:rsidRPr="00BE42EC" w:rsidRDefault="00BE42EC" w:rsidP="00BE42EC">
      <w:r w:rsidRPr="00BE42EC">
        <w:t xml:space="preserve">La ventaja de </w:t>
      </w:r>
      <w:proofErr w:type="spellStart"/>
      <w:r w:rsidRPr="00BE42EC">
        <w:t>Graphito</w:t>
      </w:r>
      <w:proofErr w:type="spellEnd"/>
      <w:r w:rsidRPr="00BE42EC">
        <w:t xml:space="preserve"> se materializa en la integración de dos perspectivas de análisis que pueden consultarse de manera conjunta. La similitud semántica permite priorizar entregas cuyas representaciones presentan una elevada proximidad respecto de las referencias del ejercicio, mientras que el análisis </w:t>
      </w:r>
      <w:proofErr w:type="spellStart"/>
      <w:r w:rsidRPr="00BE42EC">
        <w:t>estilométrico</w:t>
      </w:r>
      <w:proofErr w:type="spellEnd"/>
      <w:r w:rsidRPr="00BE42EC">
        <w:t xml:space="preserve"> aporta una señal complementaria relacionada con los patrones de escritura. Esta integración facilita organizar grandes conjuntos de entregas, identificar casos que requieren revisión y consultar los resultados en un reporte centralizado.</w:t>
      </w:r>
    </w:p>
    <w:p w14:paraId="43D55529" w14:textId="77777777" w:rsidR="00BE42EC" w:rsidRPr="00BE42EC" w:rsidRDefault="00BE42EC" w:rsidP="00BE42EC">
      <w:r w:rsidRPr="00BE42EC">
        <w:t xml:space="preserve">En términos operativos, el docente puede utilizar los indicadores para seleccionar las entregas que necesitan un examen más detallado, comparar casos dentro de un mismo ejercicio y dirigir su tiempo hacia las situaciones que requieran mayor atención. La utilidad del sistema deberá valorarse mediante pruebas que comparen el tiempo de revisión con y sin asistencia de </w:t>
      </w:r>
      <w:proofErr w:type="spellStart"/>
      <w:r w:rsidRPr="00BE42EC">
        <w:t>Graphito</w:t>
      </w:r>
      <w:proofErr w:type="spellEnd"/>
      <w:r w:rsidRPr="00BE42EC">
        <w:t>, considerando también la calidad de la interpretación, los falsos positivos y la consistencia de las decisiones docentes.</w:t>
      </w:r>
    </w:p>
    <w:p w14:paraId="6A30ED5E" w14:textId="77777777" w:rsidR="00BE42EC" w:rsidRPr="00BE42EC" w:rsidRDefault="00BE42EC" w:rsidP="00BE42EC">
      <w:r w:rsidRPr="00BE42EC">
        <w:t>Por tanto, la ventaja esperada no consiste en reemplazar el criterio pedagógico, sino en facilitar el acceso a evidencia organizada y reducir las tareas repetitivas de comparación. Su contribución dependerá de que los indicadores sean suficientemente confiables, comprensibles y útiles dentro del contexto real de evaluación.</w:t>
      </w:r>
    </w:p>
    <w:p w14:paraId="6B987E1E" w14:textId="77777777" w:rsidR="009E1F48" w:rsidRDefault="00BE42EC" w:rsidP="00BE42EC">
      <w:pPr>
        <w:rPr>
          <w:b/>
          <w:bCs/>
        </w:rPr>
      </w:pPr>
      <w:r w:rsidRPr="00BE42EC">
        <w:rPr>
          <w:b/>
          <w:bCs/>
        </w:rPr>
        <w:t xml:space="preserve">Costos del proyecto </w:t>
      </w:r>
    </w:p>
    <w:p w14:paraId="7316ACC5" w14:textId="3939705D" w:rsidR="00BE42EC" w:rsidRPr="009E1F48" w:rsidRDefault="00BE42EC" w:rsidP="00BE42EC">
      <w:pPr>
        <w:rPr>
          <w:b/>
          <w:bCs/>
        </w:rPr>
      </w:pPr>
      <w:r w:rsidRPr="001D37E3">
        <w:rPr>
          <w:highlight w:val="yellow"/>
        </w:rPr>
        <w:t>Podría ser</w:t>
      </w:r>
      <w:r w:rsidRPr="001D37E3">
        <w:rPr>
          <w:highlight w:val="yellow"/>
        </w:rPr>
        <w:t xml:space="preserve"> capítulo 6, después de la sección 6.4, Diseño de Interfaz de Usuario (UI/UX) y antes del capítulo 7. P</w:t>
      </w:r>
      <w:r w:rsidRPr="001D37E3">
        <w:rPr>
          <w:highlight w:val="yellow"/>
        </w:rPr>
        <w:t>odemos</w:t>
      </w:r>
      <w:r w:rsidRPr="001D37E3">
        <w:rPr>
          <w:highlight w:val="yellow"/>
        </w:rPr>
        <w:t xml:space="preserve"> crear una nueva sección 6.5, Estimación de costos del proyecto</w:t>
      </w:r>
    </w:p>
    <w:p w14:paraId="6BBD3916" w14:textId="3B718E8C" w:rsidR="00BE42EC" w:rsidRDefault="00BE42EC" w:rsidP="00BE42EC">
      <w:r w:rsidRPr="001D37E3">
        <w:rPr>
          <w:highlight w:val="yellow"/>
        </w:rPr>
        <w:t xml:space="preserve">Esta sección debería presentarse como una estimación económica del desarrollo de </w:t>
      </w:r>
      <w:proofErr w:type="spellStart"/>
      <w:r w:rsidRPr="001D37E3">
        <w:rPr>
          <w:highlight w:val="yellow"/>
        </w:rPr>
        <w:t>Graphito</w:t>
      </w:r>
      <w:proofErr w:type="spellEnd"/>
      <w:r w:rsidRPr="001D37E3">
        <w:rPr>
          <w:highlight w:val="yellow"/>
        </w:rPr>
        <w:t>. No es necesario tratarlo como un proyecto comercial, pero sí cuantificar el trabajo, la infraestructura y los recursos necesarios para construir el prototipo.</w:t>
      </w:r>
    </w:p>
    <w:p w14:paraId="09881100" w14:textId="77777777" w:rsidR="009E1F48" w:rsidRPr="009E1F48" w:rsidRDefault="009E1F48" w:rsidP="009E1F48">
      <w:pPr>
        <w:rPr>
          <w:b/>
          <w:bCs/>
        </w:rPr>
      </w:pPr>
      <w:r w:rsidRPr="009E1F48">
        <w:rPr>
          <w:b/>
          <w:bCs/>
        </w:rPr>
        <w:t>6.5 Estimación de costos del proyecto</w:t>
      </w:r>
    </w:p>
    <w:p w14:paraId="4400F54E" w14:textId="77777777" w:rsidR="009E1F48" w:rsidRPr="009E1F48" w:rsidRDefault="009E1F48" w:rsidP="009E1F48">
      <w:r w:rsidRPr="009E1F48">
        <w:t xml:space="preserve">La estimación de costos de </w:t>
      </w:r>
      <w:proofErr w:type="spellStart"/>
      <w:r w:rsidRPr="009E1F48">
        <w:t>Graphito</w:t>
      </w:r>
      <w:proofErr w:type="spellEnd"/>
      <w:r w:rsidRPr="009E1F48">
        <w:t xml:space="preserve"> permite identificar y cuantificar los recursos humanos, tecnológicos y materiales necesarios para el desarrollo, implementación y evaluación del sistema. Esta estimación considera las actividades realizadas durante el proyecto, las herramientas de software utilizadas, los recursos computacionales requeridos y los servicios externos relacionados con su funcionamiento.</w:t>
      </w:r>
    </w:p>
    <w:p w14:paraId="73CF9609" w14:textId="77777777" w:rsidR="009E1F48" w:rsidRPr="009E1F48" w:rsidRDefault="009E1F48" w:rsidP="009E1F48">
      <w:r w:rsidRPr="009E1F48">
        <w:t>El presupuesto se organiza en costos de recursos humanos, infraestructura tecnológica, herramientas de software y servicios, así como costos indirectos. Para mantener la transparencia de la estimación, cada importe se determina a partir de información verificable, como registros de horas de trabajo, cotizaciones, tarifas publicadas, comprobantes de pago o registros de consumo, según corresponda.</w:t>
      </w:r>
    </w:p>
    <w:p w14:paraId="7DBBDC44" w14:textId="77777777" w:rsidR="009E1F48" w:rsidRPr="009E1F48" w:rsidRDefault="009E1F48" w:rsidP="009E1F48">
      <w:r w:rsidRPr="009E1F48">
        <w:t xml:space="preserve">Asimismo, se distingue entre los costos que representan un desembolso económico real y los costos imputados, que corresponden al valor estimado de recursos existentes utilizados durante el desarrollo del proyecto. Esta distinción permite presentar una estimación económica acorde con las condiciones reales en las que se desarrolló </w:t>
      </w:r>
      <w:proofErr w:type="spellStart"/>
      <w:r w:rsidRPr="009E1F48">
        <w:t>Graphito</w:t>
      </w:r>
      <w:proofErr w:type="spellEnd"/>
      <w:r w:rsidRPr="009E1F48">
        <w:t>.</w:t>
      </w:r>
    </w:p>
    <w:p w14:paraId="2174C5BB" w14:textId="77777777" w:rsidR="009E1F48" w:rsidRPr="009E1F48" w:rsidRDefault="009E1F48" w:rsidP="009E1F48">
      <w:pPr>
        <w:rPr>
          <w:b/>
          <w:bCs/>
        </w:rPr>
      </w:pPr>
      <w:r w:rsidRPr="009E1F48">
        <w:rPr>
          <w:b/>
          <w:bCs/>
        </w:rPr>
        <w:t>6.5.1 Costos de recursos humanos</w:t>
      </w:r>
    </w:p>
    <w:p w14:paraId="17D25CB2" w14:textId="77777777" w:rsidR="009E1F48" w:rsidRPr="009E1F48" w:rsidRDefault="009E1F48" w:rsidP="009E1F48">
      <w:r w:rsidRPr="009E1F48">
        <w:t xml:space="preserve">El desarrollo de </w:t>
      </w:r>
      <w:proofErr w:type="spellStart"/>
      <w:r w:rsidRPr="009E1F48">
        <w:t>Graphito</w:t>
      </w:r>
      <w:proofErr w:type="spellEnd"/>
      <w:r w:rsidRPr="009E1F48">
        <w:t xml:space="preserve"> comprende actividades de análisis, diseño, programación, integración de componentes, preparación de datos, experimentación y documentación. Estas actividades representan un esfuerzo de trabajo que se registra mediante las horas dedicadas por cada perfil participante.</w:t>
      </w:r>
    </w:p>
    <w:p w14:paraId="7C3AD042" w14:textId="77777777" w:rsidR="009E1F48" w:rsidRPr="009E1F48" w:rsidRDefault="009E1F48" w:rsidP="009E1F48">
      <w:r w:rsidRPr="009E1F48">
        <w:t>La estimación de los costos de recursos humanos se presenta en la Tabla 6.X, considerando las actividades realizadas, las horas de trabajo correspondientes y la tarifa utilizada para la valoración económica de cada actividad. La tarifa se determina a partir de una referencia documentada o de un costo real, cuando existe una contratación asociada. En los casos en los que el trabajo es realizado por los integrantes del proyecto como parte de su formación académica, las horas se registran como esfuerzo de desarrollo y no se consideran automáticamente un desembolso económico.</w:t>
      </w:r>
    </w:p>
    <w:p w14:paraId="30596D7F" w14:textId="77777777" w:rsidR="009E1F48" w:rsidRPr="009E1F48" w:rsidRDefault="009E1F48" w:rsidP="009E1F48">
      <w:r w:rsidRPr="009E1F48">
        <w:t xml:space="preserve">Tabla 6.X. Estimación de costos de recursos humanos de </w:t>
      </w:r>
      <w:proofErr w:type="spellStart"/>
      <w:r w:rsidRPr="009E1F48">
        <w:t>Graphito</w:t>
      </w:r>
      <w:proofErr w:type="spellEnd"/>
    </w:p>
    <w:tbl>
      <w:tblPr>
        <w:tblStyle w:val="Tablaconcuadrcula"/>
        <w:tblW w:w="0" w:type="auto"/>
        <w:tblLook w:val="04A0" w:firstRow="1" w:lastRow="0" w:firstColumn="1" w:lastColumn="0" w:noHBand="0" w:noVBand="1"/>
      </w:tblPr>
      <w:tblGrid>
        <w:gridCol w:w="1849"/>
        <w:gridCol w:w="1471"/>
        <w:gridCol w:w="1373"/>
        <w:gridCol w:w="1379"/>
        <w:gridCol w:w="1375"/>
        <w:gridCol w:w="1381"/>
      </w:tblGrid>
      <w:tr w:rsidR="009E1F48" w:rsidRPr="009E1F48" w14:paraId="6D4C99DE" w14:textId="77777777" w:rsidTr="009E1F48">
        <w:tc>
          <w:tcPr>
            <w:tcW w:w="0" w:type="auto"/>
            <w:hideMark/>
          </w:tcPr>
          <w:p w14:paraId="71CA791A" w14:textId="77777777" w:rsidR="009E1F48" w:rsidRPr="009E1F48" w:rsidRDefault="009E1F48" w:rsidP="009E1F48">
            <w:pPr>
              <w:spacing w:after="160" w:line="259" w:lineRule="auto"/>
              <w:rPr>
                <w:b/>
                <w:bCs/>
              </w:rPr>
            </w:pPr>
            <w:r w:rsidRPr="009E1F48">
              <w:rPr>
                <w:b/>
                <w:bCs/>
              </w:rPr>
              <w:t>Actividad</w:t>
            </w:r>
          </w:p>
        </w:tc>
        <w:tc>
          <w:tcPr>
            <w:tcW w:w="0" w:type="auto"/>
            <w:hideMark/>
          </w:tcPr>
          <w:p w14:paraId="7F94BDB9" w14:textId="77777777" w:rsidR="009E1F48" w:rsidRPr="009E1F48" w:rsidRDefault="009E1F48" w:rsidP="009E1F48">
            <w:pPr>
              <w:spacing w:after="160" w:line="259" w:lineRule="auto"/>
              <w:rPr>
                <w:b/>
                <w:bCs/>
              </w:rPr>
            </w:pPr>
            <w:r w:rsidRPr="009E1F48">
              <w:rPr>
                <w:b/>
                <w:bCs/>
              </w:rPr>
              <w:t>Perfil responsable</w:t>
            </w:r>
          </w:p>
        </w:tc>
        <w:tc>
          <w:tcPr>
            <w:tcW w:w="0" w:type="auto"/>
            <w:hideMark/>
          </w:tcPr>
          <w:p w14:paraId="083F55FA" w14:textId="77777777" w:rsidR="009E1F48" w:rsidRPr="009E1F48" w:rsidRDefault="009E1F48" w:rsidP="009E1F48">
            <w:pPr>
              <w:spacing w:after="160" w:line="259" w:lineRule="auto"/>
              <w:rPr>
                <w:b/>
                <w:bCs/>
              </w:rPr>
            </w:pPr>
            <w:r w:rsidRPr="009E1F48">
              <w:rPr>
                <w:b/>
                <w:bCs/>
              </w:rPr>
              <w:t>Horas dedicadas</w:t>
            </w:r>
          </w:p>
        </w:tc>
        <w:tc>
          <w:tcPr>
            <w:tcW w:w="0" w:type="auto"/>
            <w:hideMark/>
          </w:tcPr>
          <w:p w14:paraId="00D1FD5D" w14:textId="77777777" w:rsidR="009E1F48" w:rsidRPr="009E1F48" w:rsidRDefault="009E1F48" w:rsidP="009E1F48">
            <w:pPr>
              <w:spacing w:after="160" w:line="259" w:lineRule="auto"/>
              <w:rPr>
                <w:b/>
                <w:bCs/>
              </w:rPr>
            </w:pPr>
            <w:r w:rsidRPr="009E1F48">
              <w:rPr>
                <w:b/>
                <w:bCs/>
              </w:rPr>
              <w:t>Tarifa por hora (MXN)</w:t>
            </w:r>
          </w:p>
        </w:tc>
        <w:tc>
          <w:tcPr>
            <w:tcW w:w="0" w:type="auto"/>
            <w:hideMark/>
          </w:tcPr>
          <w:p w14:paraId="12F18C57" w14:textId="77777777" w:rsidR="009E1F48" w:rsidRPr="009E1F48" w:rsidRDefault="009E1F48" w:rsidP="009E1F48">
            <w:pPr>
              <w:spacing w:after="160" w:line="259" w:lineRule="auto"/>
              <w:rPr>
                <w:b/>
                <w:bCs/>
              </w:rPr>
            </w:pPr>
            <w:r w:rsidRPr="009E1F48">
              <w:rPr>
                <w:b/>
                <w:bCs/>
              </w:rPr>
              <w:t>Fuente de la tarifa</w:t>
            </w:r>
          </w:p>
        </w:tc>
        <w:tc>
          <w:tcPr>
            <w:tcW w:w="0" w:type="auto"/>
            <w:hideMark/>
          </w:tcPr>
          <w:p w14:paraId="57A197E2" w14:textId="77777777" w:rsidR="009E1F48" w:rsidRPr="009E1F48" w:rsidRDefault="009E1F48" w:rsidP="009E1F48">
            <w:pPr>
              <w:spacing w:after="160" w:line="259" w:lineRule="auto"/>
              <w:rPr>
                <w:b/>
                <w:bCs/>
              </w:rPr>
            </w:pPr>
            <w:r w:rsidRPr="009E1F48">
              <w:rPr>
                <w:b/>
                <w:bCs/>
              </w:rPr>
              <w:t>Costo estimado (MXN)</w:t>
            </w:r>
          </w:p>
        </w:tc>
      </w:tr>
      <w:tr w:rsidR="009E1F48" w:rsidRPr="009E1F48" w14:paraId="13F69F61" w14:textId="77777777" w:rsidTr="009E1F48">
        <w:tc>
          <w:tcPr>
            <w:tcW w:w="0" w:type="auto"/>
            <w:hideMark/>
          </w:tcPr>
          <w:p w14:paraId="2EB7DD39" w14:textId="77777777" w:rsidR="009E1F48" w:rsidRPr="009E1F48" w:rsidRDefault="009E1F48" w:rsidP="009E1F48">
            <w:pPr>
              <w:spacing w:after="160" w:line="259" w:lineRule="auto"/>
            </w:pPr>
            <w:r w:rsidRPr="009E1F48">
              <w:t>Análisis de requerimientos</w:t>
            </w:r>
          </w:p>
        </w:tc>
        <w:tc>
          <w:tcPr>
            <w:tcW w:w="0" w:type="auto"/>
            <w:hideMark/>
          </w:tcPr>
          <w:p w14:paraId="5EAEAC0C" w14:textId="77777777" w:rsidR="009E1F48" w:rsidRPr="009E1F48" w:rsidRDefault="009E1F48" w:rsidP="009E1F48">
            <w:pPr>
              <w:spacing w:after="160" w:line="259" w:lineRule="auto"/>
            </w:pPr>
            <w:r w:rsidRPr="009E1F48">
              <w:t>[Completar]</w:t>
            </w:r>
          </w:p>
        </w:tc>
        <w:tc>
          <w:tcPr>
            <w:tcW w:w="0" w:type="auto"/>
            <w:hideMark/>
          </w:tcPr>
          <w:p w14:paraId="6E0B281E" w14:textId="77777777" w:rsidR="009E1F48" w:rsidRPr="009E1F48" w:rsidRDefault="009E1F48" w:rsidP="009E1F48">
            <w:pPr>
              <w:spacing w:after="160" w:line="259" w:lineRule="auto"/>
            </w:pPr>
            <w:r w:rsidRPr="009E1F48">
              <w:t>[Completar]</w:t>
            </w:r>
          </w:p>
        </w:tc>
        <w:tc>
          <w:tcPr>
            <w:tcW w:w="0" w:type="auto"/>
            <w:hideMark/>
          </w:tcPr>
          <w:p w14:paraId="3D0EE5FC" w14:textId="77777777" w:rsidR="009E1F48" w:rsidRPr="009E1F48" w:rsidRDefault="009E1F48" w:rsidP="009E1F48">
            <w:pPr>
              <w:spacing w:after="160" w:line="259" w:lineRule="auto"/>
            </w:pPr>
            <w:r w:rsidRPr="009E1F48">
              <w:t>[Completar]</w:t>
            </w:r>
          </w:p>
        </w:tc>
        <w:tc>
          <w:tcPr>
            <w:tcW w:w="0" w:type="auto"/>
            <w:hideMark/>
          </w:tcPr>
          <w:p w14:paraId="7F99BB5A" w14:textId="77777777" w:rsidR="009E1F48" w:rsidRPr="009E1F48" w:rsidRDefault="009E1F48" w:rsidP="009E1F48">
            <w:pPr>
              <w:spacing w:after="160" w:line="259" w:lineRule="auto"/>
            </w:pPr>
            <w:r w:rsidRPr="009E1F48">
              <w:t>[Completar]</w:t>
            </w:r>
          </w:p>
        </w:tc>
        <w:tc>
          <w:tcPr>
            <w:tcW w:w="0" w:type="auto"/>
            <w:hideMark/>
          </w:tcPr>
          <w:p w14:paraId="47B55E7C" w14:textId="77777777" w:rsidR="009E1F48" w:rsidRPr="009E1F48" w:rsidRDefault="009E1F48" w:rsidP="009E1F48">
            <w:pPr>
              <w:spacing w:after="160" w:line="259" w:lineRule="auto"/>
            </w:pPr>
            <w:r w:rsidRPr="009E1F48">
              <w:t>[Completar]</w:t>
            </w:r>
          </w:p>
        </w:tc>
      </w:tr>
      <w:tr w:rsidR="009E1F48" w:rsidRPr="009E1F48" w14:paraId="74CFD9A1" w14:textId="77777777" w:rsidTr="009E1F48">
        <w:tc>
          <w:tcPr>
            <w:tcW w:w="0" w:type="auto"/>
            <w:hideMark/>
          </w:tcPr>
          <w:p w14:paraId="774D0807" w14:textId="77777777" w:rsidR="009E1F48" w:rsidRPr="009E1F48" w:rsidRDefault="009E1F48" w:rsidP="009E1F48">
            <w:pPr>
              <w:spacing w:after="160" w:line="259" w:lineRule="auto"/>
            </w:pPr>
            <w:r w:rsidRPr="009E1F48">
              <w:t>Diseño de la arquitectura del sistema</w:t>
            </w:r>
          </w:p>
        </w:tc>
        <w:tc>
          <w:tcPr>
            <w:tcW w:w="0" w:type="auto"/>
            <w:hideMark/>
          </w:tcPr>
          <w:p w14:paraId="6139F2CC" w14:textId="77777777" w:rsidR="009E1F48" w:rsidRPr="009E1F48" w:rsidRDefault="009E1F48" w:rsidP="009E1F48">
            <w:pPr>
              <w:spacing w:after="160" w:line="259" w:lineRule="auto"/>
            </w:pPr>
            <w:r w:rsidRPr="009E1F48">
              <w:t>[Completar]</w:t>
            </w:r>
          </w:p>
        </w:tc>
        <w:tc>
          <w:tcPr>
            <w:tcW w:w="0" w:type="auto"/>
            <w:hideMark/>
          </w:tcPr>
          <w:p w14:paraId="07245880" w14:textId="77777777" w:rsidR="009E1F48" w:rsidRPr="009E1F48" w:rsidRDefault="009E1F48" w:rsidP="009E1F48">
            <w:pPr>
              <w:spacing w:after="160" w:line="259" w:lineRule="auto"/>
            </w:pPr>
            <w:r w:rsidRPr="009E1F48">
              <w:t>[Completar]</w:t>
            </w:r>
          </w:p>
        </w:tc>
        <w:tc>
          <w:tcPr>
            <w:tcW w:w="0" w:type="auto"/>
            <w:hideMark/>
          </w:tcPr>
          <w:p w14:paraId="1863D88E" w14:textId="77777777" w:rsidR="009E1F48" w:rsidRPr="009E1F48" w:rsidRDefault="009E1F48" w:rsidP="009E1F48">
            <w:pPr>
              <w:spacing w:after="160" w:line="259" w:lineRule="auto"/>
            </w:pPr>
            <w:r w:rsidRPr="009E1F48">
              <w:t>[Completar]</w:t>
            </w:r>
          </w:p>
        </w:tc>
        <w:tc>
          <w:tcPr>
            <w:tcW w:w="0" w:type="auto"/>
            <w:hideMark/>
          </w:tcPr>
          <w:p w14:paraId="49777FF3" w14:textId="77777777" w:rsidR="009E1F48" w:rsidRPr="009E1F48" w:rsidRDefault="009E1F48" w:rsidP="009E1F48">
            <w:pPr>
              <w:spacing w:after="160" w:line="259" w:lineRule="auto"/>
            </w:pPr>
            <w:r w:rsidRPr="009E1F48">
              <w:t>[Completar]</w:t>
            </w:r>
          </w:p>
        </w:tc>
        <w:tc>
          <w:tcPr>
            <w:tcW w:w="0" w:type="auto"/>
            <w:hideMark/>
          </w:tcPr>
          <w:p w14:paraId="0874683E" w14:textId="77777777" w:rsidR="009E1F48" w:rsidRPr="009E1F48" w:rsidRDefault="009E1F48" w:rsidP="009E1F48">
            <w:pPr>
              <w:spacing w:after="160" w:line="259" w:lineRule="auto"/>
            </w:pPr>
            <w:r w:rsidRPr="009E1F48">
              <w:t>[Completar]</w:t>
            </w:r>
          </w:p>
        </w:tc>
      </w:tr>
      <w:tr w:rsidR="009E1F48" w:rsidRPr="009E1F48" w14:paraId="6292DD8E" w14:textId="77777777" w:rsidTr="009E1F48">
        <w:tc>
          <w:tcPr>
            <w:tcW w:w="0" w:type="auto"/>
            <w:hideMark/>
          </w:tcPr>
          <w:p w14:paraId="64DCDDC9" w14:textId="77777777" w:rsidR="009E1F48" w:rsidRPr="009E1F48" w:rsidRDefault="009E1F48" w:rsidP="009E1F48">
            <w:pPr>
              <w:spacing w:after="160" w:line="259" w:lineRule="auto"/>
            </w:pPr>
            <w:r w:rsidRPr="009E1F48">
              <w:t xml:space="preserve">Desarrollo del </w:t>
            </w:r>
            <w:proofErr w:type="spellStart"/>
            <w:r w:rsidRPr="009E1F48">
              <w:t>backend</w:t>
            </w:r>
            <w:proofErr w:type="spellEnd"/>
            <w:r w:rsidRPr="009E1F48">
              <w:t xml:space="preserve"> y </w:t>
            </w:r>
            <w:proofErr w:type="spellStart"/>
            <w:r w:rsidRPr="009E1F48">
              <w:t>frontend</w:t>
            </w:r>
            <w:proofErr w:type="spellEnd"/>
          </w:p>
        </w:tc>
        <w:tc>
          <w:tcPr>
            <w:tcW w:w="0" w:type="auto"/>
            <w:hideMark/>
          </w:tcPr>
          <w:p w14:paraId="0835623B" w14:textId="77777777" w:rsidR="009E1F48" w:rsidRPr="009E1F48" w:rsidRDefault="009E1F48" w:rsidP="009E1F48">
            <w:pPr>
              <w:spacing w:after="160" w:line="259" w:lineRule="auto"/>
            </w:pPr>
            <w:r w:rsidRPr="009E1F48">
              <w:t>[Completar]</w:t>
            </w:r>
          </w:p>
        </w:tc>
        <w:tc>
          <w:tcPr>
            <w:tcW w:w="0" w:type="auto"/>
            <w:hideMark/>
          </w:tcPr>
          <w:p w14:paraId="03062EBB" w14:textId="77777777" w:rsidR="009E1F48" w:rsidRPr="009E1F48" w:rsidRDefault="009E1F48" w:rsidP="009E1F48">
            <w:pPr>
              <w:spacing w:after="160" w:line="259" w:lineRule="auto"/>
            </w:pPr>
            <w:r w:rsidRPr="009E1F48">
              <w:t>[Completar]</w:t>
            </w:r>
          </w:p>
        </w:tc>
        <w:tc>
          <w:tcPr>
            <w:tcW w:w="0" w:type="auto"/>
            <w:hideMark/>
          </w:tcPr>
          <w:p w14:paraId="1F3B5F61" w14:textId="77777777" w:rsidR="009E1F48" w:rsidRPr="009E1F48" w:rsidRDefault="009E1F48" w:rsidP="009E1F48">
            <w:pPr>
              <w:spacing w:after="160" w:line="259" w:lineRule="auto"/>
            </w:pPr>
            <w:r w:rsidRPr="009E1F48">
              <w:t>[Completar]</w:t>
            </w:r>
          </w:p>
        </w:tc>
        <w:tc>
          <w:tcPr>
            <w:tcW w:w="0" w:type="auto"/>
            <w:hideMark/>
          </w:tcPr>
          <w:p w14:paraId="43C6BC7F" w14:textId="77777777" w:rsidR="009E1F48" w:rsidRPr="009E1F48" w:rsidRDefault="009E1F48" w:rsidP="009E1F48">
            <w:pPr>
              <w:spacing w:after="160" w:line="259" w:lineRule="auto"/>
            </w:pPr>
            <w:r w:rsidRPr="009E1F48">
              <w:t>[Completar]</w:t>
            </w:r>
          </w:p>
        </w:tc>
        <w:tc>
          <w:tcPr>
            <w:tcW w:w="0" w:type="auto"/>
            <w:hideMark/>
          </w:tcPr>
          <w:p w14:paraId="3A3A1DB8" w14:textId="77777777" w:rsidR="009E1F48" w:rsidRPr="009E1F48" w:rsidRDefault="009E1F48" w:rsidP="009E1F48">
            <w:pPr>
              <w:spacing w:after="160" w:line="259" w:lineRule="auto"/>
            </w:pPr>
            <w:r w:rsidRPr="009E1F48">
              <w:t>[Completar]</w:t>
            </w:r>
          </w:p>
        </w:tc>
      </w:tr>
      <w:tr w:rsidR="009E1F48" w:rsidRPr="009E1F48" w14:paraId="3E97D486" w14:textId="77777777" w:rsidTr="009E1F48">
        <w:tc>
          <w:tcPr>
            <w:tcW w:w="0" w:type="auto"/>
            <w:hideMark/>
          </w:tcPr>
          <w:p w14:paraId="374A75E4" w14:textId="77777777" w:rsidR="009E1F48" w:rsidRPr="009E1F48" w:rsidRDefault="009E1F48" w:rsidP="009E1F48">
            <w:pPr>
              <w:spacing w:after="160" w:line="259" w:lineRule="auto"/>
            </w:pPr>
            <w:r w:rsidRPr="009E1F48">
              <w:t>Preparación y procesamiento de datos</w:t>
            </w:r>
          </w:p>
        </w:tc>
        <w:tc>
          <w:tcPr>
            <w:tcW w:w="0" w:type="auto"/>
            <w:hideMark/>
          </w:tcPr>
          <w:p w14:paraId="3E99757C" w14:textId="77777777" w:rsidR="009E1F48" w:rsidRPr="009E1F48" w:rsidRDefault="009E1F48" w:rsidP="009E1F48">
            <w:pPr>
              <w:spacing w:after="160" w:line="259" w:lineRule="auto"/>
            </w:pPr>
            <w:r w:rsidRPr="009E1F48">
              <w:t>[Completar]</w:t>
            </w:r>
          </w:p>
        </w:tc>
        <w:tc>
          <w:tcPr>
            <w:tcW w:w="0" w:type="auto"/>
            <w:hideMark/>
          </w:tcPr>
          <w:p w14:paraId="203CDEBB" w14:textId="77777777" w:rsidR="009E1F48" w:rsidRPr="009E1F48" w:rsidRDefault="009E1F48" w:rsidP="009E1F48">
            <w:pPr>
              <w:spacing w:after="160" w:line="259" w:lineRule="auto"/>
            </w:pPr>
            <w:r w:rsidRPr="009E1F48">
              <w:t>[Completar]</w:t>
            </w:r>
          </w:p>
        </w:tc>
        <w:tc>
          <w:tcPr>
            <w:tcW w:w="0" w:type="auto"/>
            <w:hideMark/>
          </w:tcPr>
          <w:p w14:paraId="5A3966C0" w14:textId="77777777" w:rsidR="009E1F48" w:rsidRPr="009E1F48" w:rsidRDefault="009E1F48" w:rsidP="009E1F48">
            <w:pPr>
              <w:spacing w:after="160" w:line="259" w:lineRule="auto"/>
            </w:pPr>
            <w:r w:rsidRPr="009E1F48">
              <w:t>[Completar]</w:t>
            </w:r>
          </w:p>
        </w:tc>
        <w:tc>
          <w:tcPr>
            <w:tcW w:w="0" w:type="auto"/>
            <w:hideMark/>
          </w:tcPr>
          <w:p w14:paraId="6727C424" w14:textId="77777777" w:rsidR="009E1F48" w:rsidRPr="009E1F48" w:rsidRDefault="009E1F48" w:rsidP="009E1F48">
            <w:pPr>
              <w:spacing w:after="160" w:line="259" w:lineRule="auto"/>
            </w:pPr>
            <w:r w:rsidRPr="009E1F48">
              <w:t>[Completar]</w:t>
            </w:r>
          </w:p>
        </w:tc>
        <w:tc>
          <w:tcPr>
            <w:tcW w:w="0" w:type="auto"/>
            <w:hideMark/>
          </w:tcPr>
          <w:p w14:paraId="7B9C8499" w14:textId="77777777" w:rsidR="009E1F48" w:rsidRPr="009E1F48" w:rsidRDefault="009E1F48" w:rsidP="009E1F48">
            <w:pPr>
              <w:spacing w:after="160" w:line="259" w:lineRule="auto"/>
            </w:pPr>
            <w:r w:rsidRPr="009E1F48">
              <w:t>[Completar]</w:t>
            </w:r>
          </w:p>
        </w:tc>
      </w:tr>
      <w:tr w:rsidR="009E1F48" w:rsidRPr="009E1F48" w14:paraId="00E5AAD1" w14:textId="77777777" w:rsidTr="009E1F48">
        <w:tc>
          <w:tcPr>
            <w:tcW w:w="0" w:type="auto"/>
            <w:hideMark/>
          </w:tcPr>
          <w:p w14:paraId="61C0E4BB" w14:textId="77777777" w:rsidR="009E1F48" w:rsidRPr="009E1F48" w:rsidRDefault="009E1F48" w:rsidP="009E1F48">
            <w:pPr>
              <w:spacing w:after="160" w:line="259" w:lineRule="auto"/>
            </w:pPr>
            <w:r w:rsidRPr="009E1F48">
              <w:t xml:space="preserve">Implementación de </w:t>
            </w:r>
            <w:proofErr w:type="spellStart"/>
            <w:r w:rsidRPr="009E1F48">
              <w:t>GraphCodeBERT</w:t>
            </w:r>
            <w:proofErr w:type="spellEnd"/>
            <w:r w:rsidRPr="009E1F48">
              <w:t xml:space="preserve"> y </w:t>
            </w:r>
            <w:proofErr w:type="spellStart"/>
            <w:r w:rsidRPr="009E1F48">
              <w:t>CharCNN</w:t>
            </w:r>
            <w:proofErr w:type="spellEnd"/>
          </w:p>
        </w:tc>
        <w:tc>
          <w:tcPr>
            <w:tcW w:w="0" w:type="auto"/>
            <w:hideMark/>
          </w:tcPr>
          <w:p w14:paraId="4013C1C9" w14:textId="77777777" w:rsidR="009E1F48" w:rsidRPr="009E1F48" w:rsidRDefault="009E1F48" w:rsidP="009E1F48">
            <w:pPr>
              <w:spacing w:after="160" w:line="259" w:lineRule="auto"/>
            </w:pPr>
            <w:r w:rsidRPr="009E1F48">
              <w:t>[Completar]</w:t>
            </w:r>
          </w:p>
        </w:tc>
        <w:tc>
          <w:tcPr>
            <w:tcW w:w="0" w:type="auto"/>
            <w:hideMark/>
          </w:tcPr>
          <w:p w14:paraId="50FE0C6B" w14:textId="77777777" w:rsidR="009E1F48" w:rsidRPr="009E1F48" w:rsidRDefault="009E1F48" w:rsidP="009E1F48">
            <w:pPr>
              <w:spacing w:after="160" w:line="259" w:lineRule="auto"/>
            </w:pPr>
            <w:r w:rsidRPr="009E1F48">
              <w:t>[Completar]</w:t>
            </w:r>
          </w:p>
        </w:tc>
        <w:tc>
          <w:tcPr>
            <w:tcW w:w="0" w:type="auto"/>
            <w:hideMark/>
          </w:tcPr>
          <w:p w14:paraId="3D2F3AE4" w14:textId="77777777" w:rsidR="009E1F48" w:rsidRPr="009E1F48" w:rsidRDefault="009E1F48" w:rsidP="009E1F48">
            <w:pPr>
              <w:spacing w:after="160" w:line="259" w:lineRule="auto"/>
            </w:pPr>
            <w:r w:rsidRPr="009E1F48">
              <w:t>[Completar]</w:t>
            </w:r>
          </w:p>
        </w:tc>
        <w:tc>
          <w:tcPr>
            <w:tcW w:w="0" w:type="auto"/>
            <w:hideMark/>
          </w:tcPr>
          <w:p w14:paraId="57F30462" w14:textId="77777777" w:rsidR="009E1F48" w:rsidRPr="009E1F48" w:rsidRDefault="009E1F48" w:rsidP="009E1F48">
            <w:pPr>
              <w:spacing w:after="160" w:line="259" w:lineRule="auto"/>
            </w:pPr>
            <w:r w:rsidRPr="009E1F48">
              <w:t>[Completar]</w:t>
            </w:r>
          </w:p>
        </w:tc>
        <w:tc>
          <w:tcPr>
            <w:tcW w:w="0" w:type="auto"/>
            <w:hideMark/>
          </w:tcPr>
          <w:p w14:paraId="20FC0F5A" w14:textId="77777777" w:rsidR="009E1F48" w:rsidRPr="009E1F48" w:rsidRDefault="009E1F48" w:rsidP="009E1F48">
            <w:pPr>
              <w:spacing w:after="160" w:line="259" w:lineRule="auto"/>
            </w:pPr>
            <w:r w:rsidRPr="009E1F48">
              <w:t>[Completar]</w:t>
            </w:r>
          </w:p>
        </w:tc>
      </w:tr>
      <w:tr w:rsidR="009E1F48" w:rsidRPr="009E1F48" w14:paraId="64C8E7C7" w14:textId="77777777" w:rsidTr="009E1F48">
        <w:tc>
          <w:tcPr>
            <w:tcW w:w="0" w:type="auto"/>
            <w:hideMark/>
          </w:tcPr>
          <w:p w14:paraId="05D6D378" w14:textId="77777777" w:rsidR="009E1F48" w:rsidRPr="009E1F48" w:rsidRDefault="009E1F48" w:rsidP="009E1F48">
            <w:pPr>
              <w:spacing w:after="160" w:line="259" w:lineRule="auto"/>
            </w:pPr>
            <w:r w:rsidRPr="009E1F48">
              <w:t>Entrenamiento, pruebas y evaluación de modelos</w:t>
            </w:r>
          </w:p>
        </w:tc>
        <w:tc>
          <w:tcPr>
            <w:tcW w:w="0" w:type="auto"/>
            <w:hideMark/>
          </w:tcPr>
          <w:p w14:paraId="1D7B5746" w14:textId="77777777" w:rsidR="009E1F48" w:rsidRPr="009E1F48" w:rsidRDefault="009E1F48" w:rsidP="009E1F48">
            <w:pPr>
              <w:spacing w:after="160" w:line="259" w:lineRule="auto"/>
            </w:pPr>
            <w:r w:rsidRPr="009E1F48">
              <w:t>[Completar]</w:t>
            </w:r>
          </w:p>
        </w:tc>
        <w:tc>
          <w:tcPr>
            <w:tcW w:w="0" w:type="auto"/>
            <w:hideMark/>
          </w:tcPr>
          <w:p w14:paraId="1FCFCBA4" w14:textId="77777777" w:rsidR="009E1F48" w:rsidRPr="009E1F48" w:rsidRDefault="009E1F48" w:rsidP="009E1F48">
            <w:pPr>
              <w:spacing w:after="160" w:line="259" w:lineRule="auto"/>
            </w:pPr>
            <w:r w:rsidRPr="009E1F48">
              <w:t>[Completar]</w:t>
            </w:r>
          </w:p>
        </w:tc>
        <w:tc>
          <w:tcPr>
            <w:tcW w:w="0" w:type="auto"/>
            <w:hideMark/>
          </w:tcPr>
          <w:p w14:paraId="01C41767" w14:textId="77777777" w:rsidR="009E1F48" w:rsidRPr="009E1F48" w:rsidRDefault="009E1F48" w:rsidP="009E1F48">
            <w:pPr>
              <w:spacing w:after="160" w:line="259" w:lineRule="auto"/>
            </w:pPr>
            <w:r w:rsidRPr="009E1F48">
              <w:t>[Completar]</w:t>
            </w:r>
          </w:p>
        </w:tc>
        <w:tc>
          <w:tcPr>
            <w:tcW w:w="0" w:type="auto"/>
            <w:hideMark/>
          </w:tcPr>
          <w:p w14:paraId="5AC28AD1" w14:textId="77777777" w:rsidR="009E1F48" w:rsidRPr="009E1F48" w:rsidRDefault="009E1F48" w:rsidP="009E1F48">
            <w:pPr>
              <w:spacing w:after="160" w:line="259" w:lineRule="auto"/>
            </w:pPr>
            <w:r w:rsidRPr="009E1F48">
              <w:t>[Completar]</w:t>
            </w:r>
          </w:p>
        </w:tc>
        <w:tc>
          <w:tcPr>
            <w:tcW w:w="0" w:type="auto"/>
            <w:hideMark/>
          </w:tcPr>
          <w:p w14:paraId="7454658E" w14:textId="77777777" w:rsidR="009E1F48" w:rsidRPr="009E1F48" w:rsidRDefault="009E1F48" w:rsidP="009E1F48">
            <w:pPr>
              <w:spacing w:after="160" w:line="259" w:lineRule="auto"/>
            </w:pPr>
            <w:r w:rsidRPr="009E1F48">
              <w:t>[Completar]</w:t>
            </w:r>
          </w:p>
        </w:tc>
      </w:tr>
      <w:tr w:rsidR="009E1F48" w:rsidRPr="009E1F48" w14:paraId="534C9695" w14:textId="77777777" w:rsidTr="009E1F48">
        <w:tc>
          <w:tcPr>
            <w:tcW w:w="0" w:type="auto"/>
            <w:hideMark/>
          </w:tcPr>
          <w:p w14:paraId="0A70AC6A" w14:textId="77777777" w:rsidR="009E1F48" w:rsidRPr="009E1F48" w:rsidRDefault="009E1F48" w:rsidP="009E1F48">
            <w:pPr>
              <w:spacing w:after="160" w:line="259" w:lineRule="auto"/>
            </w:pPr>
            <w:r w:rsidRPr="009E1F48">
              <w:t>Integración y generación de reportes</w:t>
            </w:r>
          </w:p>
        </w:tc>
        <w:tc>
          <w:tcPr>
            <w:tcW w:w="0" w:type="auto"/>
            <w:hideMark/>
          </w:tcPr>
          <w:p w14:paraId="1F93204C" w14:textId="77777777" w:rsidR="009E1F48" w:rsidRPr="009E1F48" w:rsidRDefault="009E1F48" w:rsidP="009E1F48">
            <w:pPr>
              <w:spacing w:after="160" w:line="259" w:lineRule="auto"/>
            </w:pPr>
            <w:r w:rsidRPr="009E1F48">
              <w:t>[Completar]</w:t>
            </w:r>
          </w:p>
        </w:tc>
        <w:tc>
          <w:tcPr>
            <w:tcW w:w="0" w:type="auto"/>
            <w:hideMark/>
          </w:tcPr>
          <w:p w14:paraId="6A4AC984" w14:textId="77777777" w:rsidR="009E1F48" w:rsidRPr="009E1F48" w:rsidRDefault="009E1F48" w:rsidP="009E1F48">
            <w:pPr>
              <w:spacing w:after="160" w:line="259" w:lineRule="auto"/>
            </w:pPr>
            <w:r w:rsidRPr="009E1F48">
              <w:t>[Completar]</w:t>
            </w:r>
          </w:p>
        </w:tc>
        <w:tc>
          <w:tcPr>
            <w:tcW w:w="0" w:type="auto"/>
            <w:hideMark/>
          </w:tcPr>
          <w:p w14:paraId="5221B8D9" w14:textId="77777777" w:rsidR="009E1F48" w:rsidRPr="009E1F48" w:rsidRDefault="009E1F48" w:rsidP="009E1F48">
            <w:pPr>
              <w:spacing w:after="160" w:line="259" w:lineRule="auto"/>
            </w:pPr>
            <w:r w:rsidRPr="009E1F48">
              <w:t>[Completar]</w:t>
            </w:r>
          </w:p>
        </w:tc>
        <w:tc>
          <w:tcPr>
            <w:tcW w:w="0" w:type="auto"/>
            <w:hideMark/>
          </w:tcPr>
          <w:p w14:paraId="72BD4C3F" w14:textId="77777777" w:rsidR="009E1F48" w:rsidRPr="009E1F48" w:rsidRDefault="009E1F48" w:rsidP="009E1F48">
            <w:pPr>
              <w:spacing w:after="160" w:line="259" w:lineRule="auto"/>
            </w:pPr>
            <w:r w:rsidRPr="009E1F48">
              <w:t>[Completar]</w:t>
            </w:r>
          </w:p>
        </w:tc>
        <w:tc>
          <w:tcPr>
            <w:tcW w:w="0" w:type="auto"/>
            <w:hideMark/>
          </w:tcPr>
          <w:p w14:paraId="632310E9" w14:textId="77777777" w:rsidR="009E1F48" w:rsidRPr="009E1F48" w:rsidRDefault="009E1F48" w:rsidP="009E1F48">
            <w:pPr>
              <w:spacing w:after="160" w:line="259" w:lineRule="auto"/>
            </w:pPr>
            <w:r w:rsidRPr="009E1F48">
              <w:t>[Completar]</w:t>
            </w:r>
          </w:p>
        </w:tc>
      </w:tr>
      <w:tr w:rsidR="009E1F48" w:rsidRPr="009E1F48" w14:paraId="20C1896D" w14:textId="77777777" w:rsidTr="009E1F48">
        <w:tc>
          <w:tcPr>
            <w:tcW w:w="0" w:type="auto"/>
            <w:hideMark/>
          </w:tcPr>
          <w:p w14:paraId="3C39A719" w14:textId="77777777" w:rsidR="009E1F48" w:rsidRPr="009E1F48" w:rsidRDefault="009E1F48" w:rsidP="009E1F48">
            <w:pPr>
              <w:spacing w:after="160" w:line="259" w:lineRule="auto"/>
            </w:pPr>
            <w:r w:rsidRPr="009E1F48">
              <w:t>Documentación técnica y académica</w:t>
            </w:r>
          </w:p>
        </w:tc>
        <w:tc>
          <w:tcPr>
            <w:tcW w:w="0" w:type="auto"/>
            <w:hideMark/>
          </w:tcPr>
          <w:p w14:paraId="0ACC432D" w14:textId="77777777" w:rsidR="009E1F48" w:rsidRPr="009E1F48" w:rsidRDefault="009E1F48" w:rsidP="009E1F48">
            <w:pPr>
              <w:spacing w:after="160" w:line="259" w:lineRule="auto"/>
            </w:pPr>
            <w:r w:rsidRPr="009E1F48">
              <w:t>[Completar]</w:t>
            </w:r>
          </w:p>
        </w:tc>
        <w:tc>
          <w:tcPr>
            <w:tcW w:w="0" w:type="auto"/>
            <w:hideMark/>
          </w:tcPr>
          <w:p w14:paraId="5939C7B3" w14:textId="77777777" w:rsidR="009E1F48" w:rsidRPr="009E1F48" w:rsidRDefault="009E1F48" w:rsidP="009E1F48">
            <w:pPr>
              <w:spacing w:after="160" w:line="259" w:lineRule="auto"/>
            </w:pPr>
            <w:r w:rsidRPr="009E1F48">
              <w:t>[Completar]</w:t>
            </w:r>
          </w:p>
        </w:tc>
        <w:tc>
          <w:tcPr>
            <w:tcW w:w="0" w:type="auto"/>
            <w:hideMark/>
          </w:tcPr>
          <w:p w14:paraId="18AEFA44" w14:textId="77777777" w:rsidR="009E1F48" w:rsidRPr="009E1F48" w:rsidRDefault="009E1F48" w:rsidP="009E1F48">
            <w:pPr>
              <w:spacing w:after="160" w:line="259" w:lineRule="auto"/>
            </w:pPr>
            <w:r w:rsidRPr="009E1F48">
              <w:t>[Completar]</w:t>
            </w:r>
          </w:p>
        </w:tc>
        <w:tc>
          <w:tcPr>
            <w:tcW w:w="0" w:type="auto"/>
            <w:hideMark/>
          </w:tcPr>
          <w:p w14:paraId="0BC3CD2F" w14:textId="77777777" w:rsidR="009E1F48" w:rsidRPr="009E1F48" w:rsidRDefault="009E1F48" w:rsidP="009E1F48">
            <w:pPr>
              <w:spacing w:after="160" w:line="259" w:lineRule="auto"/>
            </w:pPr>
            <w:r w:rsidRPr="009E1F48">
              <w:t>[Completar]</w:t>
            </w:r>
          </w:p>
        </w:tc>
        <w:tc>
          <w:tcPr>
            <w:tcW w:w="0" w:type="auto"/>
            <w:hideMark/>
          </w:tcPr>
          <w:p w14:paraId="71A34CAD" w14:textId="77777777" w:rsidR="009E1F48" w:rsidRPr="009E1F48" w:rsidRDefault="009E1F48" w:rsidP="009E1F48">
            <w:pPr>
              <w:spacing w:after="160" w:line="259" w:lineRule="auto"/>
            </w:pPr>
            <w:r w:rsidRPr="009E1F48">
              <w:t>[Completar]</w:t>
            </w:r>
          </w:p>
        </w:tc>
      </w:tr>
      <w:tr w:rsidR="009E1F48" w:rsidRPr="009E1F48" w14:paraId="55E9CF16" w14:textId="77777777" w:rsidTr="009E1F48">
        <w:tc>
          <w:tcPr>
            <w:tcW w:w="0" w:type="auto"/>
            <w:hideMark/>
          </w:tcPr>
          <w:p w14:paraId="3BC1E8C0" w14:textId="77777777" w:rsidR="009E1F48" w:rsidRPr="009E1F48" w:rsidRDefault="009E1F48" w:rsidP="009E1F48">
            <w:pPr>
              <w:spacing w:after="160" w:line="259" w:lineRule="auto"/>
            </w:pPr>
            <w:r w:rsidRPr="009E1F48">
              <w:t>Total</w:t>
            </w:r>
          </w:p>
        </w:tc>
        <w:tc>
          <w:tcPr>
            <w:tcW w:w="0" w:type="auto"/>
            <w:hideMark/>
          </w:tcPr>
          <w:p w14:paraId="190AD289" w14:textId="77777777" w:rsidR="009E1F48" w:rsidRPr="009E1F48" w:rsidRDefault="009E1F48" w:rsidP="009E1F48">
            <w:pPr>
              <w:spacing w:after="160" w:line="259" w:lineRule="auto"/>
            </w:pPr>
          </w:p>
        </w:tc>
        <w:tc>
          <w:tcPr>
            <w:tcW w:w="0" w:type="auto"/>
            <w:hideMark/>
          </w:tcPr>
          <w:p w14:paraId="4F3BA1DE" w14:textId="77777777" w:rsidR="009E1F48" w:rsidRPr="009E1F48" w:rsidRDefault="009E1F48" w:rsidP="009E1F48">
            <w:pPr>
              <w:spacing w:after="160" w:line="259" w:lineRule="auto"/>
            </w:pPr>
            <w:r w:rsidRPr="009E1F48">
              <w:t>[Completar]</w:t>
            </w:r>
          </w:p>
        </w:tc>
        <w:tc>
          <w:tcPr>
            <w:tcW w:w="0" w:type="auto"/>
            <w:hideMark/>
          </w:tcPr>
          <w:p w14:paraId="3DBDA228" w14:textId="77777777" w:rsidR="009E1F48" w:rsidRPr="009E1F48" w:rsidRDefault="009E1F48" w:rsidP="009E1F48">
            <w:pPr>
              <w:spacing w:after="160" w:line="259" w:lineRule="auto"/>
            </w:pPr>
          </w:p>
        </w:tc>
        <w:tc>
          <w:tcPr>
            <w:tcW w:w="0" w:type="auto"/>
            <w:hideMark/>
          </w:tcPr>
          <w:p w14:paraId="2F02B093" w14:textId="77777777" w:rsidR="009E1F48" w:rsidRPr="009E1F48" w:rsidRDefault="009E1F48" w:rsidP="009E1F48">
            <w:pPr>
              <w:spacing w:after="160" w:line="259" w:lineRule="auto"/>
            </w:pPr>
          </w:p>
        </w:tc>
        <w:tc>
          <w:tcPr>
            <w:tcW w:w="0" w:type="auto"/>
            <w:hideMark/>
          </w:tcPr>
          <w:p w14:paraId="153CBB4A" w14:textId="77777777" w:rsidR="009E1F48" w:rsidRPr="009E1F48" w:rsidRDefault="009E1F48" w:rsidP="009E1F48">
            <w:pPr>
              <w:spacing w:after="160" w:line="259" w:lineRule="auto"/>
            </w:pPr>
            <w:r w:rsidRPr="009E1F48">
              <w:t>[Completar]</w:t>
            </w:r>
          </w:p>
        </w:tc>
      </w:tr>
    </w:tbl>
    <w:p w14:paraId="4EE50E3D" w14:textId="33045BE3" w:rsidR="001D37E3" w:rsidRDefault="001D37E3" w:rsidP="001D37E3"/>
    <w:p w14:paraId="0A6AABAC" w14:textId="20071609" w:rsidR="009E1F48" w:rsidRPr="001D37E3" w:rsidRDefault="009E1F48" w:rsidP="001D37E3">
      <w:r w:rsidRPr="009E1F48">
        <w:t xml:space="preserve">La Tabla 6.X permite identificar el esfuerzo de trabajo requerido para desarrollar </w:t>
      </w:r>
      <w:proofErr w:type="spellStart"/>
      <w:r w:rsidRPr="009E1F48">
        <w:t>Graphito</w:t>
      </w:r>
      <w:proofErr w:type="spellEnd"/>
      <w:r w:rsidRPr="009E1F48">
        <w:t xml:space="preserve"> y establecer su valoración económica a partir de referencias justificadas. El costo total de recursos humanos corresponde a la suma de las actividades cuya valoración monetaria se encuentra documentada. Las horas dedicadas al proyecto también se consideran un indicador del esfuerzo académico y técnico invertido, independientemente de que representen o no un desembolso económico.</w:t>
      </w:r>
    </w:p>
    <w:p w14:paraId="09591EE5" w14:textId="77777777" w:rsidR="009E1F48" w:rsidRPr="009E1F48" w:rsidRDefault="009E1F48" w:rsidP="009E1F48">
      <w:pPr>
        <w:rPr>
          <w:b/>
          <w:bCs/>
        </w:rPr>
      </w:pPr>
      <w:r w:rsidRPr="009E1F48">
        <w:rPr>
          <w:b/>
          <w:bCs/>
        </w:rPr>
        <w:t>6.5.2 Costos de infraestructura tecnológica</w:t>
      </w:r>
    </w:p>
    <w:p w14:paraId="3B02EF77" w14:textId="77777777" w:rsidR="009E1F48" w:rsidRPr="009E1F48" w:rsidRDefault="009E1F48" w:rsidP="009E1F48">
      <w:r w:rsidRPr="009E1F48">
        <w:t xml:space="preserve">La infraestructura tecnológica comprende los equipos de cómputo y los recursos de procesamiento, almacenamiento y conectividad empleados durante el desarrollo y evaluación de </w:t>
      </w:r>
      <w:proofErr w:type="spellStart"/>
      <w:r w:rsidRPr="009E1F48">
        <w:t>Graphito</w:t>
      </w:r>
      <w:proofErr w:type="spellEnd"/>
      <w:r w:rsidRPr="009E1F48">
        <w:t>. Estos recursos permiten ejecutar los módulos de procesamiento de código fuente, realizar los experimentos con los modelos de aprendizaje automático y almacenar la información necesaria para el funcionamiento del sistema.</w:t>
      </w:r>
    </w:p>
    <w:p w14:paraId="7AA96B83" w14:textId="77777777" w:rsidR="009E1F48" w:rsidRDefault="009E1F48" w:rsidP="009E1F48">
      <w:r w:rsidRPr="009E1F48">
        <w:t>La Tabla 6.X presenta los recursos tecnológicos utilizados, sus características, la modalidad de uso y el costo asociado. Para los equipos que ya se encontraban disponibles, se distingue entre su adquisición previa y el costo atribuible a su utilización durante el proyecto. Cuando no existe un desembolso adicional por el uso de un recurso, este se registra de acuerdo con su condición real, sin atribuirle un costo de adquisición inexistente.</w:t>
      </w:r>
    </w:p>
    <w:p w14:paraId="4C4E807A" w14:textId="77777777" w:rsidR="009E1F48" w:rsidRPr="009E1F48" w:rsidRDefault="009E1F48" w:rsidP="009E1F48">
      <w:r w:rsidRPr="009E1F48">
        <w:t>Tabla 6.X. Estimación de costos de infraestructura tecnológica</w:t>
      </w:r>
    </w:p>
    <w:tbl>
      <w:tblPr>
        <w:tblStyle w:val="Tablaconcuadrcula"/>
        <w:tblW w:w="0" w:type="auto"/>
        <w:tblLook w:val="04A0" w:firstRow="1" w:lastRow="0" w:firstColumn="1" w:lastColumn="0" w:noHBand="0" w:noVBand="1"/>
      </w:tblPr>
      <w:tblGrid>
        <w:gridCol w:w="1519"/>
        <w:gridCol w:w="1613"/>
        <w:gridCol w:w="1134"/>
        <w:gridCol w:w="1160"/>
        <w:gridCol w:w="1134"/>
        <w:gridCol w:w="1134"/>
        <w:gridCol w:w="1134"/>
      </w:tblGrid>
      <w:tr w:rsidR="009E1F48" w:rsidRPr="009E1F48" w14:paraId="5A0341A0" w14:textId="77777777" w:rsidTr="009E1F48">
        <w:tc>
          <w:tcPr>
            <w:tcW w:w="0" w:type="auto"/>
            <w:hideMark/>
          </w:tcPr>
          <w:p w14:paraId="7AA3AB4C" w14:textId="77777777" w:rsidR="009E1F48" w:rsidRPr="009E1F48" w:rsidRDefault="009E1F48" w:rsidP="009E1F48">
            <w:pPr>
              <w:spacing w:after="160" w:line="259" w:lineRule="auto"/>
              <w:rPr>
                <w:b/>
                <w:bCs/>
              </w:rPr>
            </w:pPr>
            <w:r w:rsidRPr="009E1F48">
              <w:rPr>
                <w:b/>
                <w:bCs/>
              </w:rPr>
              <w:t>Recurso tecnológico</w:t>
            </w:r>
          </w:p>
        </w:tc>
        <w:tc>
          <w:tcPr>
            <w:tcW w:w="0" w:type="auto"/>
            <w:hideMark/>
          </w:tcPr>
          <w:p w14:paraId="73EF80C9" w14:textId="77777777" w:rsidR="009E1F48" w:rsidRPr="009E1F48" w:rsidRDefault="009E1F48" w:rsidP="009E1F48">
            <w:pPr>
              <w:spacing w:after="160" w:line="259" w:lineRule="auto"/>
              <w:rPr>
                <w:b/>
                <w:bCs/>
              </w:rPr>
            </w:pPr>
            <w:r w:rsidRPr="009E1F48">
              <w:rPr>
                <w:b/>
                <w:bCs/>
              </w:rPr>
              <w:t>Características o especificaciones</w:t>
            </w:r>
          </w:p>
        </w:tc>
        <w:tc>
          <w:tcPr>
            <w:tcW w:w="0" w:type="auto"/>
            <w:hideMark/>
          </w:tcPr>
          <w:p w14:paraId="462C9ABA" w14:textId="77777777" w:rsidR="009E1F48" w:rsidRPr="009E1F48" w:rsidRDefault="009E1F48" w:rsidP="009E1F48">
            <w:pPr>
              <w:spacing w:after="160" w:line="259" w:lineRule="auto"/>
              <w:rPr>
                <w:b/>
                <w:bCs/>
              </w:rPr>
            </w:pPr>
            <w:r w:rsidRPr="009E1F48">
              <w:rPr>
                <w:b/>
                <w:bCs/>
              </w:rPr>
              <w:t>Cantidad</w:t>
            </w:r>
          </w:p>
        </w:tc>
        <w:tc>
          <w:tcPr>
            <w:tcW w:w="0" w:type="auto"/>
            <w:hideMark/>
          </w:tcPr>
          <w:p w14:paraId="3838A737" w14:textId="77777777" w:rsidR="009E1F48" w:rsidRPr="009E1F48" w:rsidRDefault="009E1F48" w:rsidP="009E1F48">
            <w:pPr>
              <w:spacing w:after="160" w:line="259" w:lineRule="auto"/>
              <w:rPr>
                <w:b/>
                <w:bCs/>
              </w:rPr>
            </w:pPr>
            <w:r w:rsidRPr="009E1F48">
              <w:rPr>
                <w:b/>
                <w:bCs/>
              </w:rPr>
              <w:t>Modalidad de uso</w:t>
            </w:r>
          </w:p>
        </w:tc>
        <w:tc>
          <w:tcPr>
            <w:tcW w:w="0" w:type="auto"/>
            <w:hideMark/>
          </w:tcPr>
          <w:p w14:paraId="7073B40E" w14:textId="77777777" w:rsidR="009E1F48" w:rsidRPr="009E1F48" w:rsidRDefault="009E1F48" w:rsidP="009E1F48">
            <w:pPr>
              <w:spacing w:after="160" w:line="259" w:lineRule="auto"/>
              <w:rPr>
                <w:b/>
                <w:bCs/>
              </w:rPr>
            </w:pPr>
            <w:r w:rsidRPr="009E1F48">
              <w:rPr>
                <w:b/>
                <w:bCs/>
              </w:rPr>
              <w:t>Periodo de utilización</w:t>
            </w:r>
          </w:p>
        </w:tc>
        <w:tc>
          <w:tcPr>
            <w:tcW w:w="0" w:type="auto"/>
            <w:hideMark/>
          </w:tcPr>
          <w:p w14:paraId="21CF7D71" w14:textId="77777777" w:rsidR="009E1F48" w:rsidRPr="009E1F48" w:rsidRDefault="009E1F48" w:rsidP="009E1F48">
            <w:pPr>
              <w:spacing w:after="160" w:line="259" w:lineRule="auto"/>
              <w:rPr>
                <w:b/>
                <w:bCs/>
              </w:rPr>
            </w:pPr>
            <w:r w:rsidRPr="009E1F48">
              <w:rPr>
                <w:b/>
                <w:bCs/>
              </w:rPr>
              <w:t>Costo unitario (MXN)</w:t>
            </w:r>
          </w:p>
        </w:tc>
        <w:tc>
          <w:tcPr>
            <w:tcW w:w="0" w:type="auto"/>
            <w:hideMark/>
          </w:tcPr>
          <w:p w14:paraId="300C115F" w14:textId="77777777" w:rsidR="009E1F48" w:rsidRPr="009E1F48" w:rsidRDefault="009E1F48" w:rsidP="009E1F48">
            <w:pPr>
              <w:spacing w:after="160" w:line="259" w:lineRule="auto"/>
              <w:rPr>
                <w:b/>
                <w:bCs/>
              </w:rPr>
            </w:pPr>
            <w:r w:rsidRPr="009E1F48">
              <w:rPr>
                <w:b/>
                <w:bCs/>
              </w:rPr>
              <w:t>Costo estimado (MXN)</w:t>
            </w:r>
          </w:p>
        </w:tc>
      </w:tr>
      <w:tr w:rsidR="009E1F48" w:rsidRPr="009E1F48" w14:paraId="6ADD6AAC" w14:textId="77777777" w:rsidTr="009E1F48">
        <w:tc>
          <w:tcPr>
            <w:tcW w:w="0" w:type="auto"/>
            <w:hideMark/>
          </w:tcPr>
          <w:p w14:paraId="49F98857" w14:textId="77777777" w:rsidR="009E1F48" w:rsidRPr="009E1F48" w:rsidRDefault="009E1F48" w:rsidP="009E1F48">
            <w:pPr>
              <w:spacing w:after="160" w:line="259" w:lineRule="auto"/>
            </w:pPr>
            <w:r w:rsidRPr="009E1F48">
              <w:t>Equipo de cómputo para desarrollo</w:t>
            </w:r>
          </w:p>
        </w:tc>
        <w:tc>
          <w:tcPr>
            <w:tcW w:w="0" w:type="auto"/>
            <w:hideMark/>
          </w:tcPr>
          <w:p w14:paraId="04F05D0E" w14:textId="77777777" w:rsidR="009E1F48" w:rsidRPr="009E1F48" w:rsidRDefault="009E1F48" w:rsidP="009E1F48">
            <w:pPr>
              <w:spacing w:after="160" w:line="259" w:lineRule="auto"/>
            </w:pPr>
            <w:r w:rsidRPr="009E1F48">
              <w:t>[Procesador, memoria RAM, almacenamiento y otros datos]</w:t>
            </w:r>
          </w:p>
        </w:tc>
        <w:tc>
          <w:tcPr>
            <w:tcW w:w="0" w:type="auto"/>
            <w:hideMark/>
          </w:tcPr>
          <w:p w14:paraId="142EA7B3" w14:textId="77777777" w:rsidR="009E1F48" w:rsidRPr="009E1F48" w:rsidRDefault="009E1F48" w:rsidP="009E1F48">
            <w:pPr>
              <w:spacing w:after="160" w:line="259" w:lineRule="auto"/>
            </w:pPr>
            <w:r w:rsidRPr="009E1F48">
              <w:t>[Completar]</w:t>
            </w:r>
          </w:p>
        </w:tc>
        <w:tc>
          <w:tcPr>
            <w:tcW w:w="0" w:type="auto"/>
            <w:hideMark/>
          </w:tcPr>
          <w:p w14:paraId="5CE427B0" w14:textId="77777777" w:rsidR="009E1F48" w:rsidRPr="009E1F48" w:rsidRDefault="009E1F48" w:rsidP="009E1F48">
            <w:pPr>
              <w:spacing w:after="160" w:line="259" w:lineRule="auto"/>
            </w:pPr>
            <w:r w:rsidRPr="009E1F48">
              <w:t>[Propio, institucional o rentado]</w:t>
            </w:r>
          </w:p>
        </w:tc>
        <w:tc>
          <w:tcPr>
            <w:tcW w:w="0" w:type="auto"/>
            <w:hideMark/>
          </w:tcPr>
          <w:p w14:paraId="37D3647A" w14:textId="77777777" w:rsidR="009E1F48" w:rsidRPr="009E1F48" w:rsidRDefault="009E1F48" w:rsidP="009E1F48">
            <w:pPr>
              <w:spacing w:after="160" w:line="259" w:lineRule="auto"/>
            </w:pPr>
            <w:r w:rsidRPr="009E1F48">
              <w:t>[Completar]</w:t>
            </w:r>
          </w:p>
        </w:tc>
        <w:tc>
          <w:tcPr>
            <w:tcW w:w="0" w:type="auto"/>
            <w:hideMark/>
          </w:tcPr>
          <w:p w14:paraId="43C2787B" w14:textId="77777777" w:rsidR="009E1F48" w:rsidRPr="009E1F48" w:rsidRDefault="009E1F48" w:rsidP="009E1F48">
            <w:pPr>
              <w:spacing w:after="160" w:line="259" w:lineRule="auto"/>
            </w:pPr>
            <w:r w:rsidRPr="009E1F48">
              <w:t>[Completar]</w:t>
            </w:r>
          </w:p>
        </w:tc>
        <w:tc>
          <w:tcPr>
            <w:tcW w:w="0" w:type="auto"/>
            <w:hideMark/>
          </w:tcPr>
          <w:p w14:paraId="1694F08F" w14:textId="77777777" w:rsidR="009E1F48" w:rsidRPr="009E1F48" w:rsidRDefault="009E1F48" w:rsidP="009E1F48">
            <w:pPr>
              <w:spacing w:after="160" w:line="259" w:lineRule="auto"/>
            </w:pPr>
            <w:r w:rsidRPr="009E1F48">
              <w:t>[Completar]</w:t>
            </w:r>
          </w:p>
        </w:tc>
      </w:tr>
      <w:tr w:rsidR="009E1F48" w:rsidRPr="009E1F48" w14:paraId="6F3333FF" w14:textId="77777777" w:rsidTr="009E1F48">
        <w:tc>
          <w:tcPr>
            <w:tcW w:w="0" w:type="auto"/>
            <w:hideMark/>
          </w:tcPr>
          <w:p w14:paraId="4B5248B0" w14:textId="77777777" w:rsidR="009E1F48" w:rsidRPr="009E1F48" w:rsidRDefault="009E1F48" w:rsidP="009E1F48">
            <w:pPr>
              <w:spacing w:after="160" w:line="259" w:lineRule="auto"/>
            </w:pPr>
            <w:r w:rsidRPr="009E1F48">
              <w:t>Equipo o recurso para experimentación con modelos</w:t>
            </w:r>
          </w:p>
        </w:tc>
        <w:tc>
          <w:tcPr>
            <w:tcW w:w="0" w:type="auto"/>
            <w:hideMark/>
          </w:tcPr>
          <w:p w14:paraId="2EBB59B0" w14:textId="77777777" w:rsidR="009E1F48" w:rsidRPr="009E1F48" w:rsidRDefault="009E1F48" w:rsidP="009E1F48">
            <w:pPr>
              <w:spacing w:after="160" w:line="259" w:lineRule="auto"/>
            </w:pPr>
            <w:r w:rsidRPr="009E1F48">
              <w:t>[Especificaciones]</w:t>
            </w:r>
          </w:p>
        </w:tc>
        <w:tc>
          <w:tcPr>
            <w:tcW w:w="0" w:type="auto"/>
            <w:hideMark/>
          </w:tcPr>
          <w:p w14:paraId="646C6EEE" w14:textId="77777777" w:rsidR="009E1F48" w:rsidRPr="009E1F48" w:rsidRDefault="009E1F48" w:rsidP="009E1F48">
            <w:pPr>
              <w:spacing w:after="160" w:line="259" w:lineRule="auto"/>
            </w:pPr>
            <w:r w:rsidRPr="009E1F48">
              <w:t>[Completar]</w:t>
            </w:r>
          </w:p>
        </w:tc>
        <w:tc>
          <w:tcPr>
            <w:tcW w:w="0" w:type="auto"/>
            <w:hideMark/>
          </w:tcPr>
          <w:p w14:paraId="2EE890EE" w14:textId="77777777" w:rsidR="009E1F48" w:rsidRPr="009E1F48" w:rsidRDefault="009E1F48" w:rsidP="009E1F48">
            <w:pPr>
              <w:spacing w:after="160" w:line="259" w:lineRule="auto"/>
            </w:pPr>
            <w:r w:rsidRPr="009E1F48">
              <w:t>[Local, institucional o en la nube]</w:t>
            </w:r>
          </w:p>
        </w:tc>
        <w:tc>
          <w:tcPr>
            <w:tcW w:w="0" w:type="auto"/>
            <w:hideMark/>
          </w:tcPr>
          <w:p w14:paraId="2B0CC697" w14:textId="77777777" w:rsidR="009E1F48" w:rsidRPr="009E1F48" w:rsidRDefault="009E1F48" w:rsidP="009E1F48">
            <w:pPr>
              <w:spacing w:after="160" w:line="259" w:lineRule="auto"/>
            </w:pPr>
            <w:r w:rsidRPr="009E1F48">
              <w:t>[Completar]</w:t>
            </w:r>
          </w:p>
        </w:tc>
        <w:tc>
          <w:tcPr>
            <w:tcW w:w="0" w:type="auto"/>
            <w:hideMark/>
          </w:tcPr>
          <w:p w14:paraId="242B5750" w14:textId="77777777" w:rsidR="009E1F48" w:rsidRPr="009E1F48" w:rsidRDefault="009E1F48" w:rsidP="009E1F48">
            <w:pPr>
              <w:spacing w:after="160" w:line="259" w:lineRule="auto"/>
            </w:pPr>
            <w:r w:rsidRPr="009E1F48">
              <w:t>[Completar]</w:t>
            </w:r>
          </w:p>
        </w:tc>
        <w:tc>
          <w:tcPr>
            <w:tcW w:w="0" w:type="auto"/>
            <w:hideMark/>
          </w:tcPr>
          <w:p w14:paraId="2DC16457" w14:textId="77777777" w:rsidR="009E1F48" w:rsidRPr="009E1F48" w:rsidRDefault="009E1F48" w:rsidP="009E1F48">
            <w:pPr>
              <w:spacing w:after="160" w:line="259" w:lineRule="auto"/>
            </w:pPr>
            <w:r w:rsidRPr="009E1F48">
              <w:t>[Completar]</w:t>
            </w:r>
          </w:p>
        </w:tc>
      </w:tr>
      <w:tr w:rsidR="009E1F48" w:rsidRPr="009E1F48" w14:paraId="4B45D89F" w14:textId="77777777" w:rsidTr="009E1F48">
        <w:tc>
          <w:tcPr>
            <w:tcW w:w="0" w:type="auto"/>
            <w:hideMark/>
          </w:tcPr>
          <w:p w14:paraId="1A5EA80A" w14:textId="77777777" w:rsidR="009E1F48" w:rsidRPr="009E1F48" w:rsidRDefault="009E1F48" w:rsidP="009E1F48">
            <w:pPr>
              <w:spacing w:after="160" w:line="259" w:lineRule="auto"/>
            </w:pPr>
            <w:r w:rsidRPr="009E1F48">
              <w:t>Almacenamiento de datos</w:t>
            </w:r>
          </w:p>
        </w:tc>
        <w:tc>
          <w:tcPr>
            <w:tcW w:w="0" w:type="auto"/>
            <w:hideMark/>
          </w:tcPr>
          <w:p w14:paraId="3C613869" w14:textId="77777777" w:rsidR="009E1F48" w:rsidRPr="009E1F48" w:rsidRDefault="009E1F48" w:rsidP="009E1F48">
            <w:pPr>
              <w:spacing w:after="160" w:line="259" w:lineRule="auto"/>
            </w:pPr>
            <w:r w:rsidRPr="009E1F48">
              <w:t>[Capacidad y características]</w:t>
            </w:r>
          </w:p>
        </w:tc>
        <w:tc>
          <w:tcPr>
            <w:tcW w:w="0" w:type="auto"/>
            <w:hideMark/>
          </w:tcPr>
          <w:p w14:paraId="78BDF77F" w14:textId="77777777" w:rsidR="009E1F48" w:rsidRPr="009E1F48" w:rsidRDefault="009E1F48" w:rsidP="009E1F48">
            <w:pPr>
              <w:spacing w:after="160" w:line="259" w:lineRule="auto"/>
            </w:pPr>
            <w:r w:rsidRPr="009E1F48">
              <w:t>[Completar]</w:t>
            </w:r>
          </w:p>
        </w:tc>
        <w:tc>
          <w:tcPr>
            <w:tcW w:w="0" w:type="auto"/>
            <w:hideMark/>
          </w:tcPr>
          <w:p w14:paraId="2ACCBDCC" w14:textId="77777777" w:rsidR="009E1F48" w:rsidRPr="009E1F48" w:rsidRDefault="009E1F48" w:rsidP="009E1F48">
            <w:pPr>
              <w:spacing w:after="160" w:line="259" w:lineRule="auto"/>
            </w:pPr>
            <w:r w:rsidRPr="009E1F48">
              <w:t>[Completar]</w:t>
            </w:r>
          </w:p>
        </w:tc>
        <w:tc>
          <w:tcPr>
            <w:tcW w:w="0" w:type="auto"/>
            <w:hideMark/>
          </w:tcPr>
          <w:p w14:paraId="0B99FBED" w14:textId="77777777" w:rsidR="009E1F48" w:rsidRPr="009E1F48" w:rsidRDefault="009E1F48" w:rsidP="009E1F48">
            <w:pPr>
              <w:spacing w:after="160" w:line="259" w:lineRule="auto"/>
            </w:pPr>
            <w:r w:rsidRPr="009E1F48">
              <w:t>[Completar]</w:t>
            </w:r>
          </w:p>
        </w:tc>
        <w:tc>
          <w:tcPr>
            <w:tcW w:w="0" w:type="auto"/>
            <w:hideMark/>
          </w:tcPr>
          <w:p w14:paraId="2D626B25" w14:textId="77777777" w:rsidR="009E1F48" w:rsidRPr="009E1F48" w:rsidRDefault="009E1F48" w:rsidP="009E1F48">
            <w:pPr>
              <w:spacing w:after="160" w:line="259" w:lineRule="auto"/>
            </w:pPr>
            <w:r w:rsidRPr="009E1F48">
              <w:t>[Completar]</w:t>
            </w:r>
          </w:p>
        </w:tc>
        <w:tc>
          <w:tcPr>
            <w:tcW w:w="0" w:type="auto"/>
            <w:hideMark/>
          </w:tcPr>
          <w:p w14:paraId="33B53F30" w14:textId="77777777" w:rsidR="009E1F48" w:rsidRPr="009E1F48" w:rsidRDefault="009E1F48" w:rsidP="009E1F48">
            <w:pPr>
              <w:spacing w:after="160" w:line="259" w:lineRule="auto"/>
            </w:pPr>
            <w:r w:rsidRPr="009E1F48">
              <w:t>[Completar]</w:t>
            </w:r>
          </w:p>
        </w:tc>
      </w:tr>
      <w:tr w:rsidR="009E1F48" w:rsidRPr="009E1F48" w14:paraId="3B79BBE9" w14:textId="77777777" w:rsidTr="009E1F48">
        <w:tc>
          <w:tcPr>
            <w:tcW w:w="0" w:type="auto"/>
            <w:hideMark/>
          </w:tcPr>
          <w:p w14:paraId="519430D7" w14:textId="77777777" w:rsidR="009E1F48" w:rsidRPr="009E1F48" w:rsidRDefault="009E1F48" w:rsidP="009E1F48">
            <w:pPr>
              <w:spacing w:after="160" w:line="259" w:lineRule="auto"/>
            </w:pPr>
            <w:r w:rsidRPr="009E1F48">
              <w:t>Servicio de procesamiento en la nube</w:t>
            </w:r>
          </w:p>
        </w:tc>
        <w:tc>
          <w:tcPr>
            <w:tcW w:w="0" w:type="auto"/>
            <w:hideMark/>
          </w:tcPr>
          <w:p w14:paraId="3D228338" w14:textId="77777777" w:rsidR="009E1F48" w:rsidRPr="009E1F48" w:rsidRDefault="009E1F48" w:rsidP="009E1F48">
            <w:pPr>
              <w:spacing w:after="160" w:line="259" w:lineRule="auto"/>
            </w:pPr>
            <w:r w:rsidRPr="009E1F48">
              <w:t>[Proveedor y características, si aplica]</w:t>
            </w:r>
          </w:p>
        </w:tc>
        <w:tc>
          <w:tcPr>
            <w:tcW w:w="0" w:type="auto"/>
            <w:hideMark/>
          </w:tcPr>
          <w:p w14:paraId="7010D062" w14:textId="77777777" w:rsidR="009E1F48" w:rsidRPr="009E1F48" w:rsidRDefault="009E1F48" w:rsidP="009E1F48">
            <w:pPr>
              <w:spacing w:after="160" w:line="259" w:lineRule="auto"/>
            </w:pPr>
            <w:r w:rsidRPr="009E1F48">
              <w:t>[Completar]</w:t>
            </w:r>
          </w:p>
        </w:tc>
        <w:tc>
          <w:tcPr>
            <w:tcW w:w="0" w:type="auto"/>
            <w:hideMark/>
          </w:tcPr>
          <w:p w14:paraId="50174606" w14:textId="77777777" w:rsidR="009E1F48" w:rsidRPr="009E1F48" w:rsidRDefault="009E1F48" w:rsidP="009E1F48">
            <w:pPr>
              <w:spacing w:after="160" w:line="259" w:lineRule="auto"/>
            </w:pPr>
            <w:r w:rsidRPr="009E1F48">
              <w:t>[Completar]</w:t>
            </w:r>
          </w:p>
        </w:tc>
        <w:tc>
          <w:tcPr>
            <w:tcW w:w="0" w:type="auto"/>
            <w:hideMark/>
          </w:tcPr>
          <w:p w14:paraId="27E628ED" w14:textId="77777777" w:rsidR="009E1F48" w:rsidRPr="009E1F48" w:rsidRDefault="009E1F48" w:rsidP="009E1F48">
            <w:pPr>
              <w:spacing w:after="160" w:line="259" w:lineRule="auto"/>
            </w:pPr>
            <w:r w:rsidRPr="009E1F48">
              <w:t>[Completar]</w:t>
            </w:r>
          </w:p>
        </w:tc>
        <w:tc>
          <w:tcPr>
            <w:tcW w:w="0" w:type="auto"/>
            <w:hideMark/>
          </w:tcPr>
          <w:p w14:paraId="43BCD048" w14:textId="77777777" w:rsidR="009E1F48" w:rsidRPr="009E1F48" w:rsidRDefault="009E1F48" w:rsidP="009E1F48">
            <w:pPr>
              <w:spacing w:after="160" w:line="259" w:lineRule="auto"/>
            </w:pPr>
            <w:r w:rsidRPr="009E1F48">
              <w:t>[Completar]</w:t>
            </w:r>
          </w:p>
        </w:tc>
        <w:tc>
          <w:tcPr>
            <w:tcW w:w="0" w:type="auto"/>
            <w:hideMark/>
          </w:tcPr>
          <w:p w14:paraId="3D8F3F3C" w14:textId="77777777" w:rsidR="009E1F48" w:rsidRPr="009E1F48" w:rsidRDefault="009E1F48" w:rsidP="009E1F48">
            <w:pPr>
              <w:spacing w:after="160" w:line="259" w:lineRule="auto"/>
            </w:pPr>
            <w:r w:rsidRPr="009E1F48">
              <w:t>[Completar]</w:t>
            </w:r>
          </w:p>
        </w:tc>
      </w:tr>
      <w:tr w:rsidR="009E1F48" w:rsidRPr="009E1F48" w14:paraId="48E8EF80" w14:textId="77777777" w:rsidTr="009E1F48">
        <w:tc>
          <w:tcPr>
            <w:tcW w:w="0" w:type="auto"/>
            <w:hideMark/>
          </w:tcPr>
          <w:p w14:paraId="482AAEB0" w14:textId="77777777" w:rsidR="009E1F48" w:rsidRPr="009E1F48" w:rsidRDefault="009E1F48" w:rsidP="009E1F48">
            <w:pPr>
              <w:spacing w:after="160" w:line="259" w:lineRule="auto"/>
            </w:pPr>
            <w:r w:rsidRPr="009E1F48">
              <w:t>Otros recursos tecnológicos</w:t>
            </w:r>
          </w:p>
        </w:tc>
        <w:tc>
          <w:tcPr>
            <w:tcW w:w="0" w:type="auto"/>
            <w:hideMark/>
          </w:tcPr>
          <w:p w14:paraId="287C75FF" w14:textId="77777777" w:rsidR="009E1F48" w:rsidRPr="009E1F48" w:rsidRDefault="009E1F48" w:rsidP="009E1F48">
            <w:pPr>
              <w:spacing w:after="160" w:line="259" w:lineRule="auto"/>
            </w:pPr>
            <w:r w:rsidRPr="009E1F48">
              <w:t>[Especificar]</w:t>
            </w:r>
          </w:p>
        </w:tc>
        <w:tc>
          <w:tcPr>
            <w:tcW w:w="0" w:type="auto"/>
            <w:hideMark/>
          </w:tcPr>
          <w:p w14:paraId="49C78C3B" w14:textId="77777777" w:rsidR="009E1F48" w:rsidRPr="009E1F48" w:rsidRDefault="009E1F48" w:rsidP="009E1F48">
            <w:pPr>
              <w:spacing w:after="160" w:line="259" w:lineRule="auto"/>
            </w:pPr>
            <w:r w:rsidRPr="009E1F48">
              <w:t>[Completar]</w:t>
            </w:r>
          </w:p>
        </w:tc>
        <w:tc>
          <w:tcPr>
            <w:tcW w:w="0" w:type="auto"/>
            <w:hideMark/>
          </w:tcPr>
          <w:p w14:paraId="075B900C" w14:textId="77777777" w:rsidR="009E1F48" w:rsidRPr="009E1F48" w:rsidRDefault="009E1F48" w:rsidP="009E1F48">
            <w:pPr>
              <w:spacing w:after="160" w:line="259" w:lineRule="auto"/>
            </w:pPr>
            <w:r w:rsidRPr="009E1F48">
              <w:t>[Completar]</w:t>
            </w:r>
          </w:p>
        </w:tc>
        <w:tc>
          <w:tcPr>
            <w:tcW w:w="0" w:type="auto"/>
            <w:hideMark/>
          </w:tcPr>
          <w:p w14:paraId="5EB1E351" w14:textId="77777777" w:rsidR="009E1F48" w:rsidRPr="009E1F48" w:rsidRDefault="009E1F48" w:rsidP="009E1F48">
            <w:pPr>
              <w:spacing w:after="160" w:line="259" w:lineRule="auto"/>
            </w:pPr>
            <w:r w:rsidRPr="009E1F48">
              <w:t>[Completar]</w:t>
            </w:r>
          </w:p>
        </w:tc>
        <w:tc>
          <w:tcPr>
            <w:tcW w:w="0" w:type="auto"/>
            <w:hideMark/>
          </w:tcPr>
          <w:p w14:paraId="696A74C9" w14:textId="77777777" w:rsidR="009E1F48" w:rsidRPr="009E1F48" w:rsidRDefault="009E1F48" w:rsidP="009E1F48">
            <w:pPr>
              <w:spacing w:after="160" w:line="259" w:lineRule="auto"/>
            </w:pPr>
            <w:r w:rsidRPr="009E1F48">
              <w:t>[Completar]</w:t>
            </w:r>
          </w:p>
        </w:tc>
        <w:tc>
          <w:tcPr>
            <w:tcW w:w="0" w:type="auto"/>
            <w:hideMark/>
          </w:tcPr>
          <w:p w14:paraId="340F4579" w14:textId="77777777" w:rsidR="009E1F48" w:rsidRPr="009E1F48" w:rsidRDefault="009E1F48" w:rsidP="009E1F48">
            <w:pPr>
              <w:spacing w:after="160" w:line="259" w:lineRule="auto"/>
            </w:pPr>
            <w:r w:rsidRPr="009E1F48">
              <w:t>[Completar]</w:t>
            </w:r>
          </w:p>
        </w:tc>
      </w:tr>
      <w:tr w:rsidR="009E1F48" w:rsidRPr="009E1F48" w14:paraId="5C76B583" w14:textId="77777777" w:rsidTr="009E1F48">
        <w:tc>
          <w:tcPr>
            <w:tcW w:w="0" w:type="auto"/>
            <w:hideMark/>
          </w:tcPr>
          <w:p w14:paraId="2B38D259" w14:textId="77777777" w:rsidR="009E1F48" w:rsidRPr="009E1F48" w:rsidRDefault="009E1F48" w:rsidP="009E1F48">
            <w:pPr>
              <w:spacing w:after="160" w:line="259" w:lineRule="auto"/>
            </w:pPr>
            <w:r w:rsidRPr="009E1F48">
              <w:t>Total</w:t>
            </w:r>
          </w:p>
        </w:tc>
        <w:tc>
          <w:tcPr>
            <w:tcW w:w="0" w:type="auto"/>
            <w:hideMark/>
          </w:tcPr>
          <w:p w14:paraId="3DEA79CC" w14:textId="77777777" w:rsidR="009E1F48" w:rsidRPr="009E1F48" w:rsidRDefault="009E1F48" w:rsidP="009E1F48">
            <w:pPr>
              <w:spacing w:after="160" w:line="259" w:lineRule="auto"/>
            </w:pPr>
          </w:p>
        </w:tc>
        <w:tc>
          <w:tcPr>
            <w:tcW w:w="0" w:type="auto"/>
            <w:hideMark/>
          </w:tcPr>
          <w:p w14:paraId="674F5C4D" w14:textId="77777777" w:rsidR="009E1F48" w:rsidRPr="009E1F48" w:rsidRDefault="009E1F48" w:rsidP="009E1F48">
            <w:pPr>
              <w:spacing w:after="160" w:line="259" w:lineRule="auto"/>
            </w:pPr>
          </w:p>
        </w:tc>
        <w:tc>
          <w:tcPr>
            <w:tcW w:w="0" w:type="auto"/>
            <w:hideMark/>
          </w:tcPr>
          <w:p w14:paraId="6A94E3F7" w14:textId="77777777" w:rsidR="009E1F48" w:rsidRPr="009E1F48" w:rsidRDefault="009E1F48" w:rsidP="009E1F48">
            <w:pPr>
              <w:spacing w:after="160" w:line="259" w:lineRule="auto"/>
            </w:pPr>
          </w:p>
        </w:tc>
        <w:tc>
          <w:tcPr>
            <w:tcW w:w="0" w:type="auto"/>
            <w:hideMark/>
          </w:tcPr>
          <w:p w14:paraId="6CFA6D71" w14:textId="77777777" w:rsidR="009E1F48" w:rsidRPr="009E1F48" w:rsidRDefault="009E1F48" w:rsidP="009E1F48">
            <w:pPr>
              <w:spacing w:after="160" w:line="259" w:lineRule="auto"/>
            </w:pPr>
          </w:p>
        </w:tc>
        <w:tc>
          <w:tcPr>
            <w:tcW w:w="0" w:type="auto"/>
            <w:hideMark/>
          </w:tcPr>
          <w:p w14:paraId="5E458BC6" w14:textId="77777777" w:rsidR="009E1F48" w:rsidRPr="009E1F48" w:rsidRDefault="009E1F48" w:rsidP="009E1F48">
            <w:pPr>
              <w:spacing w:after="160" w:line="259" w:lineRule="auto"/>
            </w:pPr>
          </w:p>
        </w:tc>
        <w:tc>
          <w:tcPr>
            <w:tcW w:w="0" w:type="auto"/>
            <w:hideMark/>
          </w:tcPr>
          <w:p w14:paraId="2D10115C" w14:textId="77777777" w:rsidR="009E1F48" w:rsidRPr="009E1F48" w:rsidRDefault="009E1F48" w:rsidP="009E1F48">
            <w:pPr>
              <w:spacing w:after="160" w:line="259" w:lineRule="auto"/>
            </w:pPr>
            <w:r w:rsidRPr="009E1F48">
              <w:t>[Completar]</w:t>
            </w:r>
          </w:p>
        </w:tc>
      </w:tr>
    </w:tbl>
    <w:p w14:paraId="7508027F" w14:textId="77777777" w:rsidR="009E1F48" w:rsidRPr="009E1F48" w:rsidRDefault="009E1F48" w:rsidP="009E1F48"/>
    <w:p w14:paraId="50CDC33E" w14:textId="0A8D1948" w:rsidR="001D37E3" w:rsidRDefault="009E1F48" w:rsidP="001D37E3">
      <w:r w:rsidRPr="009E1F48">
        <w:t xml:space="preserve">El costo de infraestructura tecnológica representa el valor de los recursos empleados para desarrollar y evaluar </w:t>
      </w:r>
      <w:proofErr w:type="spellStart"/>
      <w:r w:rsidRPr="009E1F48">
        <w:t>Graphito</w:t>
      </w:r>
      <w:proofErr w:type="spellEnd"/>
      <w:r w:rsidRPr="009E1F48">
        <w:t>. Su cálculo considera las condiciones de disponibilidad y utilización de cada recurso, evitando contabilizar como gasto nuevo aquellos equipos o servicios que ya forman parte de la infraestructura existente. En los casos en los que se utilizan servicios de pago, el importe se determina a partir de las tarifas correspondientes al periodo y al consumo registrado o estimado.</w:t>
      </w:r>
    </w:p>
    <w:p w14:paraId="2B56554F" w14:textId="77777777" w:rsidR="009E1F48" w:rsidRPr="009E1F48" w:rsidRDefault="009E1F48" w:rsidP="009E1F48">
      <w:pPr>
        <w:rPr>
          <w:b/>
          <w:bCs/>
        </w:rPr>
      </w:pPr>
      <w:r w:rsidRPr="009E1F48">
        <w:rPr>
          <w:b/>
          <w:bCs/>
        </w:rPr>
        <w:t>6.5.3 Costos de herramientas de software y servicios externos</w:t>
      </w:r>
    </w:p>
    <w:p w14:paraId="2A13742B" w14:textId="77777777" w:rsidR="009E1F48" w:rsidRPr="009E1F48" w:rsidRDefault="009E1F48" w:rsidP="009E1F48">
      <w:proofErr w:type="spellStart"/>
      <w:r w:rsidRPr="009E1F48">
        <w:t>Graphito</w:t>
      </w:r>
      <w:proofErr w:type="spellEnd"/>
      <w:r w:rsidRPr="009E1F48">
        <w:t xml:space="preserve"> requiere herramientas de desarrollo, bibliotecas de aprendizaje automático, componentes de procesamiento de lenguaje natural y mecanismos de almacenamiento para implementar sus funcionalidades. Entre los componentes tecnológicos considerados se encuentran Python, las bibliotecas para redes neuronales, </w:t>
      </w:r>
      <w:proofErr w:type="spellStart"/>
      <w:r w:rsidRPr="009E1F48">
        <w:t>GraphCodeBERT</w:t>
      </w:r>
      <w:proofErr w:type="spellEnd"/>
      <w:r w:rsidRPr="009E1F48">
        <w:t xml:space="preserve">, el modelo </w:t>
      </w:r>
      <w:proofErr w:type="spellStart"/>
      <w:r w:rsidRPr="009E1F48">
        <w:t>CharCNN</w:t>
      </w:r>
      <w:proofErr w:type="spellEnd"/>
      <w:r w:rsidRPr="009E1F48">
        <w:t xml:space="preserve">, PostgreSQL y </w:t>
      </w:r>
      <w:proofErr w:type="spellStart"/>
      <w:r w:rsidRPr="009E1F48">
        <w:t>ChromaDB</w:t>
      </w:r>
      <w:proofErr w:type="spellEnd"/>
      <w:r w:rsidRPr="009E1F48">
        <w:t>, además de las herramientas complementarias utilizadas durante el desarrollo.</w:t>
      </w:r>
    </w:p>
    <w:p w14:paraId="475C5F80" w14:textId="77777777" w:rsidR="009E1F48" w:rsidRPr="009E1F48" w:rsidRDefault="009E1F48" w:rsidP="009E1F48">
      <w:r w:rsidRPr="009E1F48">
        <w:t>La Tabla 6.X presenta las herramientas y los servicios relacionados con la implementación del sistema, especificando su función, modalidad de acceso y costo. Se distingue entre el software de uso gratuito o de código abierto, las herramientas cubiertas por licencias institucionales y los servicios externos que generan un cargo por suscripción, procesamiento o consumo.</w:t>
      </w:r>
    </w:p>
    <w:p w14:paraId="6B28160B" w14:textId="77777777" w:rsidR="009E1F48" w:rsidRPr="009E1F48" w:rsidRDefault="009E1F48" w:rsidP="009E1F48">
      <w:r w:rsidRPr="009E1F48">
        <w:t>Tabla 6.X. Estimación de costos de herramientas de software y servicios externos</w:t>
      </w:r>
    </w:p>
    <w:tbl>
      <w:tblPr>
        <w:tblStyle w:val="Tablaconcuadrcula"/>
        <w:tblW w:w="0" w:type="auto"/>
        <w:tblLook w:val="04A0" w:firstRow="1" w:lastRow="0" w:firstColumn="1" w:lastColumn="0" w:noHBand="0" w:noVBand="1"/>
      </w:tblPr>
      <w:tblGrid>
        <w:gridCol w:w="1508"/>
        <w:gridCol w:w="1565"/>
        <w:gridCol w:w="1151"/>
        <w:gridCol w:w="1151"/>
        <w:gridCol w:w="1151"/>
        <w:gridCol w:w="1151"/>
        <w:gridCol w:w="1151"/>
      </w:tblGrid>
      <w:tr w:rsidR="009E1F48" w:rsidRPr="009E1F48" w14:paraId="245D02BA" w14:textId="77777777" w:rsidTr="009E1F48">
        <w:tc>
          <w:tcPr>
            <w:tcW w:w="0" w:type="auto"/>
            <w:hideMark/>
          </w:tcPr>
          <w:p w14:paraId="7BE29A88" w14:textId="77777777" w:rsidR="009E1F48" w:rsidRPr="009E1F48" w:rsidRDefault="009E1F48" w:rsidP="009E1F48">
            <w:pPr>
              <w:spacing w:after="160" w:line="259" w:lineRule="auto"/>
              <w:rPr>
                <w:b/>
                <w:bCs/>
              </w:rPr>
            </w:pPr>
            <w:r w:rsidRPr="009E1F48">
              <w:rPr>
                <w:b/>
                <w:bCs/>
              </w:rPr>
              <w:t>Herramienta o servicio</w:t>
            </w:r>
          </w:p>
        </w:tc>
        <w:tc>
          <w:tcPr>
            <w:tcW w:w="0" w:type="auto"/>
            <w:hideMark/>
          </w:tcPr>
          <w:p w14:paraId="3F4F3B08" w14:textId="77777777" w:rsidR="009E1F48" w:rsidRPr="009E1F48" w:rsidRDefault="009E1F48" w:rsidP="009E1F48">
            <w:pPr>
              <w:spacing w:after="160" w:line="259" w:lineRule="auto"/>
              <w:rPr>
                <w:b/>
                <w:bCs/>
              </w:rPr>
            </w:pPr>
            <w:r w:rsidRPr="009E1F48">
              <w:rPr>
                <w:b/>
                <w:bCs/>
              </w:rPr>
              <w:t xml:space="preserve">Función dentro de </w:t>
            </w:r>
            <w:proofErr w:type="spellStart"/>
            <w:r w:rsidRPr="009E1F48">
              <w:rPr>
                <w:b/>
                <w:bCs/>
              </w:rPr>
              <w:t>Graphito</w:t>
            </w:r>
            <w:proofErr w:type="spellEnd"/>
          </w:p>
        </w:tc>
        <w:tc>
          <w:tcPr>
            <w:tcW w:w="0" w:type="auto"/>
            <w:hideMark/>
          </w:tcPr>
          <w:p w14:paraId="5D9883D6" w14:textId="77777777" w:rsidR="009E1F48" w:rsidRPr="009E1F48" w:rsidRDefault="009E1F48" w:rsidP="009E1F48">
            <w:pPr>
              <w:spacing w:after="160" w:line="259" w:lineRule="auto"/>
              <w:rPr>
                <w:b/>
                <w:bCs/>
              </w:rPr>
            </w:pPr>
            <w:r w:rsidRPr="009E1F48">
              <w:rPr>
                <w:b/>
                <w:bCs/>
              </w:rPr>
              <w:t>Modalidad de acceso o licencia</w:t>
            </w:r>
          </w:p>
        </w:tc>
        <w:tc>
          <w:tcPr>
            <w:tcW w:w="0" w:type="auto"/>
            <w:hideMark/>
          </w:tcPr>
          <w:p w14:paraId="3F069217" w14:textId="77777777" w:rsidR="009E1F48" w:rsidRPr="009E1F48" w:rsidRDefault="009E1F48" w:rsidP="009E1F48">
            <w:pPr>
              <w:spacing w:after="160" w:line="259" w:lineRule="auto"/>
              <w:rPr>
                <w:b/>
                <w:bCs/>
              </w:rPr>
            </w:pPr>
            <w:r w:rsidRPr="009E1F48">
              <w:rPr>
                <w:b/>
                <w:bCs/>
              </w:rPr>
              <w:t>Unidad de cálculo</w:t>
            </w:r>
          </w:p>
        </w:tc>
        <w:tc>
          <w:tcPr>
            <w:tcW w:w="0" w:type="auto"/>
            <w:hideMark/>
          </w:tcPr>
          <w:p w14:paraId="7A1F6507" w14:textId="77777777" w:rsidR="009E1F48" w:rsidRPr="009E1F48" w:rsidRDefault="009E1F48" w:rsidP="009E1F48">
            <w:pPr>
              <w:spacing w:after="160" w:line="259" w:lineRule="auto"/>
              <w:rPr>
                <w:b/>
                <w:bCs/>
              </w:rPr>
            </w:pPr>
            <w:r w:rsidRPr="009E1F48">
              <w:rPr>
                <w:b/>
                <w:bCs/>
              </w:rPr>
              <w:t>Cantidad o consumo</w:t>
            </w:r>
          </w:p>
        </w:tc>
        <w:tc>
          <w:tcPr>
            <w:tcW w:w="0" w:type="auto"/>
            <w:hideMark/>
          </w:tcPr>
          <w:p w14:paraId="2173B43B" w14:textId="77777777" w:rsidR="009E1F48" w:rsidRPr="009E1F48" w:rsidRDefault="009E1F48" w:rsidP="009E1F48">
            <w:pPr>
              <w:spacing w:after="160" w:line="259" w:lineRule="auto"/>
              <w:rPr>
                <w:b/>
                <w:bCs/>
              </w:rPr>
            </w:pPr>
            <w:r w:rsidRPr="009E1F48">
              <w:rPr>
                <w:b/>
                <w:bCs/>
              </w:rPr>
              <w:t>Costo unitario (MXN)</w:t>
            </w:r>
          </w:p>
        </w:tc>
        <w:tc>
          <w:tcPr>
            <w:tcW w:w="0" w:type="auto"/>
            <w:hideMark/>
          </w:tcPr>
          <w:p w14:paraId="6ED60A7B" w14:textId="77777777" w:rsidR="009E1F48" w:rsidRPr="009E1F48" w:rsidRDefault="009E1F48" w:rsidP="009E1F48">
            <w:pPr>
              <w:spacing w:after="160" w:line="259" w:lineRule="auto"/>
              <w:rPr>
                <w:b/>
                <w:bCs/>
              </w:rPr>
            </w:pPr>
            <w:r w:rsidRPr="009E1F48">
              <w:rPr>
                <w:b/>
                <w:bCs/>
              </w:rPr>
              <w:t>Costo estimado (MXN)</w:t>
            </w:r>
          </w:p>
        </w:tc>
      </w:tr>
      <w:tr w:rsidR="009E1F48" w:rsidRPr="009E1F48" w14:paraId="48469D3E" w14:textId="77777777" w:rsidTr="009E1F48">
        <w:tc>
          <w:tcPr>
            <w:tcW w:w="0" w:type="auto"/>
            <w:hideMark/>
          </w:tcPr>
          <w:p w14:paraId="1F3E5EBB" w14:textId="77777777" w:rsidR="009E1F48" w:rsidRPr="009E1F48" w:rsidRDefault="009E1F48" w:rsidP="009E1F48">
            <w:pPr>
              <w:spacing w:after="160" w:line="259" w:lineRule="auto"/>
            </w:pPr>
            <w:r w:rsidRPr="009E1F48">
              <w:t>Python</w:t>
            </w:r>
          </w:p>
        </w:tc>
        <w:tc>
          <w:tcPr>
            <w:tcW w:w="0" w:type="auto"/>
            <w:hideMark/>
          </w:tcPr>
          <w:p w14:paraId="36C4F883" w14:textId="77777777" w:rsidR="009E1F48" w:rsidRPr="009E1F48" w:rsidRDefault="009E1F48" w:rsidP="009E1F48">
            <w:pPr>
              <w:spacing w:after="160" w:line="259" w:lineRule="auto"/>
            </w:pPr>
            <w:r w:rsidRPr="009E1F48">
              <w:t>Lenguaje de programación utilizado en el desarrollo</w:t>
            </w:r>
          </w:p>
        </w:tc>
        <w:tc>
          <w:tcPr>
            <w:tcW w:w="0" w:type="auto"/>
            <w:hideMark/>
          </w:tcPr>
          <w:p w14:paraId="3D7E857E" w14:textId="77777777" w:rsidR="009E1F48" w:rsidRPr="009E1F48" w:rsidRDefault="009E1F48" w:rsidP="009E1F48">
            <w:pPr>
              <w:spacing w:after="160" w:line="259" w:lineRule="auto"/>
            </w:pPr>
            <w:r w:rsidRPr="009E1F48">
              <w:t>[Completar]</w:t>
            </w:r>
          </w:p>
        </w:tc>
        <w:tc>
          <w:tcPr>
            <w:tcW w:w="0" w:type="auto"/>
            <w:hideMark/>
          </w:tcPr>
          <w:p w14:paraId="39D40CB0" w14:textId="77777777" w:rsidR="009E1F48" w:rsidRPr="009E1F48" w:rsidRDefault="009E1F48" w:rsidP="009E1F48">
            <w:pPr>
              <w:spacing w:after="160" w:line="259" w:lineRule="auto"/>
            </w:pPr>
            <w:r w:rsidRPr="009E1F48">
              <w:t>[Completar]</w:t>
            </w:r>
          </w:p>
        </w:tc>
        <w:tc>
          <w:tcPr>
            <w:tcW w:w="0" w:type="auto"/>
            <w:hideMark/>
          </w:tcPr>
          <w:p w14:paraId="16F79495" w14:textId="77777777" w:rsidR="009E1F48" w:rsidRPr="009E1F48" w:rsidRDefault="009E1F48" w:rsidP="009E1F48">
            <w:pPr>
              <w:spacing w:after="160" w:line="259" w:lineRule="auto"/>
            </w:pPr>
            <w:r w:rsidRPr="009E1F48">
              <w:t>[Completar]</w:t>
            </w:r>
          </w:p>
        </w:tc>
        <w:tc>
          <w:tcPr>
            <w:tcW w:w="0" w:type="auto"/>
            <w:hideMark/>
          </w:tcPr>
          <w:p w14:paraId="330BC709" w14:textId="77777777" w:rsidR="009E1F48" w:rsidRPr="009E1F48" w:rsidRDefault="009E1F48" w:rsidP="009E1F48">
            <w:pPr>
              <w:spacing w:after="160" w:line="259" w:lineRule="auto"/>
            </w:pPr>
            <w:r w:rsidRPr="009E1F48">
              <w:t>[Completar]</w:t>
            </w:r>
          </w:p>
        </w:tc>
        <w:tc>
          <w:tcPr>
            <w:tcW w:w="0" w:type="auto"/>
            <w:hideMark/>
          </w:tcPr>
          <w:p w14:paraId="65DF72DE" w14:textId="77777777" w:rsidR="009E1F48" w:rsidRPr="009E1F48" w:rsidRDefault="009E1F48" w:rsidP="009E1F48">
            <w:pPr>
              <w:spacing w:after="160" w:line="259" w:lineRule="auto"/>
            </w:pPr>
            <w:r w:rsidRPr="009E1F48">
              <w:t>[Completar]</w:t>
            </w:r>
          </w:p>
        </w:tc>
      </w:tr>
      <w:tr w:rsidR="009E1F48" w:rsidRPr="009E1F48" w14:paraId="588F78C7" w14:textId="77777777" w:rsidTr="009E1F48">
        <w:tc>
          <w:tcPr>
            <w:tcW w:w="0" w:type="auto"/>
            <w:hideMark/>
          </w:tcPr>
          <w:p w14:paraId="580B3142" w14:textId="77777777" w:rsidR="009E1F48" w:rsidRPr="009E1F48" w:rsidRDefault="009E1F48" w:rsidP="009E1F48">
            <w:pPr>
              <w:spacing w:after="160" w:line="259" w:lineRule="auto"/>
            </w:pPr>
            <w:r w:rsidRPr="009E1F48">
              <w:t>Bibliotecas de aprendizaje automático</w:t>
            </w:r>
          </w:p>
        </w:tc>
        <w:tc>
          <w:tcPr>
            <w:tcW w:w="0" w:type="auto"/>
            <w:hideMark/>
          </w:tcPr>
          <w:p w14:paraId="406D93BB" w14:textId="77777777" w:rsidR="009E1F48" w:rsidRPr="009E1F48" w:rsidRDefault="009E1F48" w:rsidP="009E1F48">
            <w:pPr>
              <w:spacing w:after="160" w:line="259" w:lineRule="auto"/>
            </w:pPr>
            <w:r w:rsidRPr="009E1F48">
              <w:t>Implementación y entrenamiento de modelos</w:t>
            </w:r>
          </w:p>
        </w:tc>
        <w:tc>
          <w:tcPr>
            <w:tcW w:w="0" w:type="auto"/>
            <w:hideMark/>
          </w:tcPr>
          <w:p w14:paraId="46C95635" w14:textId="77777777" w:rsidR="009E1F48" w:rsidRPr="009E1F48" w:rsidRDefault="009E1F48" w:rsidP="009E1F48">
            <w:pPr>
              <w:spacing w:after="160" w:line="259" w:lineRule="auto"/>
            </w:pPr>
            <w:r w:rsidRPr="009E1F48">
              <w:t>[Completar]</w:t>
            </w:r>
          </w:p>
        </w:tc>
        <w:tc>
          <w:tcPr>
            <w:tcW w:w="0" w:type="auto"/>
            <w:hideMark/>
          </w:tcPr>
          <w:p w14:paraId="34FD10F6" w14:textId="77777777" w:rsidR="009E1F48" w:rsidRPr="009E1F48" w:rsidRDefault="009E1F48" w:rsidP="009E1F48">
            <w:pPr>
              <w:spacing w:after="160" w:line="259" w:lineRule="auto"/>
            </w:pPr>
            <w:r w:rsidRPr="009E1F48">
              <w:t>[Completar]</w:t>
            </w:r>
          </w:p>
        </w:tc>
        <w:tc>
          <w:tcPr>
            <w:tcW w:w="0" w:type="auto"/>
            <w:hideMark/>
          </w:tcPr>
          <w:p w14:paraId="6B8081CF" w14:textId="77777777" w:rsidR="009E1F48" w:rsidRPr="009E1F48" w:rsidRDefault="009E1F48" w:rsidP="009E1F48">
            <w:pPr>
              <w:spacing w:after="160" w:line="259" w:lineRule="auto"/>
            </w:pPr>
            <w:r w:rsidRPr="009E1F48">
              <w:t>[Completar]</w:t>
            </w:r>
          </w:p>
        </w:tc>
        <w:tc>
          <w:tcPr>
            <w:tcW w:w="0" w:type="auto"/>
            <w:hideMark/>
          </w:tcPr>
          <w:p w14:paraId="3C00D73D" w14:textId="77777777" w:rsidR="009E1F48" w:rsidRPr="009E1F48" w:rsidRDefault="009E1F48" w:rsidP="009E1F48">
            <w:pPr>
              <w:spacing w:after="160" w:line="259" w:lineRule="auto"/>
            </w:pPr>
            <w:r w:rsidRPr="009E1F48">
              <w:t>[Completar]</w:t>
            </w:r>
          </w:p>
        </w:tc>
        <w:tc>
          <w:tcPr>
            <w:tcW w:w="0" w:type="auto"/>
            <w:hideMark/>
          </w:tcPr>
          <w:p w14:paraId="074E0E83" w14:textId="77777777" w:rsidR="009E1F48" w:rsidRPr="009E1F48" w:rsidRDefault="009E1F48" w:rsidP="009E1F48">
            <w:pPr>
              <w:spacing w:after="160" w:line="259" w:lineRule="auto"/>
            </w:pPr>
            <w:r w:rsidRPr="009E1F48">
              <w:t>[Completar]</w:t>
            </w:r>
          </w:p>
        </w:tc>
      </w:tr>
      <w:tr w:rsidR="009E1F48" w:rsidRPr="009E1F48" w14:paraId="1355B38E" w14:textId="77777777" w:rsidTr="009E1F48">
        <w:tc>
          <w:tcPr>
            <w:tcW w:w="0" w:type="auto"/>
            <w:hideMark/>
          </w:tcPr>
          <w:p w14:paraId="1319452F" w14:textId="77777777" w:rsidR="009E1F48" w:rsidRPr="009E1F48" w:rsidRDefault="009E1F48" w:rsidP="009E1F48">
            <w:pPr>
              <w:spacing w:after="160" w:line="259" w:lineRule="auto"/>
            </w:pPr>
            <w:proofErr w:type="spellStart"/>
            <w:r w:rsidRPr="009E1F48">
              <w:t>GraphCodeBERT</w:t>
            </w:r>
            <w:proofErr w:type="spellEnd"/>
          </w:p>
        </w:tc>
        <w:tc>
          <w:tcPr>
            <w:tcW w:w="0" w:type="auto"/>
            <w:hideMark/>
          </w:tcPr>
          <w:p w14:paraId="4B7FDC36" w14:textId="77777777" w:rsidR="009E1F48" w:rsidRPr="009E1F48" w:rsidRDefault="009E1F48" w:rsidP="009E1F48">
            <w:pPr>
              <w:spacing w:after="160" w:line="259" w:lineRule="auto"/>
            </w:pPr>
            <w:r w:rsidRPr="009E1F48">
              <w:t>Extracción de representaciones semánticas del código fuente</w:t>
            </w:r>
          </w:p>
        </w:tc>
        <w:tc>
          <w:tcPr>
            <w:tcW w:w="0" w:type="auto"/>
            <w:hideMark/>
          </w:tcPr>
          <w:p w14:paraId="032FF00B" w14:textId="77777777" w:rsidR="009E1F48" w:rsidRPr="009E1F48" w:rsidRDefault="009E1F48" w:rsidP="009E1F48">
            <w:pPr>
              <w:spacing w:after="160" w:line="259" w:lineRule="auto"/>
            </w:pPr>
            <w:r w:rsidRPr="009E1F48">
              <w:t>[Completar]</w:t>
            </w:r>
          </w:p>
        </w:tc>
        <w:tc>
          <w:tcPr>
            <w:tcW w:w="0" w:type="auto"/>
            <w:hideMark/>
          </w:tcPr>
          <w:p w14:paraId="6118831A" w14:textId="77777777" w:rsidR="009E1F48" w:rsidRPr="009E1F48" w:rsidRDefault="009E1F48" w:rsidP="009E1F48">
            <w:pPr>
              <w:spacing w:after="160" w:line="259" w:lineRule="auto"/>
            </w:pPr>
            <w:r w:rsidRPr="009E1F48">
              <w:t>[Completar]</w:t>
            </w:r>
          </w:p>
        </w:tc>
        <w:tc>
          <w:tcPr>
            <w:tcW w:w="0" w:type="auto"/>
            <w:hideMark/>
          </w:tcPr>
          <w:p w14:paraId="046A63A1" w14:textId="77777777" w:rsidR="009E1F48" w:rsidRPr="009E1F48" w:rsidRDefault="009E1F48" w:rsidP="009E1F48">
            <w:pPr>
              <w:spacing w:after="160" w:line="259" w:lineRule="auto"/>
            </w:pPr>
            <w:r w:rsidRPr="009E1F48">
              <w:t>[Completar]</w:t>
            </w:r>
          </w:p>
        </w:tc>
        <w:tc>
          <w:tcPr>
            <w:tcW w:w="0" w:type="auto"/>
            <w:hideMark/>
          </w:tcPr>
          <w:p w14:paraId="007CC02E" w14:textId="77777777" w:rsidR="009E1F48" w:rsidRPr="009E1F48" w:rsidRDefault="009E1F48" w:rsidP="009E1F48">
            <w:pPr>
              <w:spacing w:after="160" w:line="259" w:lineRule="auto"/>
            </w:pPr>
            <w:r w:rsidRPr="009E1F48">
              <w:t>[Completar]</w:t>
            </w:r>
          </w:p>
        </w:tc>
        <w:tc>
          <w:tcPr>
            <w:tcW w:w="0" w:type="auto"/>
            <w:hideMark/>
          </w:tcPr>
          <w:p w14:paraId="4CE54A06" w14:textId="77777777" w:rsidR="009E1F48" w:rsidRPr="009E1F48" w:rsidRDefault="009E1F48" w:rsidP="009E1F48">
            <w:pPr>
              <w:spacing w:after="160" w:line="259" w:lineRule="auto"/>
            </w:pPr>
            <w:r w:rsidRPr="009E1F48">
              <w:t>[Completar]</w:t>
            </w:r>
          </w:p>
        </w:tc>
      </w:tr>
      <w:tr w:rsidR="009E1F48" w:rsidRPr="009E1F48" w14:paraId="679F477E" w14:textId="77777777" w:rsidTr="009E1F48">
        <w:tc>
          <w:tcPr>
            <w:tcW w:w="0" w:type="auto"/>
            <w:hideMark/>
          </w:tcPr>
          <w:p w14:paraId="59D618B0" w14:textId="77777777" w:rsidR="009E1F48" w:rsidRPr="009E1F48" w:rsidRDefault="009E1F48" w:rsidP="009E1F48">
            <w:pPr>
              <w:spacing w:after="160" w:line="259" w:lineRule="auto"/>
            </w:pPr>
            <w:r w:rsidRPr="009E1F48">
              <w:t xml:space="preserve">Framework para </w:t>
            </w:r>
            <w:proofErr w:type="spellStart"/>
            <w:r w:rsidRPr="009E1F48">
              <w:t>CharCNN</w:t>
            </w:r>
            <w:proofErr w:type="spellEnd"/>
          </w:p>
        </w:tc>
        <w:tc>
          <w:tcPr>
            <w:tcW w:w="0" w:type="auto"/>
            <w:hideMark/>
          </w:tcPr>
          <w:p w14:paraId="057E0A6F" w14:textId="77777777" w:rsidR="009E1F48" w:rsidRPr="009E1F48" w:rsidRDefault="009E1F48" w:rsidP="009E1F48">
            <w:pPr>
              <w:spacing w:after="160" w:line="259" w:lineRule="auto"/>
            </w:pPr>
            <w:r w:rsidRPr="009E1F48">
              <w:t xml:space="preserve">Procesamiento de secuencias de caracteres y extracción de patrones </w:t>
            </w:r>
            <w:proofErr w:type="spellStart"/>
            <w:r w:rsidRPr="009E1F48">
              <w:t>estilométricos</w:t>
            </w:r>
            <w:proofErr w:type="spellEnd"/>
          </w:p>
        </w:tc>
        <w:tc>
          <w:tcPr>
            <w:tcW w:w="0" w:type="auto"/>
            <w:hideMark/>
          </w:tcPr>
          <w:p w14:paraId="4F62E66A" w14:textId="77777777" w:rsidR="009E1F48" w:rsidRPr="009E1F48" w:rsidRDefault="009E1F48" w:rsidP="009E1F48">
            <w:pPr>
              <w:spacing w:after="160" w:line="259" w:lineRule="auto"/>
            </w:pPr>
            <w:r w:rsidRPr="009E1F48">
              <w:t>[Completar]</w:t>
            </w:r>
          </w:p>
        </w:tc>
        <w:tc>
          <w:tcPr>
            <w:tcW w:w="0" w:type="auto"/>
            <w:hideMark/>
          </w:tcPr>
          <w:p w14:paraId="202E6326" w14:textId="77777777" w:rsidR="009E1F48" w:rsidRPr="009E1F48" w:rsidRDefault="009E1F48" w:rsidP="009E1F48">
            <w:pPr>
              <w:spacing w:after="160" w:line="259" w:lineRule="auto"/>
            </w:pPr>
            <w:r w:rsidRPr="009E1F48">
              <w:t>[Completar]</w:t>
            </w:r>
          </w:p>
        </w:tc>
        <w:tc>
          <w:tcPr>
            <w:tcW w:w="0" w:type="auto"/>
            <w:hideMark/>
          </w:tcPr>
          <w:p w14:paraId="2E9E7F33" w14:textId="77777777" w:rsidR="009E1F48" w:rsidRPr="009E1F48" w:rsidRDefault="009E1F48" w:rsidP="009E1F48">
            <w:pPr>
              <w:spacing w:after="160" w:line="259" w:lineRule="auto"/>
            </w:pPr>
            <w:r w:rsidRPr="009E1F48">
              <w:t>[Completar]</w:t>
            </w:r>
          </w:p>
        </w:tc>
        <w:tc>
          <w:tcPr>
            <w:tcW w:w="0" w:type="auto"/>
            <w:hideMark/>
          </w:tcPr>
          <w:p w14:paraId="11828B91" w14:textId="77777777" w:rsidR="009E1F48" w:rsidRPr="009E1F48" w:rsidRDefault="009E1F48" w:rsidP="009E1F48">
            <w:pPr>
              <w:spacing w:after="160" w:line="259" w:lineRule="auto"/>
            </w:pPr>
            <w:r w:rsidRPr="009E1F48">
              <w:t>[Completar]</w:t>
            </w:r>
          </w:p>
        </w:tc>
        <w:tc>
          <w:tcPr>
            <w:tcW w:w="0" w:type="auto"/>
            <w:hideMark/>
          </w:tcPr>
          <w:p w14:paraId="5830EA74" w14:textId="77777777" w:rsidR="009E1F48" w:rsidRPr="009E1F48" w:rsidRDefault="009E1F48" w:rsidP="009E1F48">
            <w:pPr>
              <w:spacing w:after="160" w:line="259" w:lineRule="auto"/>
            </w:pPr>
            <w:r w:rsidRPr="009E1F48">
              <w:t>[Completar]</w:t>
            </w:r>
          </w:p>
        </w:tc>
      </w:tr>
      <w:tr w:rsidR="009E1F48" w:rsidRPr="009E1F48" w14:paraId="7CD587AD" w14:textId="77777777" w:rsidTr="009E1F48">
        <w:tc>
          <w:tcPr>
            <w:tcW w:w="0" w:type="auto"/>
            <w:hideMark/>
          </w:tcPr>
          <w:p w14:paraId="6486A76E" w14:textId="77777777" w:rsidR="009E1F48" w:rsidRPr="009E1F48" w:rsidRDefault="009E1F48" w:rsidP="009E1F48">
            <w:pPr>
              <w:spacing w:after="160" w:line="259" w:lineRule="auto"/>
            </w:pPr>
            <w:r w:rsidRPr="009E1F48">
              <w:t>PostgreSQL</w:t>
            </w:r>
          </w:p>
        </w:tc>
        <w:tc>
          <w:tcPr>
            <w:tcW w:w="0" w:type="auto"/>
            <w:hideMark/>
          </w:tcPr>
          <w:p w14:paraId="1CD20E11" w14:textId="77777777" w:rsidR="009E1F48" w:rsidRPr="009E1F48" w:rsidRDefault="009E1F48" w:rsidP="009E1F48">
            <w:pPr>
              <w:spacing w:after="160" w:line="259" w:lineRule="auto"/>
            </w:pPr>
            <w:r w:rsidRPr="009E1F48">
              <w:t>Almacenamiento de información estructurada</w:t>
            </w:r>
          </w:p>
        </w:tc>
        <w:tc>
          <w:tcPr>
            <w:tcW w:w="0" w:type="auto"/>
            <w:hideMark/>
          </w:tcPr>
          <w:p w14:paraId="41725341" w14:textId="77777777" w:rsidR="009E1F48" w:rsidRPr="009E1F48" w:rsidRDefault="009E1F48" w:rsidP="009E1F48">
            <w:pPr>
              <w:spacing w:after="160" w:line="259" w:lineRule="auto"/>
            </w:pPr>
            <w:r w:rsidRPr="009E1F48">
              <w:t>[Completar]</w:t>
            </w:r>
          </w:p>
        </w:tc>
        <w:tc>
          <w:tcPr>
            <w:tcW w:w="0" w:type="auto"/>
            <w:hideMark/>
          </w:tcPr>
          <w:p w14:paraId="59F0BD7A" w14:textId="77777777" w:rsidR="009E1F48" w:rsidRPr="009E1F48" w:rsidRDefault="009E1F48" w:rsidP="009E1F48">
            <w:pPr>
              <w:spacing w:after="160" w:line="259" w:lineRule="auto"/>
            </w:pPr>
            <w:r w:rsidRPr="009E1F48">
              <w:t>[Completar]</w:t>
            </w:r>
          </w:p>
        </w:tc>
        <w:tc>
          <w:tcPr>
            <w:tcW w:w="0" w:type="auto"/>
            <w:hideMark/>
          </w:tcPr>
          <w:p w14:paraId="03A1DB7F" w14:textId="77777777" w:rsidR="009E1F48" w:rsidRPr="009E1F48" w:rsidRDefault="009E1F48" w:rsidP="009E1F48">
            <w:pPr>
              <w:spacing w:after="160" w:line="259" w:lineRule="auto"/>
            </w:pPr>
            <w:r w:rsidRPr="009E1F48">
              <w:t>[Completar]</w:t>
            </w:r>
          </w:p>
        </w:tc>
        <w:tc>
          <w:tcPr>
            <w:tcW w:w="0" w:type="auto"/>
            <w:hideMark/>
          </w:tcPr>
          <w:p w14:paraId="736E595F" w14:textId="77777777" w:rsidR="009E1F48" w:rsidRPr="009E1F48" w:rsidRDefault="009E1F48" w:rsidP="009E1F48">
            <w:pPr>
              <w:spacing w:after="160" w:line="259" w:lineRule="auto"/>
            </w:pPr>
            <w:r w:rsidRPr="009E1F48">
              <w:t>[Completar]</w:t>
            </w:r>
          </w:p>
        </w:tc>
        <w:tc>
          <w:tcPr>
            <w:tcW w:w="0" w:type="auto"/>
            <w:hideMark/>
          </w:tcPr>
          <w:p w14:paraId="6B67813A" w14:textId="77777777" w:rsidR="009E1F48" w:rsidRPr="009E1F48" w:rsidRDefault="009E1F48" w:rsidP="009E1F48">
            <w:pPr>
              <w:spacing w:after="160" w:line="259" w:lineRule="auto"/>
            </w:pPr>
            <w:r w:rsidRPr="009E1F48">
              <w:t>[Completar]</w:t>
            </w:r>
          </w:p>
        </w:tc>
      </w:tr>
      <w:tr w:rsidR="009E1F48" w:rsidRPr="009E1F48" w14:paraId="7A3C0D84" w14:textId="77777777" w:rsidTr="009E1F48">
        <w:tc>
          <w:tcPr>
            <w:tcW w:w="0" w:type="auto"/>
            <w:hideMark/>
          </w:tcPr>
          <w:p w14:paraId="26C2F08F" w14:textId="77777777" w:rsidR="009E1F48" w:rsidRPr="009E1F48" w:rsidRDefault="009E1F48" w:rsidP="009E1F48">
            <w:pPr>
              <w:spacing w:after="160" w:line="259" w:lineRule="auto"/>
            </w:pPr>
            <w:proofErr w:type="spellStart"/>
            <w:r w:rsidRPr="009E1F48">
              <w:t>ChromaDB</w:t>
            </w:r>
            <w:proofErr w:type="spellEnd"/>
          </w:p>
        </w:tc>
        <w:tc>
          <w:tcPr>
            <w:tcW w:w="0" w:type="auto"/>
            <w:hideMark/>
          </w:tcPr>
          <w:p w14:paraId="1F936968" w14:textId="77777777" w:rsidR="009E1F48" w:rsidRPr="009E1F48" w:rsidRDefault="009E1F48" w:rsidP="009E1F48">
            <w:pPr>
              <w:spacing w:after="160" w:line="259" w:lineRule="auto"/>
            </w:pPr>
            <w:r w:rsidRPr="009E1F48">
              <w:t>Almacenamiento y consulta de representaciones vectoriales</w:t>
            </w:r>
          </w:p>
        </w:tc>
        <w:tc>
          <w:tcPr>
            <w:tcW w:w="0" w:type="auto"/>
            <w:hideMark/>
          </w:tcPr>
          <w:p w14:paraId="753F6AE2" w14:textId="77777777" w:rsidR="009E1F48" w:rsidRPr="009E1F48" w:rsidRDefault="009E1F48" w:rsidP="009E1F48">
            <w:pPr>
              <w:spacing w:after="160" w:line="259" w:lineRule="auto"/>
            </w:pPr>
            <w:r w:rsidRPr="009E1F48">
              <w:t>[Completar]</w:t>
            </w:r>
          </w:p>
        </w:tc>
        <w:tc>
          <w:tcPr>
            <w:tcW w:w="0" w:type="auto"/>
            <w:hideMark/>
          </w:tcPr>
          <w:p w14:paraId="1CF45178" w14:textId="77777777" w:rsidR="009E1F48" w:rsidRPr="009E1F48" w:rsidRDefault="009E1F48" w:rsidP="009E1F48">
            <w:pPr>
              <w:spacing w:after="160" w:line="259" w:lineRule="auto"/>
            </w:pPr>
            <w:r w:rsidRPr="009E1F48">
              <w:t>[Completar]</w:t>
            </w:r>
          </w:p>
        </w:tc>
        <w:tc>
          <w:tcPr>
            <w:tcW w:w="0" w:type="auto"/>
            <w:hideMark/>
          </w:tcPr>
          <w:p w14:paraId="63E63BB0" w14:textId="77777777" w:rsidR="009E1F48" w:rsidRPr="009E1F48" w:rsidRDefault="009E1F48" w:rsidP="009E1F48">
            <w:pPr>
              <w:spacing w:after="160" w:line="259" w:lineRule="auto"/>
            </w:pPr>
            <w:r w:rsidRPr="009E1F48">
              <w:t>[Completar]</w:t>
            </w:r>
          </w:p>
        </w:tc>
        <w:tc>
          <w:tcPr>
            <w:tcW w:w="0" w:type="auto"/>
            <w:hideMark/>
          </w:tcPr>
          <w:p w14:paraId="128CB9A3" w14:textId="77777777" w:rsidR="009E1F48" w:rsidRPr="009E1F48" w:rsidRDefault="009E1F48" w:rsidP="009E1F48">
            <w:pPr>
              <w:spacing w:after="160" w:line="259" w:lineRule="auto"/>
            </w:pPr>
            <w:r w:rsidRPr="009E1F48">
              <w:t>[Completar]</w:t>
            </w:r>
          </w:p>
        </w:tc>
        <w:tc>
          <w:tcPr>
            <w:tcW w:w="0" w:type="auto"/>
            <w:hideMark/>
          </w:tcPr>
          <w:p w14:paraId="3BBA6EDE" w14:textId="77777777" w:rsidR="009E1F48" w:rsidRPr="009E1F48" w:rsidRDefault="009E1F48" w:rsidP="009E1F48">
            <w:pPr>
              <w:spacing w:after="160" w:line="259" w:lineRule="auto"/>
            </w:pPr>
            <w:r w:rsidRPr="009E1F48">
              <w:t>[Completar]</w:t>
            </w:r>
          </w:p>
        </w:tc>
      </w:tr>
      <w:tr w:rsidR="009E1F48" w:rsidRPr="009E1F48" w14:paraId="2B5366A5" w14:textId="77777777" w:rsidTr="009E1F48">
        <w:tc>
          <w:tcPr>
            <w:tcW w:w="0" w:type="auto"/>
            <w:hideMark/>
          </w:tcPr>
          <w:p w14:paraId="6CDF7D1B" w14:textId="77777777" w:rsidR="009E1F48" w:rsidRPr="009E1F48" w:rsidRDefault="009E1F48" w:rsidP="009E1F48">
            <w:pPr>
              <w:spacing w:after="160" w:line="259" w:lineRule="auto"/>
            </w:pPr>
            <w:r w:rsidRPr="009E1F48">
              <w:t>Herramientas de desarrollo y control de versiones</w:t>
            </w:r>
          </w:p>
        </w:tc>
        <w:tc>
          <w:tcPr>
            <w:tcW w:w="0" w:type="auto"/>
            <w:hideMark/>
          </w:tcPr>
          <w:p w14:paraId="54CF7443" w14:textId="77777777" w:rsidR="009E1F48" w:rsidRPr="009E1F48" w:rsidRDefault="009E1F48" w:rsidP="009E1F48">
            <w:pPr>
              <w:spacing w:after="160" w:line="259" w:lineRule="auto"/>
            </w:pPr>
            <w:r w:rsidRPr="009E1F48">
              <w:t>Edición de código, integración y administración del proyecto</w:t>
            </w:r>
          </w:p>
        </w:tc>
        <w:tc>
          <w:tcPr>
            <w:tcW w:w="0" w:type="auto"/>
            <w:hideMark/>
          </w:tcPr>
          <w:p w14:paraId="35AC0721" w14:textId="77777777" w:rsidR="009E1F48" w:rsidRPr="009E1F48" w:rsidRDefault="009E1F48" w:rsidP="009E1F48">
            <w:pPr>
              <w:spacing w:after="160" w:line="259" w:lineRule="auto"/>
            </w:pPr>
            <w:r w:rsidRPr="009E1F48">
              <w:t>[Completar]</w:t>
            </w:r>
          </w:p>
        </w:tc>
        <w:tc>
          <w:tcPr>
            <w:tcW w:w="0" w:type="auto"/>
            <w:hideMark/>
          </w:tcPr>
          <w:p w14:paraId="239A6032" w14:textId="77777777" w:rsidR="009E1F48" w:rsidRPr="009E1F48" w:rsidRDefault="009E1F48" w:rsidP="009E1F48">
            <w:pPr>
              <w:spacing w:after="160" w:line="259" w:lineRule="auto"/>
            </w:pPr>
            <w:r w:rsidRPr="009E1F48">
              <w:t>[Completar]</w:t>
            </w:r>
          </w:p>
        </w:tc>
        <w:tc>
          <w:tcPr>
            <w:tcW w:w="0" w:type="auto"/>
            <w:hideMark/>
          </w:tcPr>
          <w:p w14:paraId="74692485" w14:textId="77777777" w:rsidR="009E1F48" w:rsidRPr="009E1F48" w:rsidRDefault="009E1F48" w:rsidP="009E1F48">
            <w:pPr>
              <w:spacing w:after="160" w:line="259" w:lineRule="auto"/>
            </w:pPr>
            <w:r w:rsidRPr="009E1F48">
              <w:t>[Completar]</w:t>
            </w:r>
          </w:p>
        </w:tc>
        <w:tc>
          <w:tcPr>
            <w:tcW w:w="0" w:type="auto"/>
            <w:hideMark/>
          </w:tcPr>
          <w:p w14:paraId="00AAF1AA" w14:textId="77777777" w:rsidR="009E1F48" w:rsidRPr="009E1F48" w:rsidRDefault="009E1F48" w:rsidP="009E1F48">
            <w:pPr>
              <w:spacing w:after="160" w:line="259" w:lineRule="auto"/>
            </w:pPr>
            <w:r w:rsidRPr="009E1F48">
              <w:t>[Completar]</w:t>
            </w:r>
          </w:p>
        </w:tc>
        <w:tc>
          <w:tcPr>
            <w:tcW w:w="0" w:type="auto"/>
            <w:hideMark/>
          </w:tcPr>
          <w:p w14:paraId="3905B73D" w14:textId="77777777" w:rsidR="009E1F48" w:rsidRPr="009E1F48" w:rsidRDefault="009E1F48" w:rsidP="009E1F48">
            <w:pPr>
              <w:spacing w:after="160" w:line="259" w:lineRule="auto"/>
            </w:pPr>
            <w:r w:rsidRPr="009E1F48">
              <w:t>[Completar]</w:t>
            </w:r>
          </w:p>
        </w:tc>
      </w:tr>
      <w:tr w:rsidR="009E1F48" w:rsidRPr="009E1F48" w14:paraId="38184A31" w14:textId="77777777" w:rsidTr="009E1F48">
        <w:tc>
          <w:tcPr>
            <w:tcW w:w="0" w:type="auto"/>
            <w:hideMark/>
          </w:tcPr>
          <w:p w14:paraId="399591D2" w14:textId="77777777" w:rsidR="009E1F48" w:rsidRPr="009E1F48" w:rsidRDefault="009E1F48" w:rsidP="009E1F48">
            <w:pPr>
              <w:spacing w:after="160" w:line="259" w:lineRule="auto"/>
            </w:pPr>
            <w:r w:rsidRPr="009E1F48">
              <w:t>Servicio de modelo de lenguaje externo, si aplica</w:t>
            </w:r>
          </w:p>
        </w:tc>
        <w:tc>
          <w:tcPr>
            <w:tcW w:w="0" w:type="auto"/>
            <w:hideMark/>
          </w:tcPr>
          <w:p w14:paraId="3A0802E0" w14:textId="77777777" w:rsidR="009E1F48" w:rsidRPr="009E1F48" w:rsidRDefault="009E1F48" w:rsidP="009E1F48">
            <w:pPr>
              <w:spacing w:after="160" w:line="259" w:lineRule="auto"/>
            </w:pPr>
            <w:r w:rsidRPr="009E1F48">
              <w:t>Generación o transformación de variantes de código</w:t>
            </w:r>
          </w:p>
        </w:tc>
        <w:tc>
          <w:tcPr>
            <w:tcW w:w="0" w:type="auto"/>
            <w:hideMark/>
          </w:tcPr>
          <w:p w14:paraId="60632031" w14:textId="77777777" w:rsidR="009E1F48" w:rsidRPr="009E1F48" w:rsidRDefault="009E1F48" w:rsidP="009E1F48">
            <w:pPr>
              <w:spacing w:after="160" w:line="259" w:lineRule="auto"/>
            </w:pPr>
            <w:r w:rsidRPr="009E1F48">
              <w:t>[Completar]</w:t>
            </w:r>
          </w:p>
        </w:tc>
        <w:tc>
          <w:tcPr>
            <w:tcW w:w="0" w:type="auto"/>
            <w:hideMark/>
          </w:tcPr>
          <w:p w14:paraId="55D6E951" w14:textId="77777777" w:rsidR="009E1F48" w:rsidRPr="009E1F48" w:rsidRDefault="009E1F48" w:rsidP="009E1F48">
            <w:pPr>
              <w:spacing w:after="160" w:line="259" w:lineRule="auto"/>
            </w:pPr>
            <w:r w:rsidRPr="009E1F48">
              <w:t>[Completar]</w:t>
            </w:r>
          </w:p>
        </w:tc>
        <w:tc>
          <w:tcPr>
            <w:tcW w:w="0" w:type="auto"/>
            <w:hideMark/>
          </w:tcPr>
          <w:p w14:paraId="30C1A962" w14:textId="77777777" w:rsidR="009E1F48" w:rsidRPr="009E1F48" w:rsidRDefault="009E1F48" w:rsidP="009E1F48">
            <w:pPr>
              <w:spacing w:after="160" w:line="259" w:lineRule="auto"/>
            </w:pPr>
            <w:r w:rsidRPr="009E1F48">
              <w:t>[Completar]</w:t>
            </w:r>
          </w:p>
        </w:tc>
        <w:tc>
          <w:tcPr>
            <w:tcW w:w="0" w:type="auto"/>
            <w:hideMark/>
          </w:tcPr>
          <w:p w14:paraId="108BF018" w14:textId="77777777" w:rsidR="009E1F48" w:rsidRPr="009E1F48" w:rsidRDefault="009E1F48" w:rsidP="009E1F48">
            <w:pPr>
              <w:spacing w:after="160" w:line="259" w:lineRule="auto"/>
            </w:pPr>
            <w:r w:rsidRPr="009E1F48">
              <w:t>[Completar]</w:t>
            </w:r>
          </w:p>
        </w:tc>
        <w:tc>
          <w:tcPr>
            <w:tcW w:w="0" w:type="auto"/>
            <w:hideMark/>
          </w:tcPr>
          <w:p w14:paraId="638673E0" w14:textId="77777777" w:rsidR="009E1F48" w:rsidRPr="009E1F48" w:rsidRDefault="009E1F48" w:rsidP="009E1F48">
            <w:pPr>
              <w:spacing w:after="160" w:line="259" w:lineRule="auto"/>
            </w:pPr>
            <w:r w:rsidRPr="009E1F48">
              <w:t>[Completar]</w:t>
            </w:r>
          </w:p>
        </w:tc>
      </w:tr>
      <w:tr w:rsidR="009E1F48" w:rsidRPr="009E1F48" w14:paraId="2371BA6A" w14:textId="77777777" w:rsidTr="009E1F48">
        <w:tc>
          <w:tcPr>
            <w:tcW w:w="0" w:type="auto"/>
            <w:hideMark/>
          </w:tcPr>
          <w:p w14:paraId="16E31045" w14:textId="77777777" w:rsidR="009E1F48" w:rsidRPr="009E1F48" w:rsidRDefault="009E1F48" w:rsidP="009E1F48">
            <w:pPr>
              <w:spacing w:after="160" w:line="259" w:lineRule="auto"/>
            </w:pPr>
            <w:r w:rsidRPr="009E1F48">
              <w:t>Otros servicios o herramientas</w:t>
            </w:r>
          </w:p>
        </w:tc>
        <w:tc>
          <w:tcPr>
            <w:tcW w:w="0" w:type="auto"/>
            <w:hideMark/>
          </w:tcPr>
          <w:p w14:paraId="1FF3F212" w14:textId="77777777" w:rsidR="009E1F48" w:rsidRPr="009E1F48" w:rsidRDefault="009E1F48" w:rsidP="009E1F48">
            <w:pPr>
              <w:spacing w:after="160" w:line="259" w:lineRule="auto"/>
            </w:pPr>
            <w:r w:rsidRPr="009E1F48">
              <w:t>[Especificar]</w:t>
            </w:r>
          </w:p>
        </w:tc>
        <w:tc>
          <w:tcPr>
            <w:tcW w:w="0" w:type="auto"/>
            <w:hideMark/>
          </w:tcPr>
          <w:p w14:paraId="6C9A6F8F" w14:textId="77777777" w:rsidR="009E1F48" w:rsidRPr="009E1F48" w:rsidRDefault="009E1F48" w:rsidP="009E1F48">
            <w:pPr>
              <w:spacing w:after="160" w:line="259" w:lineRule="auto"/>
            </w:pPr>
            <w:r w:rsidRPr="009E1F48">
              <w:t>[Completar]</w:t>
            </w:r>
          </w:p>
        </w:tc>
        <w:tc>
          <w:tcPr>
            <w:tcW w:w="0" w:type="auto"/>
            <w:hideMark/>
          </w:tcPr>
          <w:p w14:paraId="7BB6A4AD" w14:textId="77777777" w:rsidR="009E1F48" w:rsidRPr="009E1F48" w:rsidRDefault="009E1F48" w:rsidP="009E1F48">
            <w:pPr>
              <w:spacing w:after="160" w:line="259" w:lineRule="auto"/>
            </w:pPr>
            <w:r w:rsidRPr="009E1F48">
              <w:t>[Completar]</w:t>
            </w:r>
          </w:p>
        </w:tc>
        <w:tc>
          <w:tcPr>
            <w:tcW w:w="0" w:type="auto"/>
            <w:hideMark/>
          </w:tcPr>
          <w:p w14:paraId="28D8780F" w14:textId="77777777" w:rsidR="009E1F48" w:rsidRPr="009E1F48" w:rsidRDefault="009E1F48" w:rsidP="009E1F48">
            <w:pPr>
              <w:spacing w:after="160" w:line="259" w:lineRule="auto"/>
            </w:pPr>
            <w:r w:rsidRPr="009E1F48">
              <w:t>[Completar]</w:t>
            </w:r>
          </w:p>
        </w:tc>
        <w:tc>
          <w:tcPr>
            <w:tcW w:w="0" w:type="auto"/>
            <w:hideMark/>
          </w:tcPr>
          <w:p w14:paraId="1382B0FE" w14:textId="77777777" w:rsidR="009E1F48" w:rsidRPr="009E1F48" w:rsidRDefault="009E1F48" w:rsidP="009E1F48">
            <w:pPr>
              <w:spacing w:after="160" w:line="259" w:lineRule="auto"/>
            </w:pPr>
            <w:r w:rsidRPr="009E1F48">
              <w:t>[Completar]</w:t>
            </w:r>
          </w:p>
        </w:tc>
        <w:tc>
          <w:tcPr>
            <w:tcW w:w="0" w:type="auto"/>
            <w:hideMark/>
          </w:tcPr>
          <w:p w14:paraId="17CCB613" w14:textId="77777777" w:rsidR="009E1F48" w:rsidRPr="009E1F48" w:rsidRDefault="009E1F48" w:rsidP="009E1F48">
            <w:pPr>
              <w:spacing w:after="160" w:line="259" w:lineRule="auto"/>
            </w:pPr>
            <w:r w:rsidRPr="009E1F48">
              <w:t>[Completar]</w:t>
            </w:r>
          </w:p>
        </w:tc>
      </w:tr>
      <w:tr w:rsidR="009E1F48" w:rsidRPr="009E1F48" w14:paraId="78A9DC29" w14:textId="77777777" w:rsidTr="009E1F48">
        <w:tc>
          <w:tcPr>
            <w:tcW w:w="0" w:type="auto"/>
            <w:hideMark/>
          </w:tcPr>
          <w:p w14:paraId="5D09413C" w14:textId="77777777" w:rsidR="009E1F48" w:rsidRPr="009E1F48" w:rsidRDefault="009E1F48" w:rsidP="009E1F48">
            <w:pPr>
              <w:spacing w:after="160" w:line="259" w:lineRule="auto"/>
            </w:pPr>
            <w:r w:rsidRPr="009E1F48">
              <w:t>Total</w:t>
            </w:r>
          </w:p>
        </w:tc>
        <w:tc>
          <w:tcPr>
            <w:tcW w:w="0" w:type="auto"/>
            <w:hideMark/>
          </w:tcPr>
          <w:p w14:paraId="471874A3" w14:textId="77777777" w:rsidR="009E1F48" w:rsidRPr="009E1F48" w:rsidRDefault="009E1F48" w:rsidP="009E1F48">
            <w:pPr>
              <w:spacing w:after="160" w:line="259" w:lineRule="auto"/>
            </w:pPr>
          </w:p>
        </w:tc>
        <w:tc>
          <w:tcPr>
            <w:tcW w:w="0" w:type="auto"/>
            <w:hideMark/>
          </w:tcPr>
          <w:p w14:paraId="103F62E4" w14:textId="77777777" w:rsidR="009E1F48" w:rsidRPr="009E1F48" w:rsidRDefault="009E1F48" w:rsidP="009E1F48">
            <w:pPr>
              <w:spacing w:after="160" w:line="259" w:lineRule="auto"/>
            </w:pPr>
          </w:p>
        </w:tc>
        <w:tc>
          <w:tcPr>
            <w:tcW w:w="0" w:type="auto"/>
            <w:hideMark/>
          </w:tcPr>
          <w:p w14:paraId="6AC177DA" w14:textId="77777777" w:rsidR="009E1F48" w:rsidRPr="009E1F48" w:rsidRDefault="009E1F48" w:rsidP="009E1F48">
            <w:pPr>
              <w:spacing w:after="160" w:line="259" w:lineRule="auto"/>
            </w:pPr>
          </w:p>
        </w:tc>
        <w:tc>
          <w:tcPr>
            <w:tcW w:w="0" w:type="auto"/>
            <w:hideMark/>
          </w:tcPr>
          <w:p w14:paraId="1B1FDAC9" w14:textId="77777777" w:rsidR="009E1F48" w:rsidRPr="009E1F48" w:rsidRDefault="009E1F48" w:rsidP="009E1F48">
            <w:pPr>
              <w:spacing w:after="160" w:line="259" w:lineRule="auto"/>
            </w:pPr>
          </w:p>
        </w:tc>
        <w:tc>
          <w:tcPr>
            <w:tcW w:w="0" w:type="auto"/>
            <w:hideMark/>
          </w:tcPr>
          <w:p w14:paraId="30191CC6" w14:textId="77777777" w:rsidR="009E1F48" w:rsidRPr="009E1F48" w:rsidRDefault="009E1F48" w:rsidP="009E1F48">
            <w:pPr>
              <w:spacing w:after="160" w:line="259" w:lineRule="auto"/>
            </w:pPr>
          </w:p>
        </w:tc>
        <w:tc>
          <w:tcPr>
            <w:tcW w:w="0" w:type="auto"/>
            <w:hideMark/>
          </w:tcPr>
          <w:p w14:paraId="4E71A3E8" w14:textId="77777777" w:rsidR="009E1F48" w:rsidRPr="009E1F48" w:rsidRDefault="009E1F48" w:rsidP="009E1F48">
            <w:pPr>
              <w:spacing w:after="160" w:line="259" w:lineRule="auto"/>
            </w:pPr>
            <w:r w:rsidRPr="009E1F48">
              <w:t>[Completar]</w:t>
            </w:r>
          </w:p>
        </w:tc>
      </w:tr>
    </w:tbl>
    <w:p w14:paraId="1D5ECE9D" w14:textId="77777777" w:rsidR="009E1F48" w:rsidRDefault="009E1F48" w:rsidP="001D37E3"/>
    <w:p w14:paraId="29BE97CD" w14:textId="23D70F72" w:rsidR="009E1F48" w:rsidRDefault="009E1F48" w:rsidP="001D37E3">
      <w:r w:rsidRPr="009E1F48">
        <w:t xml:space="preserve">El costo total de software y servicios externos corresponde a los importes asociados con las herramientas efectivamente utilizadas durante el desarrollo de </w:t>
      </w:r>
      <w:proofErr w:type="spellStart"/>
      <w:r w:rsidRPr="009E1F48">
        <w:t>Graphito</w:t>
      </w:r>
      <w:proofErr w:type="spellEnd"/>
      <w:r w:rsidRPr="009E1F48">
        <w:t>. Las herramientas gratuitas o de código abierto se registran conforme a sus condiciones de licencia, mientras que los servicios de pago se cuantifican de acuerdo con su tarifa y consumo. En el caso de los servicios de modelos de lenguaje externos, el importe considera el uso realizado durante las pruebas y la generación de variantes, cuando esta funcionalidad forma parte de la implementación evaluada.</w:t>
      </w:r>
    </w:p>
    <w:p w14:paraId="6A39A787" w14:textId="77777777" w:rsidR="009E1F48" w:rsidRPr="009E1F48" w:rsidRDefault="009E1F48" w:rsidP="009E1F48">
      <w:pPr>
        <w:rPr>
          <w:b/>
          <w:bCs/>
        </w:rPr>
      </w:pPr>
      <w:r w:rsidRPr="009E1F48">
        <w:rPr>
          <w:b/>
          <w:bCs/>
        </w:rPr>
        <w:t>6.5.4 Costos indirectos</w:t>
      </w:r>
    </w:p>
    <w:p w14:paraId="40DCE293" w14:textId="77777777" w:rsidR="009E1F48" w:rsidRPr="009E1F48" w:rsidRDefault="009E1F48" w:rsidP="009E1F48">
      <w:r w:rsidRPr="009E1F48">
        <w:t xml:space="preserve">Los costos indirectos corresponden a los recursos auxiliares que intervienen en el desarrollo de </w:t>
      </w:r>
      <w:proofErr w:type="spellStart"/>
      <w:r w:rsidRPr="009E1F48">
        <w:t>Graphito</w:t>
      </w:r>
      <w:proofErr w:type="spellEnd"/>
      <w:r w:rsidRPr="009E1F48">
        <w:t>, pero que no se asignan exclusivamente a una actividad específica. Entre ellos se encuentran el consumo de energía eléctrica, la conectividad a internet, las copias de seguridad y otros recursos necesarios para mantener las condiciones de trabajo.</w:t>
      </w:r>
    </w:p>
    <w:p w14:paraId="74ECF6E5" w14:textId="77777777" w:rsidR="009E1F48" w:rsidRPr="009E1F48" w:rsidRDefault="009E1F48" w:rsidP="009E1F48">
      <w:r w:rsidRPr="009E1F48">
        <w:t>La Tabla 6.X presenta los conceptos indirectos considerados en la estimación. La asignación económica se basa en información disponible sobre el costo del servicio, el periodo de utilización y la proporción atribuible al proyecto. Cuando no existe información suficiente para determinar una proporción verificable, el concepto se identifica sin asignarle un importe arbitrario.</w:t>
      </w:r>
    </w:p>
    <w:p w14:paraId="0FB67173" w14:textId="77777777" w:rsidR="009E1F48" w:rsidRPr="009E1F48" w:rsidRDefault="009E1F48" w:rsidP="009E1F48">
      <w:r w:rsidRPr="009E1F48">
        <w:t>Tabla 6.X. Estimación de costos indirectos del proyecto</w:t>
      </w:r>
    </w:p>
    <w:tbl>
      <w:tblPr>
        <w:tblStyle w:val="Tablaconcuadrcula"/>
        <w:tblW w:w="0" w:type="auto"/>
        <w:tblLook w:val="04A0" w:firstRow="1" w:lastRow="0" w:firstColumn="1" w:lastColumn="0" w:noHBand="0" w:noVBand="1"/>
      </w:tblPr>
      <w:tblGrid>
        <w:gridCol w:w="1541"/>
        <w:gridCol w:w="1407"/>
        <w:gridCol w:w="1230"/>
        <w:gridCol w:w="1149"/>
        <w:gridCol w:w="1149"/>
        <w:gridCol w:w="1149"/>
        <w:gridCol w:w="1203"/>
      </w:tblGrid>
      <w:tr w:rsidR="009E1F48" w:rsidRPr="009E1F48" w14:paraId="68C98A0B" w14:textId="77777777" w:rsidTr="009E1F48">
        <w:tc>
          <w:tcPr>
            <w:tcW w:w="0" w:type="auto"/>
            <w:hideMark/>
          </w:tcPr>
          <w:p w14:paraId="652AF61B" w14:textId="77777777" w:rsidR="009E1F48" w:rsidRPr="009E1F48" w:rsidRDefault="009E1F48" w:rsidP="009E1F48">
            <w:pPr>
              <w:spacing w:after="160" w:line="259" w:lineRule="auto"/>
              <w:rPr>
                <w:b/>
                <w:bCs/>
              </w:rPr>
            </w:pPr>
            <w:r w:rsidRPr="009E1F48">
              <w:rPr>
                <w:b/>
                <w:bCs/>
              </w:rPr>
              <w:t>Concepto</w:t>
            </w:r>
          </w:p>
        </w:tc>
        <w:tc>
          <w:tcPr>
            <w:tcW w:w="0" w:type="auto"/>
            <w:hideMark/>
          </w:tcPr>
          <w:p w14:paraId="3C3065E4" w14:textId="77777777" w:rsidR="009E1F48" w:rsidRPr="009E1F48" w:rsidRDefault="009E1F48" w:rsidP="009E1F48">
            <w:pPr>
              <w:spacing w:after="160" w:line="259" w:lineRule="auto"/>
              <w:rPr>
                <w:b/>
                <w:bCs/>
              </w:rPr>
            </w:pPr>
            <w:r w:rsidRPr="009E1F48">
              <w:rPr>
                <w:b/>
                <w:bCs/>
              </w:rPr>
              <w:t>Descripción</w:t>
            </w:r>
          </w:p>
        </w:tc>
        <w:tc>
          <w:tcPr>
            <w:tcW w:w="0" w:type="auto"/>
            <w:hideMark/>
          </w:tcPr>
          <w:p w14:paraId="27C1ADE0" w14:textId="77777777" w:rsidR="009E1F48" w:rsidRPr="009E1F48" w:rsidRDefault="009E1F48" w:rsidP="009E1F48">
            <w:pPr>
              <w:spacing w:after="160" w:line="259" w:lineRule="auto"/>
              <w:rPr>
                <w:b/>
                <w:bCs/>
              </w:rPr>
            </w:pPr>
            <w:r w:rsidRPr="009E1F48">
              <w:rPr>
                <w:b/>
                <w:bCs/>
              </w:rPr>
              <w:t>Periodo considerado</w:t>
            </w:r>
          </w:p>
        </w:tc>
        <w:tc>
          <w:tcPr>
            <w:tcW w:w="0" w:type="auto"/>
            <w:hideMark/>
          </w:tcPr>
          <w:p w14:paraId="4C38403E" w14:textId="77777777" w:rsidR="009E1F48" w:rsidRPr="009E1F48" w:rsidRDefault="009E1F48" w:rsidP="009E1F48">
            <w:pPr>
              <w:spacing w:after="160" w:line="259" w:lineRule="auto"/>
              <w:rPr>
                <w:b/>
                <w:bCs/>
              </w:rPr>
            </w:pPr>
            <w:r w:rsidRPr="009E1F48">
              <w:rPr>
                <w:b/>
                <w:bCs/>
              </w:rPr>
              <w:t>Costo total de referencia (MXN)</w:t>
            </w:r>
          </w:p>
        </w:tc>
        <w:tc>
          <w:tcPr>
            <w:tcW w:w="0" w:type="auto"/>
            <w:hideMark/>
          </w:tcPr>
          <w:p w14:paraId="25056A82" w14:textId="77777777" w:rsidR="009E1F48" w:rsidRPr="009E1F48" w:rsidRDefault="009E1F48" w:rsidP="009E1F48">
            <w:pPr>
              <w:spacing w:after="160" w:line="259" w:lineRule="auto"/>
              <w:rPr>
                <w:b/>
                <w:bCs/>
              </w:rPr>
            </w:pPr>
            <w:r w:rsidRPr="009E1F48">
              <w:rPr>
                <w:b/>
                <w:bCs/>
              </w:rPr>
              <w:t xml:space="preserve">Proporción atribuible a </w:t>
            </w:r>
            <w:proofErr w:type="spellStart"/>
            <w:r w:rsidRPr="009E1F48">
              <w:rPr>
                <w:b/>
                <w:bCs/>
              </w:rPr>
              <w:t>Graphito</w:t>
            </w:r>
            <w:proofErr w:type="spellEnd"/>
          </w:p>
        </w:tc>
        <w:tc>
          <w:tcPr>
            <w:tcW w:w="0" w:type="auto"/>
            <w:hideMark/>
          </w:tcPr>
          <w:p w14:paraId="5BD3CADA" w14:textId="77777777" w:rsidR="009E1F48" w:rsidRPr="009E1F48" w:rsidRDefault="009E1F48" w:rsidP="009E1F48">
            <w:pPr>
              <w:spacing w:after="160" w:line="259" w:lineRule="auto"/>
              <w:rPr>
                <w:b/>
                <w:bCs/>
              </w:rPr>
            </w:pPr>
            <w:r w:rsidRPr="009E1F48">
              <w:rPr>
                <w:b/>
                <w:bCs/>
              </w:rPr>
              <w:t>Costo asignado al proyecto (MXN)</w:t>
            </w:r>
          </w:p>
        </w:tc>
        <w:tc>
          <w:tcPr>
            <w:tcW w:w="0" w:type="auto"/>
            <w:hideMark/>
          </w:tcPr>
          <w:p w14:paraId="6719EDED" w14:textId="77777777" w:rsidR="009E1F48" w:rsidRPr="009E1F48" w:rsidRDefault="009E1F48" w:rsidP="009E1F48">
            <w:pPr>
              <w:spacing w:after="160" w:line="259" w:lineRule="auto"/>
              <w:rPr>
                <w:b/>
                <w:bCs/>
              </w:rPr>
            </w:pPr>
            <w:r w:rsidRPr="009E1F48">
              <w:rPr>
                <w:b/>
                <w:bCs/>
              </w:rPr>
              <w:t>Fuente de información</w:t>
            </w:r>
          </w:p>
        </w:tc>
      </w:tr>
      <w:tr w:rsidR="009E1F48" w:rsidRPr="009E1F48" w14:paraId="7F11F7CE" w14:textId="77777777" w:rsidTr="009E1F48">
        <w:tc>
          <w:tcPr>
            <w:tcW w:w="0" w:type="auto"/>
            <w:hideMark/>
          </w:tcPr>
          <w:p w14:paraId="16C1A5E2" w14:textId="77777777" w:rsidR="009E1F48" w:rsidRPr="009E1F48" w:rsidRDefault="009E1F48" w:rsidP="009E1F48">
            <w:pPr>
              <w:spacing w:after="160" w:line="259" w:lineRule="auto"/>
            </w:pPr>
            <w:r w:rsidRPr="009E1F48">
              <w:t>Energía eléctrica</w:t>
            </w:r>
          </w:p>
        </w:tc>
        <w:tc>
          <w:tcPr>
            <w:tcW w:w="0" w:type="auto"/>
            <w:hideMark/>
          </w:tcPr>
          <w:p w14:paraId="1E05996F" w14:textId="77777777" w:rsidR="009E1F48" w:rsidRPr="009E1F48" w:rsidRDefault="009E1F48" w:rsidP="009E1F48">
            <w:pPr>
              <w:spacing w:after="160" w:line="259" w:lineRule="auto"/>
            </w:pPr>
            <w:r w:rsidRPr="009E1F48">
              <w:t>Consumo asociado al uso de equipos de cómputo</w:t>
            </w:r>
          </w:p>
        </w:tc>
        <w:tc>
          <w:tcPr>
            <w:tcW w:w="0" w:type="auto"/>
            <w:hideMark/>
          </w:tcPr>
          <w:p w14:paraId="57DBF1FE" w14:textId="77777777" w:rsidR="009E1F48" w:rsidRPr="009E1F48" w:rsidRDefault="009E1F48" w:rsidP="009E1F48">
            <w:pPr>
              <w:spacing w:after="160" w:line="259" w:lineRule="auto"/>
            </w:pPr>
            <w:r w:rsidRPr="009E1F48">
              <w:t>[Completar]</w:t>
            </w:r>
          </w:p>
        </w:tc>
        <w:tc>
          <w:tcPr>
            <w:tcW w:w="0" w:type="auto"/>
            <w:hideMark/>
          </w:tcPr>
          <w:p w14:paraId="2BDF7FBB" w14:textId="77777777" w:rsidR="009E1F48" w:rsidRPr="009E1F48" w:rsidRDefault="009E1F48" w:rsidP="009E1F48">
            <w:pPr>
              <w:spacing w:after="160" w:line="259" w:lineRule="auto"/>
            </w:pPr>
            <w:r w:rsidRPr="009E1F48">
              <w:t>[Completar]</w:t>
            </w:r>
          </w:p>
        </w:tc>
        <w:tc>
          <w:tcPr>
            <w:tcW w:w="0" w:type="auto"/>
            <w:hideMark/>
          </w:tcPr>
          <w:p w14:paraId="3833F656" w14:textId="77777777" w:rsidR="009E1F48" w:rsidRPr="009E1F48" w:rsidRDefault="009E1F48" w:rsidP="009E1F48">
            <w:pPr>
              <w:spacing w:after="160" w:line="259" w:lineRule="auto"/>
            </w:pPr>
            <w:r w:rsidRPr="009E1F48">
              <w:t>[Completar]</w:t>
            </w:r>
          </w:p>
        </w:tc>
        <w:tc>
          <w:tcPr>
            <w:tcW w:w="0" w:type="auto"/>
            <w:hideMark/>
          </w:tcPr>
          <w:p w14:paraId="3C7E0D12" w14:textId="77777777" w:rsidR="009E1F48" w:rsidRPr="009E1F48" w:rsidRDefault="009E1F48" w:rsidP="009E1F48">
            <w:pPr>
              <w:spacing w:after="160" w:line="259" w:lineRule="auto"/>
            </w:pPr>
            <w:r w:rsidRPr="009E1F48">
              <w:t>[Completar]</w:t>
            </w:r>
          </w:p>
        </w:tc>
        <w:tc>
          <w:tcPr>
            <w:tcW w:w="0" w:type="auto"/>
            <w:hideMark/>
          </w:tcPr>
          <w:p w14:paraId="4AC83E7C" w14:textId="77777777" w:rsidR="009E1F48" w:rsidRPr="009E1F48" w:rsidRDefault="009E1F48" w:rsidP="009E1F48">
            <w:pPr>
              <w:spacing w:after="160" w:line="259" w:lineRule="auto"/>
            </w:pPr>
            <w:r w:rsidRPr="009E1F48">
              <w:t>[Completar]</w:t>
            </w:r>
          </w:p>
        </w:tc>
      </w:tr>
      <w:tr w:rsidR="009E1F48" w:rsidRPr="009E1F48" w14:paraId="1882545D" w14:textId="77777777" w:rsidTr="009E1F48">
        <w:tc>
          <w:tcPr>
            <w:tcW w:w="0" w:type="auto"/>
            <w:hideMark/>
          </w:tcPr>
          <w:p w14:paraId="6F5C9517" w14:textId="77777777" w:rsidR="009E1F48" w:rsidRPr="009E1F48" w:rsidRDefault="009E1F48" w:rsidP="009E1F48">
            <w:pPr>
              <w:spacing w:after="160" w:line="259" w:lineRule="auto"/>
            </w:pPr>
            <w:r w:rsidRPr="009E1F48">
              <w:t>Conectividad a internet</w:t>
            </w:r>
          </w:p>
        </w:tc>
        <w:tc>
          <w:tcPr>
            <w:tcW w:w="0" w:type="auto"/>
            <w:hideMark/>
          </w:tcPr>
          <w:p w14:paraId="4DD08BEA" w14:textId="77777777" w:rsidR="009E1F48" w:rsidRPr="009E1F48" w:rsidRDefault="009E1F48" w:rsidP="009E1F48">
            <w:pPr>
              <w:spacing w:after="160" w:line="259" w:lineRule="auto"/>
            </w:pPr>
            <w:r w:rsidRPr="009E1F48">
              <w:t>Acceso a servicios y recursos en línea</w:t>
            </w:r>
          </w:p>
        </w:tc>
        <w:tc>
          <w:tcPr>
            <w:tcW w:w="0" w:type="auto"/>
            <w:hideMark/>
          </w:tcPr>
          <w:p w14:paraId="549473E3" w14:textId="77777777" w:rsidR="009E1F48" w:rsidRPr="009E1F48" w:rsidRDefault="009E1F48" w:rsidP="009E1F48">
            <w:pPr>
              <w:spacing w:after="160" w:line="259" w:lineRule="auto"/>
            </w:pPr>
            <w:r w:rsidRPr="009E1F48">
              <w:t>[Completar]</w:t>
            </w:r>
          </w:p>
        </w:tc>
        <w:tc>
          <w:tcPr>
            <w:tcW w:w="0" w:type="auto"/>
            <w:hideMark/>
          </w:tcPr>
          <w:p w14:paraId="5E2EAA2C" w14:textId="77777777" w:rsidR="009E1F48" w:rsidRPr="009E1F48" w:rsidRDefault="009E1F48" w:rsidP="009E1F48">
            <w:pPr>
              <w:spacing w:after="160" w:line="259" w:lineRule="auto"/>
            </w:pPr>
            <w:r w:rsidRPr="009E1F48">
              <w:t>[Completar]</w:t>
            </w:r>
          </w:p>
        </w:tc>
        <w:tc>
          <w:tcPr>
            <w:tcW w:w="0" w:type="auto"/>
            <w:hideMark/>
          </w:tcPr>
          <w:p w14:paraId="3F434A9A" w14:textId="77777777" w:rsidR="009E1F48" w:rsidRPr="009E1F48" w:rsidRDefault="009E1F48" w:rsidP="009E1F48">
            <w:pPr>
              <w:spacing w:after="160" w:line="259" w:lineRule="auto"/>
            </w:pPr>
            <w:r w:rsidRPr="009E1F48">
              <w:t>[Completar]</w:t>
            </w:r>
          </w:p>
        </w:tc>
        <w:tc>
          <w:tcPr>
            <w:tcW w:w="0" w:type="auto"/>
            <w:hideMark/>
          </w:tcPr>
          <w:p w14:paraId="1391D003" w14:textId="77777777" w:rsidR="009E1F48" w:rsidRPr="009E1F48" w:rsidRDefault="009E1F48" w:rsidP="009E1F48">
            <w:pPr>
              <w:spacing w:after="160" w:line="259" w:lineRule="auto"/>
            </w:pPr>
            <w:r w:rsidRPr="009E1F48">
              <w:t>[Completar]</w:t>
            </w:r>
          </w:p>
        </w:tc>
        <w:tc>
          <w:tcPr>
            <w:tcW w:w="0" w:type="auto"/>
            <w:hideMark/>
          </w:tcPr>
          <w:p w14:paraId="5BE5C34D" w14:textId="77777777" w:rsidR="009E1F48" w:rsidRPr="009E1F48" w:rsidRDefault="009E1F48" w:rsidP="009E1F48">
            <w:pPr>
              <w:spacing w:after="160" w:line="259" w:lineRule="auto"/>
            </w:pPr>
            <w:r w:rsidRPr="009E1F48">
              <w:t>[Completar]</w:t>
            </w:r>
          </w:p>
        </w:tc>
      </w:tr>
      <w:tr w:rsidR="009E1F48" w:rsidRPr="009E1F48" w14:paraId="4F9F5A4C" w14:textId="77777777" w:rsidTr="009E1F48">
        <w:tc>
          <w:tcPr>
            <w:tcW w:w="0" w:type="auto"/>
            <w:hideMark/>
          </w:tcPr>
          <w:p w14:paraId="5AEB4322" w14:textId="77777777" w:rsidR="009E1F48" w:rsidRPr="009E1F48" w:rsidRDefault="009E1F48" w:rsidP="009E1F48">
            <w:pPr>
              <w:spacing w:after="160" w:line="259" w:lineRule="auto"/>
            </w:pPr>
            <w:r w:rsidRPr="009E1F48">
              <w:t>Almacenamiento y copias de seguridad</w:t>
            </w:r>
          </w:p>
        </w:tc>
        <w:tc>
          <w:tcPr>
            <w:tcW w:w="0" w:type="auto"/>
            <w:hideMark/>
          </w:tcPr>
          <w:p w14:paraId="0E7B56E8" w14:textId="77777777" w:rsidR="009E1F48" w:rsidRPr="009E1F48" w:rsidRDefault="009E1F48" w:rsidP="009E1F48">
            <w:pPr>
              <w:spacing w:after="160" w:line="259" w:lineRule="auto"/>
            </w:pPr>
            <w:r w:rsidRPr="009E1F48">
              <w:t>Respaldo de código, datos y resultados experimentales</w:t>
            </w:r>
          </w:p>
        </w:tc>
        <w:tc>
          <w:tcPr>
            <w:tcW w:w="0" w:type="auto"/>
            <w:hideMark/>
          </w:tcPr>
          <w:p w14:paraId="2CC1B6CF" w14:textId="77777777" w:rsidR="009E1F48" w:rsidRPr="009E1F48" w:rsidRDefault="009E1F48" w:rsidP="009E1F48">
            <w:pPr>
              <w:spacing w:after="160" w:line="259" w:lineRule="auto"/>
            </w:pPr>
            <w:r w:rsidRPr="009E1F48">
              <w:t>[Completar]</w:t>
            </w:r>
          </w:p>
        </w:tc>
        <w:tc>
          <w:tcPr>
            <w:tcW w:w="0" w:type="auto"/>
            <w:hideMark/>
          </w:tcPr>
          <w:p w14:paraId="1E8EE357" w14:textId="77777777" w:rsidR="009E1F48" w:rsidRPr="009E1F48" w:rsidRDefault="009E1F48" w:rsidP="009E1F48">
            <w:pPr>
              <w:spacing w:after="160" w:line="259" w:lineRule="auto"/>
            </w:pPr>
            <w:r w:rsidRPr="009E1F48">
              <w:t>[Completar]</w:t>
            </w:r>
          </w:p>
        </w:tc>
        <w:tc>
          <w:tcPr>
            <w:tcW w:w="0" w:type="auto"/>
            <w:hideMark/>
          </w:tcPr>
          <w:p w14:paraId="6AB446A9" w14:textId="77777777" w:rsidR="009E1F48" w:rsidRPr="009E1F48" w:rsidRDefault="009E1F48" w:rsidP="009E1F48">
            <w:pPr>
              <w:spacing w:after="160" w:line="259" w:lineRule="auto"/>
            </w:pPr>
            <w:r w:rsidRPr="009E1F48">
              <w:t>[Completar]</w:t>
            </w:r>
          </w:p>
        </w:tc>
        <w:tc>
          <w:tcPr>
            <w:tcW w:w="0" w:type="auto"/>
            <w:hideMark/>
          </w:tcPr>
          <w:p w14:paraId="2107BB3B" w14:textId="77777777" w:rsidR="009E1F48" w:rsidRPr="009E1F48" w:rsidRDefault="009E1F48" w:rsidP="009E1F48">
            <w:pPr>
              <w:spacing w:after="160" w:line="259" w:lineRule="auto"/>
            </w:pPr>
            <w:r w:rsidRPr="009E1F48">
              <w:t>[Completar]</w:t>
            </w:r>
          </w:p>
        </w:tc>
        <w:tc>
          <w:tcPr>
            <w:tcW w:w="0" w:type="auto"/>
            <w:hideMark/>
          </w:tcPr>
          <w:p w14:paraId="40A6873F" w14:textId="77777777" w:rsidR="009E1F48" w:rsidRPr="009E1F48" w:rsidRDefault="009E1F48" w:rsidP="009E1F48">
            <w:pPr>
              <w:spacing w:after="160" w:line="259" w:lineRule="auto"/>
            </w:pPr>
            <w:r w:rsidRPr="009E1F48">
              <w:t>[Completar]</w:t>
            </w:r>
          </w:p>
        </w:tc>
      </w:tr>
      <w:tr w:rsidR="009E1F48" w:rsidRPr="009E1F48" w14:paraId="13616025" w14:textId="77777777" w:rsidTr="009E1F48">
        <w:tc>
          <w:tcPr>
            <w:tcW w:w="0" w:type="auto"/>
            <w:hideMark/>
          </w:tcPr>
          <w:p w14:paraId="2F57EA5B" w14:textId="77777777" w:rsidR="009E1F48" w:rsidRPr="009E1F48" w:rsidRDefault="009E1F48" w:rsidP="009E1F48">
            <w:pPr>
              <w:spacing w:after="160" w:line="259" w:lineRule="auto"/>
            </w:pPr>
            <w:r w:rsidRPr="009E1F48">
              <w:t>Otros costos indirectos</w:t>
            </w:r>
          </w:p>
        </w:tc>
        <w:tc>
          <w:tcPr>
            <w:tcW w:w="0" w:type="auto"/>
            <w:hideMark/>
          </w:tcPr>
          <w:p w14:paraId="5AC6693E" w14:textId="77777777" w:rsidR="009E1F48" w:rsidRPr="009E1F48" w:rsidRDefault="009E1F48" w:rsidP="009E1F48">
            <w:pPr>
              <w:spacing w:after="160" w:line="259" w:lineRule="auto"/>
            </w:pPr>
            <w:r w:rsidRPr="009E1F48">
              <w:t>[Especificar]</w:t>
            </w:r>
          </w:p>
        </w:tc>
        <w:tc>
          <w:tcPr>
            <w:tcW w:w="0" w:type="auto"/>
            <w:hideMark/>
          </w:tcPr>
          <w:p w14:paraId="08C0549B" w14:textId="77777777" w:rsidR="009E1F48" w:rsidRPr="009E1F48" w:rsidRDefault="009E1F48" w:rsidP="009E1F48">
            <w:pPr>
              <w:spacing w:after="160" w:line="259" w:lineRule="auto"/>
            </w:pPr>
            <w:r w:rsidRPr="009E1F48">
              <w:t>[Completar]</w:t>
            </w:r>
          </w:p>
        </w:tc>
        <w:tc>
          <w:tcPr>
            <w:tcW w:w="0" w:type="auto"/>
            <w:hideMark/>
          </w:tcPr>
          <w:p w14:paraId="557A730F" w14:textId="77777777" w:rsidR="009E1F48" w:rsidRPr="009E1F48" w:rsidRDefault="009E1F48" w:rsidP="009E1F48">
            <w:pPr>
              <w:spacing w:after="160" w:line="259" w:lineRule="auto"/>
            </w:pPr>
            <w:r w:rsidRPr="009E1F48">
              <w:t>[Completar]</w:t>
            </w:r>
          </w:p>
        </w:tc>
        <w:tc>
          <w:tcPr>
            <w:tcW w:w="0" w:type="auto"/>
            <w:hideMark/>
          </w:tcPr>
          <w:p w14:paraId="559CDB7E" w14:textId="77777777" w:rsidR="009E1F48" w:rsidRPr="009E1F48" w:rsidRDefault="009E1F48" w:rsidP="009E1F48">
            <w:pPr>
              <w:spacing w:after="160" w:line="259" w:lineRule="auto"/>
            </w:pPr>
            <w:r w:rsidRPr="009E1F48">
              <w:t>[Completar]</w:t>
            </w:r>
          </w:p>
        </w:tc>
        <w:tc>
          <w:tcPr>
            <w:tcW w:w="0" w:type="auto"/>
            <w:hideMark/>
          </w:tcPr>
          <w:p w14:paraId="7D9D50D4" w14:textId="77777777" w:rsidR="009E1F48" w:rsidRPr="009E1F48" w:rsidRDefault="009E1F48" w:rsidP="009E1F48">
            <w:pPr>
              <w:spacing w:after="160" w:line="259" w:lineRule="auto"/>
            </w:pPr>
            <w:r w:rsidRPr="009E1F48">
              <w:t>[Completar]</w:t>
            </w:r>
          </w:p>
        </w:tc>
        <w:tc>
          <w:tcPr>
            <w:tcW w:w="0" w:type="auto"/>
            <w:hideMark/>
          </w:tcPr>
          <w:p w14:paraId="1732CFFA" w14:textId="77777777" w:rsidR="009E1F48" w:rsidRPr="009E1F48" w:rsidRDefault="009E1F48" w:rsidP="009E1F48">
            <w:pPr>
              <w:spacing w:after="160" w:line="259" w:lineRule="auto"/>
            </w:pPr>
            <w:r w:rsidRPr="009E1F48">
              <w:t>[Completar]</w:t>
            </w:r>
          </w:p>
        </w:tc>
      </w:tr>
      <w:tr w:rsidR="009E1F48" w:rsidRPr="009E1F48" w14:paraId="0634ADB1" w14:textId="77777777" w:rsidTr="009E1F48">
        <w:tc>
          <w:tcPr>
            <w:tcW w:w="0" w:type="auto"/>
            <w:hideMark/>
          </w:tcPr>
          <w:p w14:paraId="19B2395F" w14:textId="77777777" w:rsidR="009E1F48" w:rsidRPr="009E1F48" w:rsidRDefault="009E1F48" w:rsidP="009E1F48">
            <w:pPr>
              <w:spacing w:after="160" w:line="259" w:lineRule="auto"/>
            </w:pPr>
            <w:r w:rsidRPr="009E1F48">
              <w:t>Total</w:t>
            </w:r>
          </w:p>
        </w:tc>
        <w:tc>
          <w:tcPr>
            <w:tcW w:w="0" w:type="auto"/>
            <w:hideMark/>
          </w:tcPr>
          <w:p w14:paraId="654FA164" w14:textId="77777777" w:rsidR="009E1F48" w:rsidRPr="009E1F48" w:rsidRDefault="009E1F48" w:rsidP="009E1F48">
            <w:pPr>
              <w:spacing w:after="160" w:line="259" w:lineRule="auto"/>
            </w:pPr>
          </w:p>
        </w:tc>
        <w:tc>
          <w:tcPr>
            <w:tcW w:w="0" w:type="auto"/>
            <w:hideMark/>
          </w:tcPr>
          <w:p w14:paraId="3AEF55CA" w14:textId="77777777" w:rsidR="009E1F48" w:rsidRPr="009E1F48" w:rsidRDefault="009E1F48" w:rsidP="009E1F48">
            <w:pPr>
              <w:spacing w:after="160" w:line="259" w:lineRule="auto"/>
            </w:pPr>
          </w:p>
        </w:tc>
        <w:tc>
          <w:tcPr>
            <w:tcW w:w="0" w:type="auto"/>
            <w:hideMark/>
          </w:tcPr>
          <w:p w14:paraId="0ABB05C5" w14:textId="77777777" w:rsidR="009E1F48" w:rsidRPr="009E1F48" w:rsidRDefault="009E1F48" w:rsidP="009E1F48">
            <w:pPr>
              <w:spacing w:after="160" w:line="259" w:lineRule="auto"/>
            </w:pPr>
          </w:p>
        </w:tc>
        <w:tc>
          <w:tcPr>
            <w:tcW w:w="0" w:type="auto"/>
            <w:hideMark/>
          </w:tcPr>
          <w:p w14:paraId="43D912CF" w14:textId="77777777" w:rsidR="009E1F48" w:rsidRPr="009E1F48" w:rsidRDefault="009E1F48" w:rsidP="009E1F48">
            <w:pPr>
              <w:spacing w:after="160" w:line="259" w:lineRule="auto"/>
            </w:pPr>
          </w:p>
        </w:tc>
        <w:tc>
          <w:tcPr>
            <w:tcW w:w="0" w:type="auto"/>
            <w:hideMark/>
          </w:tcPr>
          <w:p w14:paraId="79B36A89" w14:textId="77777777" w:rsidR="009E1F48" w:rsidRPr="009E1F48" w:rsidRDefault="009E1F48" w:rsidP="009E1F48">
            <w:pPr>
              <w:spacing w:after="160" w:line="259" w:lineRule="auto"/>
            </w:pPr>
            <w:r w:rsidRPr="009E1F48">
              <w:t>[Completar]</w:t>
            </w:r>
          </w:p>
        </w:tc>
        <w:tc>
          <w:tcPr>
            <w:tcW w:w="0" w:type="auto"/>
            <w:hideMark/>
          </w:tcPr>
          <w:p w14:paraId="730AF3B7" w14:textId="77777777" w:rsidR="009E1F48" w:rsidRPr="009E1F48" w:rsidRDefault="009E1F48" w:rsidP="009E1F48">
            <w:pPr>
              <w:spacing w:after="160" w:line="259" w:lineRule="auto"/>
            </w:pPr>
          </w:p>
        </w:tc>
      </w:tr>
    </w:tbl>
    <w:p w14:paraId="6BFF1414" w14:textId="77777777" w:rsidR="009E1F48" w:rsidRDefault="009E1F48" w:rsidP="001D37E3"/>
    <w:p w14:paraId="52125EFB" w14:textId="1F37589D" w:rsidR="009E1F48" w:rsidRDefault="009E1F48" w:rsidP="001D37E3">
      <w:r w:rsidRPr="009E1F48">
        <w:t xml:space="preserve">La estimación de costos indirectos complementa el presupuesto de </w:t>
      </w:r>
      <w:proofErr w:type="spellStart"/>
      <w:r w:rsidRPr="009E1F48">
        <w:t>Graphito</w:t>
      </w:r>
      <w:proofErr w:type="spellEnd"/>
      <w:r w:rsidRPr="009E1F48">
        <w:t xml:space="preserve"> mediante la identificación de los recursos auxiliares utilizados durante su desarrollo. Los importes asignados corresponden únicamente a la parte justificable de cada concepto, con el propósito de evitar la sobreestimación del presupuesto y mantener la relación entre los costos reportados y los recursos realmente utilizados.</w:t>
      </w:r>
    </w:p>
    <w:p w14:paraId="1A524522" w14:textId="77777777" w:rsidR="009E1F48" w:rsidRPr="009E1F48" w:rsidRDefault="009E1F48" w:rsidP="009E1F48">
      <w:pPr>
        <w:rPr>
          <w:b/>
          <w:bCs/>
        </w:rPr>
      </w:pPr>
      <w:r w:rsidRPr="009E1F48">
        <w:rPr>
          <w:b/>
          <w:bCs/>
        </w:rPr>
        <w:t>6.5.5 Concentrado general de costos</w:t>
      </w:r>
    </w:p>
    <w:p w14:paraId="6132DEA0" w14:textId="77777777" w:rsidR="009E1F48" w:rsidRPr="009E1F48" w:rsidRDefault="009E1F48" w:rsidP="009E1F48">
      <w:r w:rsidRPr="009E1F48">
        <w:t>El concentrado general integra los resultados obtenidos en las estimaciones de recursos humanos, infraestructura tecnológica, herramientas de software, servicios externos y costos indirectos. Esta integración permite identificar el costo total del proyecto y distinguir los desembolsos económicos reales del valor imputado a los recursos existentes utilizados durante su desarrollo.</w:t>
      </w:r>
    </w:p>
    <w:p w14:paraId="77937F95" w14:textId="77777777" w:rsidR="009E1F48" w:rsidRPr="009E1F48" w:rsidRDefault="009E1F48" w:rsidP="009E1F48">
      <w:r w:rsidRPr="009E1F48">
        <w:t xml:space="preserve">La Tabla 6.X presenta el resumen presupuestal de </w:t>
      </w:r>
      <w:proofErr w:type="spellStart"/>
      <w:r w:rsidRPr="009E1F48">
        <w:t>Graphito</w:t>
      </w:r>
      <w:proofErr w:type="spellEnd"/>
      <w:r w:rsidRPr="009E1F48">
        <w:t>. Los importes se incorporan a partir de los resultados de las tablas anteriores, manteniendo los mismos criterios de cálculo para evitar duplicidades en la contabilización de los recursos.</w:t>
      </w:r>
    </w:p>
    <w:p w14:paraId="44E8C852" w14:textId="77777777" w:rsidR="009E1F48" w:rsidRPr="009E1F48" w:rsidRDefault="009E1F48" w:rsidP="009E1F48">
      <w:r w:rsidRPr="009E1F48">
        <w:t xml:space="preserve">Tabla 6.X. Concentrado general de costos de </w:t>
      </w:r>
      <w:proofErr w:type="spellStart"/>
      <w:r w:rsidRPr="009E1F48">
        <w:t>Graphito</w:t>
      </w:r>
      <w:proofErr w:type="spellEnd"/>
    </w:p>
    <w:tbl>
      <w:tblPr>
        <w:tblStyle w:val="Tablaconcuadrcula"/>
        <w:tblW w:w="0" w:type="auto"/>
        <w:tblLook w:val="04A0" w:firstRow="1" w:lastRow="0" w:firstColumn="1" w:lastColumn="0" w:noHBand="0" w:noVBand="1"/>
      </w:tblPr>
      <w:tblGrid>
        <w:gridCol w:w="2185"/>
        <w:gridCol w:w="1569"/>
        <w:gridCol w:w="1616"/>
        <w:gridCol w:w="1738"/>
        <w:gridCol w:w="1720"/>
      </w:tblGrid>
      <w:tr w:rsidR="009E1F48" w:rsidRPr="009E1F48" w14:paraId="048B6022" w14:textId="77777777" w:rsidTr="009E1F48">
        <w:tc>
          <w:tcPr>
            <w:tcW w:w="0" w:type="auto"/>
            <w:hideMark/>
          </w:tcPr>
          <w:p w14:paraId="3159DB97" w14:textId="77777777" w:rsidR="009E1F48" w:rsidRPr="009E1F48" w:rsidRDefault="009E1F48" w:rsidP="009E1F48">
            <w:pPr>
              <w:spacing w:after="160" w:line="259" w:lineRule="auto"/>
              <w:rPr>
                <w:b/>
                <w:bCs/>
              </w:rPr>
            </w:pPr>
            <w:r w:rsidRPr="009E1F48">
              <w:rPr>
                <w:b/>
                <w:bCs/>
              </w:rPr>
              <w:t>Categoría</w:t>
            </w:r>
          </w:p>
        </w:tc>
        <w:tc>
          <w:tcPr>
            <w:tcW w:w="0" w:type="auto"/>
            <w:hideMark/>
          </w:tcPr>
          <w:p w14:paraId="5F49F59D" w14:textId="77777777" w:rsidR="009E1F48" w:rsidRPr="009E1F48" w:rsidRDefault="009E1F48" w:rsidP="009E1F48">
            <w:pPr>
              <w:spacing w:after="160" w:line="259" w:lineRule="auto"/>
              <w:rPr>
                <w:b/>
                <w:bCs/>
              </w:rPr>
            </w:pPr>
            <w:r w:rsidRPr="009E1F48">
              <w:rPr>
                <w:b/>
                <w:bCs/>
              </w:rPr>
              <w:t>Costos directos (MXN)</w:t>
            </w:r>
          </w:p>
        </w:tc>
        <w:tc>
          <w:tcPr>
            <w:tcW w:w="0" w:type="auto"/>
            <w:hideMark/>
          </w:tcPr>
          <w:p w14:paraId="336065FF" w14:textId="77777777" w:rsidR="009E1F48" w:rsidRPr="009E1F48" w:rsidRDefault="009E1F48" w:rsidP="009E1F48">
            <w:pPr>
              <w:spacing w:after="160" w:line="259" w:lineRule="auto"/>
              <w:rPr>
                <w:b/>
                <w:bCs/>
              </w:rPr>
            </w:pPr>
            <w:r w:rsidRPr="009E1F48">
              <w:rPr>
                <w:b/>
                <w:bCs/>
              </w:rPr>
              <w:t>Costos imputados (MXN)</w:t>
            </w:r>
          </w:p>
        </w:tc>
        <w:tc>
          <w:tcPr>
            <w:tcW w:w="0" w:type="auto"/>
            <w:hideMark/>
          </w:tcPr>
          <w:p w14:paraId="1435B8F0" w14:textId="77777777" w:rsidR="009E1F48" w:rsidRPr="009E1F48" w:rsidRDefault="009E1F48" w:rsidP="009E1F48">
            <w:pPr>
              <w:spacing w:after="160" w:line="259" w:lineRule="auto"/>
              <w:rPr>
                <w:b/>
                <w:bCs/>
              </w:rPr>
            </w:pPr>
            <w:r w:rsidRPr="009E1F48">
              <w:rPr>
                <w:b/>
                <w:bCs/>
              </w:rPr>
              <w:t>Costo total por categoría (MXN)</w:t>
            </w:r>
          </w:p>
        </w:tc>
        <w:tc>
          <w:tcPr>
            <w:tcW w:w="0" w:type="auto"/>
            <w:hideMark/>
          </w:tcPr>
          <w:p w14:paraId="6C0485BC" w14:textId="77777777" w:rsidR="009E1F48" w:rsidRPr="009E1F48" w:rsidRDefault="009E1F48" w:rsidP="009E1F48">
            <w:pPr>
              <w:spacing w:after="160" w:line="259" w:lineRule="auto"/>
              <w:rPr>
                <w:b/>
                <w:bCs/>
              </w:rPr>
            </w:pPr>
            <w:r w:rsidRPr="009E1F48">
              <w:rPr>
                <w:b/>
                <w:bCs/>
              </w:rPr>
              <w:t>Observaciones</w:t>
            </w:r>
          </w:p>
        </w:tc>
      </w:tr>
      <w:tr w:rsidR="009E1F48" w:rsidRPr="009E1F48" w14:paraId="7E22F082" w14:textId="77777777" w:rsidTr="009E1F48">
        <w:tc>
          <w:tcPr>
            <w:tcW w:w="0" w:type="auto"/>
            <w:hideMark/>
          </w:tcPr>
          <w:p w14:paraId="71F39BF1" w14:textId="77777777" w:rsidR="009E1F48" w:rsidRPr="009E1F48" w:rsidRDefault="009E1F48" w:rsidP="009E1F48">
            <w:pPr>
              <w:spacing w:after="160" w:line="259" w:lineRule="auto"/>
            </w:pPr>
            <w:r w:rsidRPr="009E1F48">
              <w:t>Recursos humanos</w:t>
            </w:r>
          </w:p>
        </w:tc>
        <w:tc>
          <w:tcPr>
            <w:tcW w:w="0" w:type="auto"/>
            <w:hideMark/>
          </w:tcPr>
          <w:p w14:paraId="29B2511B" w14:textId="77777777" w:rsidR="009E1F48" w:rsidRPr="009E1F48" w:rsidRDefault="009E1F48" w:rsidP="009E1F48">
            <w:pPr>
              <w:spacing w:after="160" w:line="259" w:lineRule="auto"/>
            </w:pPr>
            <w:r w:rsidRPr="009E1F48">
              <w:t>[Completar]</w:t>
            </w:r>
          </w:p>
        </w:tc>
        <w:tc>
          <w:tcPr>
            <w:tcW w:w="0" w:type="auto"/>
            <w:hideMark/>
          </w:tcPr>
          <w:p w14:paraId="38DE49A8" w14:textId="77777777" w:rsidR="009E1F48" w:rsidRPr="009E1F48" w:rsidRDefault="009E1F48" w:rsidP="009E1F48">
            <w:pPr>
              <w:spacing w:after="160" w:line="259" w:lineRule="auto"/>
            </w:pPr>
            <w:r w:rsidRPr="009E1F48">
              <w:t>[Completar]</w:t>
            </w:r>
          </w:p>
        </w:tc>
        <w:tc>
          <w:tcPr>
            <w:tcW w:w="0" w:type="auto"/>
            <w:hideMark/>
          </w:tcPr>
          <w:p w14:paraId="42BC8B7F" w14:textId="77777777" w:rsidR="009E1F48" w:rsidRPr="009E1F48" w:rsidRDefault="009E1F48" w:rsidP="009E1F48">
            <w:pPr>
              <w:spacing w:after="160" w:line="259" w:lineRule="auto"/>
            </w:pPr>
            <w:r w:rsidRPr="009E1F48">
              <w:t>[Completar]</w:t>
            </w:r>
          </w:p>
        </w:tc>
        <w:tc>
          <w:tcPr>
            <w:tcW w:w="0" w:type="auto"/>
            <w:hideMark/>
          </w:tcPr>
          <w:p w14:paraId="56405C54" w14:textId="77777777" w:rsidR="009E1F48" w:rsidRPr="009E1F48" w:rsidRDefault="009E1F48" w:rsidP="009E1F48">
            <w:pPr>
              <w:spacing w:after="160" w:line="259" w:lineRule="auto"/>
            </w:pPr>
            <w:r w:rsidRPr="009E1F48">
              <w:t>[Completar]</w:t>
            </w:r>
          </w:p>
        </w:tc>
      </w:tr>
      <w:tr w:rsidR="009E1F48" w:rsidRPr="009E1F48" w14:paraId="2AFA3E0D" w14:textId="77777777" w:rsidTr="009E1F48">
        <w:tc>
          <w:tcPr>
            <w:tcW w:w="0" w:type="auto"/>
            <w:hideMark/>
          </w:tcPr>
          <w:p w14:paraId="1D719DF2" w14:textId="77777777" w:rsidR="009E1F48" w:rsidRPr="009E1F48" w:rsidRDefault="009E1F48" w:rsidP="009E1F48">
            <w:pPr>
              <w:spacing w:after="160" w:line="259" w:lineRule="auto"/>
            </w:pPr>
            <w:r w:rsidRPr="009E1F48">
              <w:t>Infraestructura tecnológica</w:t>
            </w:r>
          </w:p>
        </w:tc>
        <w:tc>
          <w:tcPr>
            <w:tcW w:w="0" w:type="auto"/>
            <w:hideMark/>
          </w:tcPr>
          <w:p w14:paraId="2AC503FD" w14:textId="77777777" w:rsidR="009E1F48" w:rsidRPr="009E1F48" w:rsidRDefault="009E1F48" w:rsidP="009E1F48">
            <w:pPr>
              <w:spacing w:after="160" w:line="259" w:lineRule="auto"/>
            </w:pPr>
            <w:r w:rsidRPr="009E1F48">
              <w:t>[Completar]</w:t>
            </w:r>
          </w:p>
        </w:tc>
        <w:tc>
          <w:tcPr>
            <w:tcW w:w="0" w:type="auto"/>
            <w:hideMark/>
          </w:tcPr>
          <w:p w14:paraId="6336C7CA" w14:textId="77777777" w:rsidR="009E1F48" w:rsidRPr="009E1F48" w:rsidRDefault="009E1F48" w:rsidP="009E1F48">
            <w:pPr>
              <w:spacing w:after="160" w:line="259" w:lineRule="auto"/>
            </w:pPr>
            <w:r w:rsidRPr="009E1F48">
              <w:t>[Completar]</w:t>
            </w:r>
          </w:p>
        </w:tc>
        <w:tc>
          <w:tcPr>
            <w:tcW w:w="0" w:type="auto"/>
            <w:hideMark/>
          </w:tcPr>
          <w:p w14:paraId="479B8A24" w14:textId="77777777" w:rsidR="009E1F48" w:rsidRPr="009E1F48" w:rsidRDefault="009E1F48" w:rsidP="009E1F48">
            <w:pPr>
              <w:spacing w:after="160" w:line="259" w:lineRule="auto"/>
            </w:pPr>
            <w:r w:rsidRPr="009E1F48">
              <w:t>[Completar]</w:t>
            </w:r>
          </w:p>
        </w:tc>
        <w:tc>
          <w:tcPr>
            <w:tcW w:w="0" w:type="auto"/>
            <w:hideMark/>
          </w:tcPr>
          <w:p w14:paraId="350F6749" w14:textId="77777777" w:rsidR="009E1F48" w:rsidRPr="009E1F48" w:rsidRDefault="009E1F48" w:rsidP="009E1F48">
            <w:pPr>
              <w:spacing w:after="160" w:line="259" w:lineRule="auto"/>
            </w:pPr>
            <w:r w:rsidRPr="009E1F48">
              <w:t>[Completar]</w:t>
            </w:r>
          </w:p>
        </w:tc>
      </w:tr>
      <w:tr w:rsidR="009E1F48" w:rsidRPr="009E1F48" w14:paraId="77D2F004" w14:textId="77777777" w:rsidTr="009E1F48">
        <w:tc>
          <w:tcPr>
            <w:tcW w:w="0" w:type="auto"/>
            <w:hideMark/>
          </w:tcPr>
          <w:p w14:paraId="5D2B4D17" w14:textId="77777777" w:rsidR="009E1F48" w:rsidRPr="009E1F48" w:rsidRDefault="009E1F48" w:rsidP="009E1F48">
            <w:pPr>
              <w:spacing w:after="160" w:line="259" w:lineRule="auto"/>
            </w:pPr>
            <w:r w:rsidRPr="009E1F48">
              <w:t>Herramientas de software y servicios externos</w:t>
            </w:r>
          </w:p>
        </w:tc>
        <w:tc>
          <w:tcPr>
            <w:tcW w:w="0" w:type="auto"/>
            <w:hideMark/>
          </w:tcPr>
          <w:p w14:paraId="6139596C" w14:textId="77777777" w:rsidR="009E1F48" w:rsidRPr="009E1F48" w:rsidRDefault="009E1F48" w:rsidP="009E1F48">
            <w:pPr>
              <w:spacing w:after="160" w:line="259" w:lineRule="auto"/>
            </w:pPr>
            <w:r w:rsidRPr="009E1F48">
              <w:t>[Completar]</w:t>
            </w:r>
          </w:p>
        </w:tc>
        <w:tc>
          <w:tcPr>
            <w:tcW w:w="0" w:type="auto"/>
            <w:hideMark/>
          </w:tcPr>
          <w:p w14:paraId="70287DEA" w14:textId="77777777" w:rsidR="009E1F48" w:rsidRPr="009E1F48" w:rsidRDefault="009E1F48" w:rsidP="009E1F48">
            <w:pPr>
              <w:spacing w:after="160" w:line="259" w:lineRule="auto"/>
            </w:pPr>
            <w:r w:rsidRPr="009E1F48">
              <w:t>[Completar]</w:t>
            </w:r>
          </w:p>
        </w:tc>
        <w:tc>
          <w:tcPr>
            <w:tcW w:w="0" w:type="auto"/>
            <w:hideMark/>
          </w:tcPr>
          <w:p w14:paraId="5C73799C" w14:textId="77777777" w:rsidR="009E1F48" w:rsidRPr="009E1F48" w:rsidRDefault="009E1F48" w:rsidP="009E1F48">
            <w:pPr>
              <w:spacing w:after="160" w:line="259" w:lineRule="auto"/>
            </w:pPr>
            <w:r w:rsidRPr="009E1F48">
              <w:t>[Completar]</w:t>
            </w:r>
          </w:p>
        </w:tc>
        <w:tc>
          <w:tcPr>
            <w:tcW w:w="0" w:type="auto"/>
            <w:hideMark/>
          </w:tcPr>
          <w:p w14:paraId="550D3C66" w14:textId="77777777" w:rsidR="009E1F48" w:rsidRPr="009E1F48" w:rsidRDefault="009E1F48" w:rsidP="009E1F48">
            <w:pPr>
              <w:spacing w:after="160" w:line="259" w:lineRule="auto"/>
            </w:pPr>
            <w:r w:rsidRPr="009E1F48">
              <w:t>[Completar]</w:t>
            </w:r>
          </w:p>
        </w:tc>
      </w:tr>
      <w:tr w:rsidR="009E1F48" w:rsidRPr="009E1F48" w14:paraId="1AA3D680" w14:textId="77777777" w:rsidTr="009E1F48">
        <w:tc>
          <w:tcPr>
            <w:tcW w:w="0" w:type="auto"/>
            <w:hideMark/>
          </w:tcPr>
          <w:p w14:paraId="724EB6EC" w14:textId="77777777" w:rsidR="009E1F48" w:rsidRPr="009E1F48" w:rsidRDefault="009E1F48" w:rsidP="009E1F48">
            <w:pPr>
              <w:spacing w:after="160" w:line="259" w:lineRule="auto"/>
            </w:pPr>
            <w:r w:rsidRPr="009E1F48">
              <w:t>Costos indirectos</w:t>
            </w:r>
          </w:p>
        </w:tc>
        <w:tc>
          <w:tcPr>
            <w:tcW w:w="0" w:type="auto"/>
            <w:hideMark/>
          </w:tcPr>
          <w:p w14:paraId="50CC641C" w14:textId="77777777" w:rsidR="009E1F48" w:rsidRPr="009E1F48" w:rsidRDefault="009E1F48" w:rsidP="009E1F48">
            <w:pPr>
              <w:spacing w:after="160" w:line="259" w:lineRule="auto"/>
            </w:pPr>
            <w:r w:rsidRPr="009E1F48">
              <w:t>[Completar]</w:t>
            </w:r>
          </w:p>
        </w:tc>
        <w:tc>
          <w:tcPr>
            <w:tcW w:w="0" w:type="auto"/>
            <w:hideMark/>
          </w:tcPr>
          <w:p w14:paraId="4C29610F" w14:textId="77777777" w:rsidR="009E1F48" w:rsidRPr="009E1F48" w:rsidRDefault="009E1F48" w:rsidP="009E1F48">
            <w:pPr>
              <w:spacing w:after="160" w:line="259" w:lineRule="auto"/>
            </w:pPr>
            <w:r w:rsidRPr="009E1F48">
              <w:t>[Completar]</w:t>
            </w:r>
          </w:p>
        </w:tc>
        <w:tc>
          <w:tcPr>
            <w:tcW w:w="0" w:type="auto"/>
            <w:hideMark/>
          </w:tcPr>
          <w:p w14:paraId="6A7D62F3" w14:textId="77777777" w:rsidR="009E1F48" w:rsidRPr="009E1F48" w:rsidRDefault="009E1F48" w:rsidP="009E1F48">
            <w:pPr>
              <w:spacing w:after="160" w:line="259" w:lineRule="auto"/>
            </w:pPr>
            <w:r w:rsidRPr="009E1F48">
              <w:t>[Completar]</w:t>
            </w:r>
          </w:p>
        </w:tc>
        <w:tc>
          <w:tcPr>
            <w:tcW w:w="0" w:type="auto"/>
            <w:hideMark/>
          </w:tcPr>
          <w:p w14:paraId="6749F0B2" w14:textId="77777777" w:rsidR="009E1F48" w:rsidRPr="009E1F48" w:rsidRDefault="009E1F48" w:rsidP="009E1F48">
            <w:pPr>
              <w:spacing w:after="160" w:line="259" w:lineRule="auto"/>
            </w:pPr>
            <w:r w:rsidRPr="009E1F48">
              <w:t>[Completar]</w:t>
            </w:r>
          </w:p>
        </w:tc>
      </w:tr>
      <w:tr w:rsidR="009E1F48" w:rsidRPr="009E1F48" w14:paraId="32BA2CDF" w14:textId="77777777" w:rsidTr="009E1F48">
        <w:tc>
          <w:tcPr>
            <w:tcW w:w="0" w:type="auto"/>
            <w:hideMark/>
          </w:tcPr>
          <w:p w14:paraId="1A68AD51" w14:textId="77777777" w:rsidR="009E1F48" w:rsidRPr="009E1F48" w:rsidRDefault="009E1F48" w:rsidP="009E1F48">
            <w:pPr>
              <w:spacing w:after="160" w:line="259" w:lineRule="auto"/>
            </w:pPr>
            <w:proofErr w:type="gramStart"/>
            <w:r w:rsidRPr="009E1F48">
              <w:t>Total</w:t>
            </w:r>
            <w:proofErr w:type="gramEnd"/>
            <w:r w:rsidRPr="009E1F48">
              <w:t xml:space="preserve"> general</w:t>
            </w:r>
          </w:p>
        </w:tc>
        <w:tc>
          <w:tcPr>
            <w:tcW w:w="0" w:type="auto"/>
            <w:hideMark/>
          </w:tcPr>
          <w:p w14:paraId="3CCDB479" w14:textId="77777777" w:rsidR="009E1F48" w:rsidRPr="009E1F48" w:rsidRDefault="009E1F48" w:rsidP="009E1F48">
            <w:pPr>
              <w:spacing w:after="160" w:line="259" w:lineRule="auto"/>
            </w:pPr>
            <w:r w:rsidRPr="009E1F48">
              <w:t>[Completar]</w:t>
            </w:r>
          </w:p>
        </w:tc>
        <w:tc>
          <w:tcPr>
            <w:tcW w:w="0" w:type="auto"/>
            <w:hideMark/>
          </w:tcPr>
          <w:p w14:paraId="3A915AB4" w14:textId="77777777" w:rsidR="009E1F48" w:rsidRPr="009E1F48" w:rsidRDefault="009E1F48" w:rsidP="009E1F48">
            <w:pPr>
              <w:spacing w:after="160" w:line="259" w:lineRule="auto"/>
            </w:pPr>
            <w:r w:rsidRPr="009E1F48">
              <w:t>[Completar]</w:t>
            </w:r>
          </w:p>
        </w:tc>
        <w:tc>
          <w:tcPr>
            <w:tcW w:w="0" w:type="auto"/>
            <w:hideMark/>
          </w:tcPr>
          <w:p w14:paraId="75516F93" w14:textId="77777777" w:rsidR="009E1F48" w:rsidRPr="009E1F48" w:rsidRDefault="009E1F48" w:rsidP="009E1F48">
            <w:pPr>
              <w:spacing w:after="160" w:line="259" w:lineRule="auto"/>
            </w:pPr>
            <w:r w:rsidRPr="009E1F48">
              <w:t>[Completar]</w:t>
            </w:r>
          </w:p>
        </w:tc>
        <w:tc>
          <w:tcPr>
            <w:tcW w:w="0" w:type="auto"/>
            <w:hideMark/>
          </w:tcPr>
          <w:p w14:paraId="50323F7B" w14:textId="77777777" w:rsidR="009E1F48" w:rsidRPr="009E1F48" w:rsidRDefault="009E1F48" w:rsidP="009E1F48">
            <w:pPr>
              <w:spacing w:after="160" w:line="259" w:lineRule="auto"/>
            </w:pPr>
          </w:p>
        </w:tc>
      </w:tr>
    </w:tbl>
    <w:p w14:paraId="484FEAB5" w14:textId="45667E46" w:rsidR="00E40BAE" w:rsidRPr="00E40BAE" w:rsidRDefault="00E40BAE" w:rsidP="00E40BAE">
      <w:r w:rsidRPr="00E40BAE">
        <w:t xml:space="preserve">El costo total estimado de </w:t>
      </w:r>
      <w:proofErr w:type="spellStart"/>
      <w:r w:rsidRPr="00E40BAE">
        <w:t>Graphito</w:t>
      </w:r>
      <w:proofErr w:type="spellEnd"/>
      <w:r w:rsidRPr="00E40BAE">
        <w:t xml:space="preserve"> asciende a $</w:t>
      </w:r>
      <w:r>
        <w:t>------</w:t>
      </w:r>
      <w:r w:rsidRPr="00E40BAE">
        <w:t xml:space="preserve"> MXN, de los cuales $</w:t>
      </w:r>
      <w:r>
        <w:t>---------</w:t>
      </w:r>
      <w:r w:rsidRPr="00E40BAE">
        <w:t>MXN corresponden a costos directos y $</w:t>
      </w:r>
      <w:r>
        <w:t>-------</w:t>
      </w:r>
      <w:r w:rsidRPr="00E40BAE">
        <w:t xml:space="preserve"> MXN a costos imputados. Esta distribución permite diferenciar el desembolso económico asociado con el proyecto del valor atribuido a los recursos disponibles que fueron utilizados durante su desarrollo.</w:t>
      </w:r>
    </w:p>
    <w:p w14:paraId="3CEC0C01" w14:textId="77777777" w:rsidR="00E40BAE" w:rsidRPr="00E40BAE" w:rsidRDefault="00E40BAE" w:rsidP="00E40BAE">
      <w:r w:rsidRPr="00E40BAE">
        <w:t>El resultado del concentrado general constituye la base para analizar la distribución de los recursos económicos y determinar cuáles categorías representan la mayor proporción del costo total. Asimismo, proporciona una referencia para valorar los recursos necesarios para reproducir los experimentos y mantener el funcionamiento del sistema en un entorno de uso académico.</w:t>
      </w:r>
    </w:p>
    <w:p w14:paraId="16918DB2" w14:textId="77777777" w:rsidR="009E1F48" w:rsidRPr="009E1F48" w:rsidRDefault="009E1F48" w:rsidP="001D37E3"/>
    <w:p w14:paraId="7E55A64B" w14:textId="77777777" w:rsidR="001D37E3" w:rsidRPr="001D37E3" w:rsidRDefault="001D37E3" w:rsidP="001D37E3">
      <w:pPr>
        <w:rPr>
          <w:b/>
          <w:bCs/>
        </w:rPr>
      </w:pPr>
      <w:r w:rsidRPr="001D37E3">
        <w:rPr>
          <w:b/>
          <w:bCs/>
        </w:rPr>
        <w:t>Viabilidad económica del proyecto</w:t>
      </w:r>
    </w:p>
    <w:p w14:paraId="36D9920B" w14:textId="57B665F6" w:rsidR="001D37E3" w:rsidRDefault="001D37E3" w:rsidP="001D37E3">
      <w:r w:rsidRPr="001D37E3">
        <w:rPr>
          <w:highlight w:val="yellow"/>
        </w:rPr>
        <w:t>Agrega</w:t>
      </w:r>
      <w:r w:rsidRPr="001D37E3">
        <w:rPr>
          <w:highlight w:val="yellow"/>
        </w:rPr>
        <w:t>r</w:t>
      </w:r>
      <w:r w:rsidRPr="001D37E3">
        <w:rPr>
          <w:highlight w:val="yellow"/>
        </w:rPr>
        <w:t xml:space="preserve"> esta subsección después de l</w:t>
      </w:r>
      <w:r w:rsidR="00A12839">
        <w:rPr>
          <w:highlight w:val="yellow"/>
        </w:rPr>
        <w:t xml:space="preserve">o </w:t>
      </w:r>
      <w:proofErr w:type="spellStart"/>
      <w:r w:rsidRPr="001D37E3">
        <w:rPr>
          <w:highlight w:val="yellow"/>
        </w:rPr>
        <w:t>anterio</w:t>
      </w:r>
      <w:proofErr w:type="spellEnd"/>
      <w:r w:rsidRPr="001D37E3">
        <w:rPr>
          <w:highlight w:val="yellow"/>
        </w:rPr>
        <w:t>.</w:t>
      </w:r>
    </w:p>
    <w:p w14:paraId="761B3BA2" w14:textId="77777777" w:rsidR="001D37E3" w:rsidRDefault="001D37E3" w:rsidP="001D37E3">
      <w:pPr>
        <w:rPr>
          <w:b/>
          <w:bCs/>
        </w:rPr>
      </w:pPr>
      <w:r w:rsidRPr="001D37E3">
        <w:rPr>
          <w:b/>
          <w:bCs/>
        </w:rPr>
        <w:t>6.5.1 Análisis de viabilidad económica</w:t>
      </w:r>
    </w:p>
    <w:p w14:paraId="3D4C1D0C" w14:textId="246E65B7" w:rsidR="00E40BAE" w:rsidRPr="00E40BAE" w:rsidRDefault="00E40BAE" w:rsidP="00E40BAE">
      <w:r>
        <w:t>L</w:t>
      </w:r>
      <w:r w:rsidRPr="00E40BAE">
        <w:rPr>
          <w:rFonts w:ascii="Times New Roman" w:eastAsia="Times New Roman" w:hAnsi="Times New Roman" w:cs="Times New Roman"/>
          <w:kern w:val="0"/>
          <w:sz w:val="24"/>
          <w:szCs w:val="24"/>
          <w:lang w:eastAsia="es-MX"/>
          <w14:ligatures w14:val="none"/>
        </w:rPr>
        <w:t xml:space="preserve"> </w:t>
      </w:r>
      <w:r w:rsidRPr="00E40BAE">
        <w:t xml:space="preserve">a viabilidad económica de </w:t>
      </w:r>
      <w:proofErr w:type="spellStart"/>
      <w:r w:rsidRPr="00E40BAE">
        <w:t>Graphito</w:t>
      </w:r>
      <w:proofErr w:type="spellEnd"/>
      <w:r w:rsidRPr="00E40BAE">
        <w:t xml:space="preserve"> se analiza a partir de los recursos necesarios para su desarrollo, implementación y evaluación, considerando tanto los costos directos como los recursos existentes aprovechados durante el proyecto. La utilización de herramientas de código abierto y de componentes tecnológicos disponibles reduce la necesidad de adquirir licencias comerciales, mientras que el aprovechamiento de infraestructura existente limita los desembolsos adicionales asociados con el procesamiento y almacenamiento de información.</w:t>
      </w:r>
    </w:p>
    <w:p w14:paraId="2C031AD2" w14:textId="77777777" w:rsidR="00E40BAE" w:rsidRPr="00E40BAE" w:rsidRDefault="00E40BAE" w:rsidP="00E40BAE">
      <w:r w:rsidRPr="00E40BAE">
        <w:t>La estimación económica permite identificar los recursos que generan costos durante el desarrollo y aquellos que podrían representar gastos adicionales en una implementación futura. En particular, el uso de servicios externos de procesamiento o modelos de lenguaje queda sujeto a las condiciones de licencia, las tarifas vigentes y el volumen de solicitudes realizadas.</w:t>
      </w:r>
    </w:p>
    <w:p w14:paraId="0E28AC61" w14:textId="77777777" w:rsidR="00E40BAE" w:rsidRPr="00E40BAE" w:rsidRDefault="00E40BAE" w:rsidP="00E40BAE">
      <w:r w:rsidRPr="00E40BAE">
        <w:t xml:space="preserve">En consecuencia, el presupuesto de </w:t>
      </w:r>
      <w:proofErr w:type="spellStart"/>
      <w:r w:rsidRPr="00E40BAE">
        <w:t>Graphito</w:t>
      </w:r>
      <w:proofErr w:type="spellEnd"/>
      <w:r w:rsidRPr="00E40BAE">
        <w:t xml:space="preserve"> proporciona una referencia para dimensionar los recursos requeridos para su desarrollo y evaluar las condiciones económicas de su posible implementación en un entorno académico. La viabilidad del sistema se determina considerando la disponibilidad de infraestructura, el acceso a las herramientas tecnológicas y la relación entre los recursos invertidos y las funcionalidades implementadas.</w:t>
      </w:r>
    </w:p>
    <w:p w14:paraId="4969C0A8" w14:textId="77777777" w:rsidR="00E40BAE" w:rsidRPr="00E40BAE" w:rsidRDefault="00E40BAE" w:rsidP="00E40BAE">
      <w:r w:rsidRPr="00E40BAE">
        <w:t>Importante para llenar las tablas: no necesitas poner automáticamente $100 MXN por hora. Si el proyecto fue desarrollado como parte de tus actividades académicas y no hubo pagos por el trabajo, registra las horas dedicadas y deja la valoración monetaria como no aplicable o $0 de desembolso real, según el criterio que utilice tu institución. Si te exigen calcular el costo económico del trabajo, entonces utiliza una tarifa respaldada por una fuente verificable y explícala en la tabla. Así evitas incluir una cifra arbitraria.</w:t>
      </w:r>
    </w:p>
    <w:p w14:paraId="152E43E7" w14:textId="7910C871" w:rsidR="00E40BAE" w:rsidRPr="00E40BAE" w:rsidRDefault="00E40BAE" w:rsidP="001D37E3"/>
    <w:p w14:paraId="340B10A4" w14:textId="13902799" w:rsidR="001D37E3" w:rsidRPr="001D37E3" w:rsidRDefault="001D37E3" w:rsidP="001D37E3">
      <w:pPr>
        <w:rPr>
          <w:b/>
          <w:bCs/>
        </w:rPr>
      </w:pPr>
      <w:r w:rsidRPr="001D37E3">
        <w:rPr>
          <w:b/>
          <w:bCs/>
        </w:rPr>
        <w:t>capítulo 6: arquitectura y pipeline de modelos</w:t>
      </w:r>
    </w:p>
    <w:p w14:paraId="278A254B" w14:textId="511C75A0" w:rsidR="001D37E3" w:rsidRPr="001D37E3" w:rsidRDefault="001D37E3" w:rsidP="001D37E3">
      <w:pPr>
        <w:rPr>
          <w:highlight w:val="yellow"/>
        </w:rPr>
      </w:pPr>
      <w:r w:rsidRPr="001D37E3">
        <w:rPr>
          <w:highlight w:val="yellow"/>
        </w:rPr>
        <w:t>capítulo 6, sección 6.2, Diseño del pipeline de modelos, Figura 6.7</w:t>
      </w:r>
    </w:p>
    <w:p w14:paraId="25FA9418" w14:textId="4C1D4883" w:rsidR="001D37E3" w:rsidRDefault="001D37E3" w:rsidP="001D37E3">
      <w:r w:rsidRPr="001D37E3">
        <w:rPr>
          <w:highlight w:val="yellow"/>
        </w:rPr>
        <w:t>Agrega</w:t>
      </w:r>
      <w:r w:rsidRPr="001D37E3">
        <w:rPr>
          <w:highlight w:val="yellow"/>
        </w:rPr>
        <w:t>r</w:t>
      </w:r>
      <w:r w:rsidRPr="001D37E3">
        <w:rPr>
          <w:highlight w:val="yellow"/>
        </w:rPr>
        <w:t xml:space="preserve"> este párrafo antes de la Figura 6.7:</w:t>
      </w:r>
    </w:p>
    <w:p w14:paraId="1CF545D0" w14:textId="77777777" w:rsidR="001D37E3" w:rsidRPr="001D37E3" w:rsidRDefault="001D37E3" w:rsidP="001D37E3">
      <w:r w:rsidRPr="001D37E3">
        <w:t xml:space="preserve">El pipeline de modelos representa el flujo de procesamiento de datos y la secuencia de actividades necesarias para obtener los indicadores de </w:t>
      </w:r>
      <w:proofErr w:type="spellStart"/>
      <w:r w:rsidRPr="001D37E3">
        <w:t>Graphito</w:t>
      </w:r>
      <w:proofErr w:type="spellEnd"/>
      <w:r w:rsidRPr="001D37E3">
        <w:t>. A diferencia del diagrama de bloques funcional, que presenta los componentes principales del sistema y sus relaciones, el pipeline se centra en la preparación de los datos, la generación de representaciones, el entrenamiento o configuración de los modelos, su evaluación y su integración en el entorno de ejecución.</w:t>
      </w:r>
    </w:p>
    <w:p w14:paraId="08840DF0" w14:textId="77777777" w:rsidR="001D37E3" w:rsidRPr="001D37E3" w:rsidRDefault="001D37E3" w:rsidP="001D37E3">
      <w:proofErr w:type="spellStart"/>
      <w:r w:rsidRPr="001D37E3">
        <w:t>Graphito</w:t>
      </w:r>
      <w:proofErr w:type="spellEnd"/>
      <w:r w:rsidRPr="001D37E3">
        <w:t xml:space="preserve"> coordina estas actividades mediante su </w:t>
      </w:r>
      <w:proofErr w:type="spellStart"/>
      <w:r w:rsidRPr="001D37E3">
        <w:t>backend</w:t>
      </w:r>
      <w:proofErr w:type="spellEnd"/>
      <w:r w:rsidRPr="001D37E3">
        <w:t xml:space="preserve">, que recibe las solicitudes, valida las entradas, administra la ejecución de los modelos y consolida los resultados. </w:t>
      </w:r>
      <w:proofErr w:type="spellStart"/>
      <w:r w:rsidRPr="001D37E3">
        <w:t>GraphCodeBERT</w:t>
      </w:r>
      <w:proofErr w:type="spellEnd"/>
      <w:r w:rsidRPr="001D37E3">
        <w:t xml:space="preserve"> se utiliza como extractor de características semánticas y </w:t>
      </w:r>
      <w:proofErr w:type="spellStart"/>
      <w:r w:rsidRPr="001D37E3">
        <w:t>CharCNN</w:t>
      </w:r>
      <w:proofErr w:type="spellEnd"/>
      <w:r w:rsidRPr="001D37E3">
        <w:t xml:space="preserve"> como clasificador </w:t>
      </w:r>
      <w:proofErr w:type="spellStart"/>
      <w:r w:rsidRPr="001D37E3">
        <w:t>estilométrico</w:t>
      </w:r>
      <w:proofErr w:type="spellEnd"/>
      <w:r w:rsidRPr="001D37E3">
        <w:t xml:space="preserve">. Las representaciones de referencia pueden almacenarse en </w:t>
      </w:r>
      <w:proofErr w:type="spellStart"/>
      <w:r w:rsidRPr="001D37E3">
        <w:t>ChromaDB</w:t>
      </w:r>
      <w:proofErr w:type="spellEnd"/>
      <w:r w:rsidRPr="001D37E3">
        <w:t xml:space="preserve"> para su recuperación, mientras que PostgreSQL conserva la información estructurada necesaria para relacionar las comparaciones con los ejercicios y sus resultados.</w:t>
      </w:r>
    </w:p>
    <w:p w14:paraId="4D176DB4" w14:textId="77777777" w:rsidR="001D37E3" w:rsidRPr="001D37E3" w:rsidRDefault="001D37E3" w:rsidP="001D37E3">
      <w:r w:rsidRPr="001D37E3">
        <w:t>La separación entre el pipeline experimental y el flujo operativo permite distinguir las actividades de preparación y evaluación de modelos de las operaciones que se ejecutan cuando un docente solicita analizar una entrega. Esta distinción facilita la reproducibilidad de los experimentos y la identificación de las responsabilidades de cada componente.</w:t>
      </w:r>
    </w:p>
    <w:p w14:paraId="469DAF84" w14:textId="77777777" w:rsidR="001D37E3" w:rsidRPr="001D37E3" w:rsidRDefault="001D37E3" w:rsidP="001D37E3">
      <w:pPr>
        <w:rPr>
          <w:b/>
          <w:bCs/>
        </w:rPr>
      </w:pPr>
      <w:r w:rsidRPr="001D37E3">
        <w:rPr>
          <w:b/>
          <w:bCs/>
        </w:rPr>
        <w:t>Conclusión: dejar inequívoco el resultado final del proyecto</w:t>
      </w:r>
    </w:p>
    <w:p w14:paraId="2A634880" w14:textId="1AB93080" w:rsidR="001D37E3" w:rsidRPr="001D37E3" w:rsidRDefault="001D37E3" w:rsidP="001D37E3">
      <w:pPr>
        <w:rPr>
          <w:highlight w:val="yellow"/>
        </w:rPr>
      </w:pPr>
      <w:r w:rsidRPr="001D37E3">
        <w:rPr>
          <w:highlight w:val="yellow"/>
        </w:rPr>
        <w:t>capítulo 8, sección 8.1, Cumplimiento de Objetivos de TT-I</w:t>
      </w:r>
      <w:r w:rsidRPr="001D37E3">
        <w:rPr>
          <w:highlight w:val="yellow"/>
        </w:rPr>
        <w:t xml:space="preserve"> </w:t>
      </w:r>
    </w:p>
    <w:p w14:paraId="007EA882" w14:textId="0FF400FB" w:rsidR="001D37E3" w:rsidRDefault="001D37E3" w:rsidP="001D37E3">
      <w:r w:rsidRPr="001D37E3">
        <w:rPr>
          <w:highlight w:val="yellow"/>
        </w:rPr>
        <w:t>Agrega</w:t>
      </w:r>
      <w:r w:rsidRPr="001D37E3">
        <w:rPr>
          <w:highlight w:val="yellow"/>
        </w:rPr>
        <w:t xml:space="preserve">r esto </w:t>
      </w:r>
      <w:r w:rsidRPr="001D37E3">
        <w:rPr>
          <w:highlight w:val="yellow"/>
        </w:rPr>
        <w:t>al final de la sección 8.1.</w:t>
      </w:r>
    </w:p>
    <w:p w14:paraId="7DF91337" w14:textId="77777777" w:rsidR="001D37E3" w:rsidRPr="001D37E3" w:rsidRDefault="001D37E3" w:rsidP="001D37E3">
      <w:r w:rsidRPr="001D37E3">
        <w:t xml:space="preserve">El resultado esperado de </w:t>
      </w:r>
      <w:proofErr w:type="spellStart"/>
      <w:r w:rsidRPr="001D37E3">
        <w:t>Graphito</w:t>
      </w:r>
      <w:proofErr w:type="spellEnd"/>
      <w:r w:rsidRPr="001D37E3">
        <w:t xml:space="preserve"> es un sistema de apoyo a la evaluación docente que integra la comparación semántica de código y el análisis </w:t>
      </w:r>
      <w:proofErr w:type="spellStart"/>
      <w:r w:rsidRPr="001D37E3">
        <w:t>estilométrico</w:t>
      </w:r>
      <w:proofErr w:type="spellEnd"/>
      <w:r w:rsidRPr="001D37E3">
        <w:t xml:space="preserve"> para generar indicadores interpretables sobre las entregas de programación en C/C++. La solución no tiene como finalidad asignar automáticamente una calificación ni determinar de manera concluyente la autoría de un programa.</w:t>
      </w:r>
    </w:p>
    <w:p w14:paraId="576318AB" w14:textId="77777777" w:rsidR="001D37E3" w:rsidRPr="001D37E3" w:rsidRDefault="001D37E3" w:rsidP="001D37E3">
      <w:r w:rsidRPr="001D37E3">
        <w:t xml:space="preserve">El componente semántico permite cuantificar la proximidad entre la representación de una entrega y las referencias asociadas con un ejercicio. El componente </w:t>
      </w:r>
      <w:proofErr w:type="spellStart"/>
      <w:r w:rsidRPr="001D37E3">
        <w:t>estilométrico</w:t>
      </w:r>
      <w:proofErr w:type="spellEnd"/>
      <w:r w:rsidRPr="001D37E3">
        <w:t xml:space="preserve"> proporciona una estimación basada en los patrones aprendidos por </w:t>
      </w:r>
      <w:proofErr w:type="spellStart"/>
      <w:r w:rsidRPr="001D37E3">
        <w:t>CharCNN</w:t>
      </w:r>
      <w:proofErr w:type="spellEnd"/>
      <w:r w:rsidRPr="001D37E3">
        <w:t>. La integración de estas señales busca ofrecer una perspectiva complementaria del código analizado y facilitar la identificación de casos que ameriten una revisión más detallada.</w:t>
      </w:r>
    </w:p>
    <w:p w14:paraId="0FB64359" w14:textId="77777777" w:rsidR="001D37E3" w:rsidRPr="001D37E3" w:rsidRDefault="001D37E3" w:rsidP="001D37E3">
      <w:r w:rsidRPr="001D37E3">
        <w:t xml:space="preserve">La aportación principal de </w:t>
      </w:r>
      <w:proofErr w:type="spellStart"/>
      <w:r w:rsidRPr="001D37E3">
        <w:t>Graphito</w:t>
      </w:r>
      <w:proofErr w:type="spellEnd"/>
      <w:r w:rsidRPr="001D37E3">
        <w:t xml:space="preserve"> consiste en organizar los resultados de estos análisis en un reporte que permita al docente priorizar revisiones, consultar indicadores y contrastarlos con el contexto pedagógico de la actividad. La decisión final permanece bajo responsabilidad del evaluador, quien podrá complementar la información del sistema con explicaciones del estudiante, ejercicios adicionales u otros mecanismos de verificación.</w:t>
      </w:r>
    </w:p>
    <w:p w14:paraId="5E425E09" w14:textId="77777777" w:rsidR="001D37E3" w:rsidRPr="001D37E3" w:rsidRDefault="001D37E3" w:rsidP="001D37E3">
      <w:r w:rsidRPr="001D37E3">
        <w:t xml:space="preserve">Durante Trabajo Terminal II se deberá profundizar en la implementación y validación experimental de los componentes propuestos, particularmente en el desempeño de </w:t>
      </w:r>
      <w:proofErr w:type="spellStart"/>
      <w:r w:rsidRPr="001D37E3">
        <w:t>CharCNN</w:t>
      </w:r>
      <w:proofErr w:type="spellEnd"/>
      <w:r w:rsidRPr="001D37E3">
        <w:t>, la estrategia de integración de características, los tiempos de procesamiento y la confiabilidad de los indicadores en distintos escenarios. Estos resultados permitirán establecer con mayor precisión los alcances y las limitaciones del prototipo.</w:t>
      </w:r>
    </w:p>
    <w:p w14:paraId="21A73520" w14:textId="77777777" w:rsidR="001D37E3" w:rsidRPr="001D37E3" w:rsidRDefault="001D37E3" w:rsidP="001D37E3"/>
    <w:p w14:paraId="2367470B" w14:textId="77777777" w:rsidR="001D37E3" w:rsidRPr="001D37E3" w:rsidRDefault="001D37E3" w:rsidP="001D37E3"/>
    <w:p w14:paraId="6760FC0C" w14:textId="77777777" w:rsidR="001D37E3" w:rsidRPr="001D37E3" w:rsidRDefault="001D37E3" w:rsidP="001D37E3"/>
    <w:p w14:paraId="062A4B21" w14:textId="77777777" w:rsidR="001D37E3" w:rsidRPr="00BE42EC" w:rsidRDefault="001D37E3" w:rsidP="00BE42EC"/>
    <w:p w14:paraId="3D532E4C" w14:textId="77777777" w:rsidR="00BE42EC" w:rsidRPr="00BE42EC" w:rsidRDefault="00BE42EC" w:rsidP="00BE42EC"/>
    <w:p w14:paraId="69AF8893" w14:textId="77777777" w:rsidR="00BE42EC" w:rsidRPr="00BE42EC" w:rsidRDefault="00BE42EC"/>
    <w:sectPr w:rsidR="00BE42EC" w:rsidRPr="00BE42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55EC"/>
    <w:multiLevelType w:val="multilevel"/>
    <w:tmpl w:val="EE9E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2F64F4"/>
    <w:multiLevelType w:val="multilevel"/>
    <w:tmpl w:val="585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138047">
    <w:abstractNumId w:val="0"/>
  </w:num>
  <w:num w:numId="2" w16cid:durableId="52042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A2A"/>
    <w:rsid w:val="000D63FF"/>
    <w:rsid w:val="00143D0A"/>
    <w:rsid w:val="001D37E3"/>
    <w:rsid w:val="00257A2A"/>
    <w:rsid w:val="002B7FA1"/>
    <w:rsid w:val="00372200"/>
    <w:rsid w:val="0038166B"/>
    <w:rsid w:val="009E1F48"/>
    <w:rsid w:val="00A12839"/>
    <w:rsid w:val="00BE42EC"/>
    <w:rsid w:val="00C030E7"/>
    <w:rsid w:val="00E40BAE"/>
    <w:rsid w:val="00FA0C22"/>
    <w:rsid w:val="00FF19C0"/>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559D"/>
  <w15:chartTrackingRefBased/>
  <w15:docId w15:val="{55BA6B7E-47CD-4CD7-9823-6B0D3EEBD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7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7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57A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A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A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A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A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A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A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A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7A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57A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A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A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A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A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A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A2A"/>
    <w:rPr>
      <w:rFonts w:eastAsiaTheme="majorEastAsia" w:cstheme="majorBidi"/>
      <w:color w:val="272727" w:themeColor="text1" w:themeTint="D8"/>
    </w:rPr>
  </w:style>
  <w:style w:type="paragraph" w:styleId="Ttulo">
    <w:name w:val="Title"/>
    <w:basedOn w:val="Normal"/>
    <w:next w:val="Normal"/>
    <w:link w:val="TtuloCar"/>
    <w:uiPriority w:val="10"/>
    <w:qFormat/>
    <w:rsid w:val="00257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A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A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A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A2A"/>
    <w:pPr>
      <w:spacing w:before="160"/>
      <w:jc w:val="center"/>
    </w:pPr>
    <w:rPr>
      <w:i/>
      <w:iCs/>
      <w:color w:val="404040" w:themeColor="text1" w:themeTint="BF"/>
    </w:rPr>
  </w:style>
  <w:style w:type="character" w:customStyle="1" w:styleId="CitaCar">
    <w:name w:val="Cita Car"/>
    <w:basedOn w:val="Fuentedeprrafopredeter"/>
    <w:link w:val="Cita"/>
    <w:uiPriority w:val="29"/>
    <w:rsid w:val="00257A2A"/>
    <w:rPr>
      <w:i/>
      <w:iCs/>
      <w:color w:val="404040" w:themeColor="text1" w:themeTint="BF"/>
    </w:rPr>
  </w:style>
  <w:style w:type="paragraph" w:styleId="Prrafodelista">
    <w:name w:val="List Paragraph"/>
    <w:basedOn w:val="Normal"/>
    <w:uiPriority w:val="34"/>
    <w:qFormat/>
    <w:rsid w:val="00257A2A"/>
    <w:pPr>
      <w:ind w:left="720"/>
      <w:contextualSpacing/>
    </w:pPr>
  </w:style>
  <w:style w:type="character" w:styleId="nfasisintenso">
    <w:name w:val="Intense Emphasis"/>
    <w:basedOn w:val="Fuentedeprrafopredeter"/>
    <w:uiPriority w:val="21"/>
    <w:qFormat/>
    <w:rsid w:val="00257A2A"/>
    <w:rPr>
      <w:i/>
      <w:iCs/>
      <w:color w:val="0F4761" w:themeColor="accent1" w:themeShade="BF"/>
    </w:rPr>
  </w:style>
  <w:style w:type="paragraph" w:styleId="Citadestacada">
    <w:name w:val="Intense Quote"/>
    <w:basedOn w:val="Normal"/>
    <w:next w:val="Normal"/>
    <w:link w:val="CitadestacadaCar"/>
    <w:uiPriority w:val="30"/>
    <w:qFormat/>
    <w:rsid w:val="00257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A2A"/>
    <w:rPr>
      <w:i/>
      <w:iCs/>
      <w:color w:val="0F4761" w:themeColor="accent1" w:themeShade="BF"/>
    </w:rPr>
  </w:style>
  <w:style w:type="character" w:styleId="Referenciaintensa">
    <w:name w:val="Intense Reference"/>
    <w:basedOn w:val="Fuentedeprrafopredeter"/>
    <w:uiPriority w:val="32"/>
    <w:qFormat/>
    <w:rsid w:val="00257A2A"/>
    <w:rPr>
      <w:b/>
      <w:bCs/>
      <w:smallCaps/>
      <w:color w:val="0F4761" w:themeColor="accent1" w:themeShade="BF"/>
      <w:spacing w:val="5"/>
    </w:rPr>
  </w:style>
  <w:style w:type="paragraph" w:styleId="NormalWeb">
    <w:name w:val="Normal (Web)"/>
    <w:basedOn w:val="Normal"/>
    <w:uiPriority w:val="99"/>
    <w:semiHidden/>
    <w:unhideWhenUsed/>
    <w:rsid w:val="00257A2A"/>
    <w:rPr>
      <w:rFonts w:ascii="Times New Roman" w:hAnsi="Times New Roman" w:cs="Times New Roman"/>
      <w:sz w:val="24"/>
      <w:szCs w:val="24"/>
    </w:rPr>
  </w:style>
  <w:style w:type="table" w:styleId="Tablaconcuadrcula">
    <w:name w:val="Table Grid"/>
    <w:basedOn w:val="Tablanormal"/>
    <w:uiPriority w:val="39"/>
    <w:rsid w:val="00257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22</Pages>
  <Words>8288</Words>
  <Characters>45587</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Emilia Sanchez</dc:creator>
  <cp:keywords/>
  <dc:description/>
  <cp:lastModifiedBy>Claudia Emilia Sanchez</cp:lastModifiedBy>
  <cp:revision>1</cp:revision>
  <dcterms:created xsi:type="dcterms:W3CDTF">2026-10-18T05:26:00Z</dcterms:created>
  <dcterms:modified xsi:type="dcterms:W3CDTF">2026-10-18T07:00:00Z</dcterms:modified>
</cp:coreProperties>
</file>