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Rule="auto"/>
        <w:ind w:left="-360" w:right="-360" w:firstLine="0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Summary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:</w:t>
      </w:r>
    </w:p>
    <w:p w:rsidR="00000000" w:rsidDel="00000000" w:rsidP="00000000" w:rsidRDefault="00000000" w:rsidRPr="00000000" w14:paraId="00000002">
      <w:pPr>
        <w:spacing w:after="200" w:before="200" w:lineRule="auto"/>
        <w:ind w:left="-360" w:right="-360" w:firstLine="0"/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Analytical Skills:</w:t>
      </w:r>
    </w:p>
    <w:p w:rsidR="00000000" w:rsidDel="00000000" w:rsidP="00000000" w:rsidRDefault="00000000" w:rsidRPr="00000000" w14:paraId="00000003">
      <w:pPr>
        <w:spacing w:after="200" w:before="200" w:lineRule="auto"/>
        <w:ind w:left="-360" w:right="-360" w:firstLine="0"/>
        <w:rPr>
          <w:rFonts w:ascii="Roboto" w:cs="Roboto" w:eastAsia="Roboto" w:hAnsi="Roboto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Qualities and characteristics associated with solving problems using facts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after="0" w:afterAutospacing="0" w:before="200" w:lineRule="auto"/>
        <w:ind w:left="720" w:right="-360" w:hanging="360"/>
        <w:rPr>
          <w:rFonts w:ascii="Roboto" w:cs="Roboto" w:eastAsia="Roboto" w:hAnsi="Roboto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You probably poses analytical skills, you might just not know yet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afterAutospacing="0" w:before="0" w:beforeAutospacing="0" w:lineRule="auto"/>
        <w:ind w:left="720" w:right="-360" w:hanging="360"/>
        <w:rPr>
          <w:rFonts w:ascii="Roboto" w:cs="Roboto" w:eastAsia="Roboto" w:hAnsi="Roboto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People often overlook their existing knowledge while learning something new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200" w:before="0" w:beforeAutospacing="0" w:lineRule="auto"/>
        <w:ind w:left="720" w:right="-360" w:hanging="360"/>
        <w:rPr>
          <w:rFonts w:ascii="Roboto" w:cs="Roboto" w:eastAsia="Roboto" w:hAnsi="Roboto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But it's important to acknowledge it, you’re more prepared than you think you are!</w:t>
      </w:r>
    </w:p>
    <w:p w:rsidR="00000000" w:rsidDel="00000000" w:rsidP="00000000" w:rsidRDefault="00000000" w:rsidRPr="00000000" w14:paraId="00000007">
      <w:pPr>
        <w:spacing w:after="200" w:before="200" w:lineRule="auto"/>
        <w:ind w:left="-360" w:right="-360" w:firstLine="0"/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These are the five essential Analytical skills: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200" w:lineRule="auto"/>
        <w:ind w:left="720" w:right="-360" w:hanging="360"/>
        <w:rPr>
          <w:rFonts w:ascii="Roboto" w:cs="Roboto" w:eastAsia="Roboto" w:hAnsi="Roboto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Curiosity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right="-360" w:hanging="360"/>
        <w:rPr>
          <w:rFonts w:ascii="Roboto" w:cs="Roboto" w:eastAsia="Roboto" w:hAnsi="Roboto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Understanding Context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0" w:beforeAutospacing="0" w:lineRule="auto"/>
        <w:ind w:left="720" w:right="-360" w:hanging="360"/>
        <w:rPr>
          <w:rFonts w:ascii="Roboto" w:cs="Roboto" w:eastAsia="Roboto" w:hAnsi="Roboto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Having a Technical Mindset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right="-360" w:hanging="360"/>
        <w:rPr>
          <w:rFonts w:ascii="Roboto" w:cs="Roboto" w:eastAsia="Roboto" w:hAnsi="Roboto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Data Design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before="0" w:beforeAutospacing="0" w:lineRule="auto"/>
        <w:ind w:left="720" w:right="-360" w:hanging="360"/>
        <w:rPr>
          <w:rFonts w:ascii="Roboto" w:cs="Roboto" w:eastAsia="Roboto" w:hAnsi="Roboto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Data Strategy</w:t>
      </w:r>
    </w:p>
    <w:p w:rsidR="00000000" w:rsidDel="00000000" w:rsidP="00000000" w:rsidRDefault="00000000" w:rsidRPr="00000000" w14:paraId="0000000D">
      <w:pPr>
        <w:spacing w:after="200" w:before="200" w:lineRule="auto"/>
        <w:ind w:left="-360" w:right="-360" w:firstLine="0"/>
        <w:rPr>
          <w:rFonts w:ascii="Roboto" w:cs="Roboto" w:eastAsia="Roboto" w:hAnsi="Roboto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4"/>
          <w:szCs w:val="34"/>
          <w:rtl w:val="0"/>
        </w:rPr>
        <w:t xml:space="preserve">Flash Cards: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Gives better understanding of the five essential analytical skills</w:t>
      </w:r>
    </w:p>
    <w:p w:rsidR="00000000" w:rsidDel="00000000" w:rsidP="00000000" w:rsidRDefault="00000000" w:rsidRPr="00000000" w14:paraId="0000000E">
      <w:pPr>
        <w:spacing w:after="200" w:before="200" w:lineRule="auto"/>
        <w:ind w:left="-360" w:right="-360" w:firstLine="0"/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ffff"/>
          <w:sz w:val="30"/>
          <w:szCs w:val="30"/>
          <w:shd w:fill="0059c1" w:val="clear"/>
          <w:rtl w:val="0"/>
        </w:rPr>
        <w:t xml:space="preserve">The qualities and characteristics associated with solving problems using facts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 : </w:t>
      </w:r>
    </w:p>
    <w:p w:rsidR="00000000" w:rsidDel="00000000" w:rsidP="00000000" w:rsidRDefault="00000000" w:rsidRPr="00000000" w14:paraId="0000000F">
      <w:pPr>
        <w:spacing w:after="200" w:before="20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30"/>
          <w:szCs w:val="30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30"/>
          <w:szCs w:val="30"/>
          <w:highlight w:val="white"/>
          <w:rtl w:val="0"/>
        </w:rPr>
        <w:t xml:space="preserve">Analytical skills</w:t>
      </w:r>
    </w:p>
    <w:p w:rsidR="00000000" w:rsidDel="00000000" w:rsidP="00000000" w:rsidRDefault="00000000" w:rsidRPr="00000000" w14:paraId="00000010">
      <w:pPr>
        <w:spacing w:after="200" w:before="200" w:lineRule="auto"/>
        <w:ind w:left="-360" w:right="-360" w:firstLine="0"/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ffff"/>
          <w:sz w:val="30"/>
          <w:szCs w:val="30"/>
          <w:shd w:fill="0059c1" w:val="clear"/>
          <w:rtl w:val="0"/>
        </w:rPr>
        <w:t xml:space="preserve">The analytical skill that involves breaking processes down into smaller steps and working with them in an orderly, logical way 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 : </w:t>
      </w:r>
    </w:p>
    <w:p w:rsidR="00000000" w:rsidDel="00000000" w:rsidP="00000000" w:rsidRDefault="00000000" w:rsidRPr="00000000" w14:paraId="00000011">
      <w:pPr>
        <w:spacing w:after="200" w:before="20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30"/>
          <w:szCs w:val="30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30"/>
          <w:szCs w:val="30"/>
          <w:highlight w:val="white"/>
          <w:rtl w:val="0"/>
        </w:rPr>
        <w:t xml:space="preserve">A technical mindset </w:t>
      </w:r>
    </w:p>
    <w:p w:rsidR="00000000" w:rsidDel="00000000" w:rsidP="00000000" w:rsidRDefault="00000000" w:rsidRPr="00000000" w14:paraId="00000012">
      <w:pPr>
        <w:spacing w:after="200" w:before="20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30"/>
          <w:szCs w:val="30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ffff"/>
          <w:sz w:val="30"/>
          <w:szCs w:val="30"/>
          <w:shd w:fill="0059c1" w:val="clear"/>
          <w:rtl w:val="0"/>
        </w:rPr>
        <w:t xml:space="preserve">The analytical skill that involves how you organize information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30"/>
          <w:szCs w:val="30"/>
          <w:highlight w:val="white"/>
          <w:rtl w:val="0"/>
        </w:rPr>
        <w:t xml:space="preserve"> : </w:t>
      </w:r>
    </w:p>
    <w:p w:rsidR="00000000" w:rsidDel="00000000" w:rsidP="00000000" w:rsidRDefault="00000000" w:rsidRPr="00000000" w14:paraId="00000013">
      <w:pPr>
        <w:spacing w:after="200" w:before="20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30"/>
          <w:szCs w:val="30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30"/>
          <w:szCs w:val="30"/>
          <w:highlight w:val="white"/>
          <w:rtl w:val="0"/>
        </w:rPr>
        <w:t xml:space="preserve">Data design</w:t>
      </w:r>
    </w:p>
    <w:p w:rsidR="00000000" w:rsidDel="00000000" w:rsidP="00000000" w:rsidRDefault="00000000" w:rsidRPr="00000000" w14:paraId="00000014">
      <w:pPr>
        <w:spacing w:after="200" w:before="20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30"/>
          <w:szCs w:val="30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ffff"/>
          <w:sz w:val="30"/>
          <w:szCs w:val="30"/>
          <w:shd w:fill="0059c1" w:val="clear"/>
          <w:rtl w:val="0"/>
        </w:rPr>
        <w:t xml:space="preserve">The analytical skill that has to do with how you group things into categories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30"/>
          <w:szCs w:val="30"/>
          <w:highlight w:val="white"/>
          <w:rtl w:val="0"/>
        </w:rPr>
        <w:t xml:space="preserve"> : </w:t>
      </w:r>
    </w:p>
    <w:p w:rsidR="00000000" w:rsidDel="00000000" w:rsidP="00000000" w:rsidRDefault="00000000" w:rsidRPr="00000000" w14:paraId="00000015">
      <w:pPr>
        <w:spacing w:after="200" w:before="20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30"/>
          <w:szCs w:val="30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30"/>
          <w:szCs w:val="30"/>
          <w:highlight w:val="white"/>
          <w:rtl w:val="0"/>
        </w:rPr>
        <w:t xml:space="preserve">Understanding context </w:t>
      </w:r>
    </w:p>
    <w:p w:rsidR="00000000" w:rsidDel="00000000" w:rsidP="00000000" w:rsidRDefault="00000000" w:rsidRPr="00000000" w14:paraId="00000016">
      <w:pPr>
        <w:spacing w:after="200" w:before="20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30"/>
          <w:szCs w:val="30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ffff"/>
          <w:sz w:val="30"/>
          <w:szCs w:val="30"/>
          <w:shd w:fill="0059c1" w:val="clear"/>
          <w:rtl w:val="0"/>
        </w:rPr>
        <w:t xml:space="preserve">The analytical skill that involves managing the processes and tools used in data analysis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30"/>
          <w:szCs w:val="30"/>
          <w:highlight w:val="white"/>
          <w:rtl w:val="0"/>
        </w:rPr>
        <w:t xml:space="preserve"> : </w:t>
      </w:r>
    </w:p>
    <w:p w:rsidR="00000000" w:rsidDel="00000000" w:rsidP="00000000" w:rsidRDefault="00000000" w:rsidRPr="00000000" w14:paraId="00000017">
      <w:pPr>
        <w:spacing w:after="200" w:before="20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30"/>
          <w:szCs w:val="30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30"/>
          <w:szCs w:val="30"/>
          <w:highlight w:val="white"/>
          <w:rtl w:val="0"/>
        </w:rPr>
        <w:t xml:space="preserve">Data strategy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People don’t think about thinking, thinking is second nature to us, it just happens automatically!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There are many different ways of thinking:-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276" w:lineRule="auto"/>
        <w:ind w:left="720" w:right="-360" w:hanging="360"/>
        <w:jc w:val="left"/>
        <w:rPr>
          <w:rFonts w:ascii="Roboto" w:cs="Roboto" w:eastAsia="Roboto" w:hAnsi="Roboto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Creative Thinking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-360" w:hanging="360"/>
        <w:jc w:val="left"/>
        <w:rPr>
          <w:rFonts w:ascii="Roboto" w:cs="Roboto" w:eastAsia="Roboto" w:hAnsi="Roboto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Critical Thinking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-360" w:hanging="360"/>
        <w:jc w:val="left"/>
        <w:rPr>
          <w:rFonts w:ascii="Roboto" w:cs="Roboto" w:eastAsia="Roboto" w:hAnsi="Roboto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Analytical Thinking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beforeAutospacing="0" w:line="276" w:lineRule="auto"/>
        <w:ind w:left="720" w:right="-360" w:hanging="360"/>
        <w:jc w:val="left"/>
        <w:rPr>
          <w:rFonts w:ascii="Roboto" w:cs="Roboto" w:eastAsia="Roboto" w:hAnsi="Roboto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Abstract Thinking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Analytical Thinking : 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Identifying and defining a problem and then solving it by using data in an organized, step-by-step manner.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5 Key aspects to Analytical Thinking: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276" w:lineRule="auto"/>
        <w:ind w:left="720" w:right="-360" w:hanging="360"/>
        <w:jc w:val="left"/>
        <w:rPr>
          <w:rFonts w:ascii="Roboto" w:cs="Roboto" w:eastAsia="Roboto" w:hAnsi="Roboto"/>
          <w:b w:val="1"/>
          <w:color w:val="3c4043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Visualization : 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Graphical representation of information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-360" w:hanging="360"/>
        <w:jc w:val="left"/>
        <w:rPr>
          <w:rFonts w:ascii="Roboto" w:cs="Roboto" w:eastAsia="Roboto" w:hAnsi="Roboto"/>
          <w:b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4"/>
          <w:szCs w:val="24"/>
          <w:rtl w:val="0"/>
        </w:rPr>
        <w:t xml:space="preserve">Strategy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 : </w:t>
      </w:r>
      <w:r w:rsidDel="00000000" w:rsidR="00000000" w:rsidRPr="00000000">
        <w:rPr>
          <w:i w:val="1"/>
          <w:color w:val="1f1f1f"/>
          <w:sz w:val="24"/>
          <w:szCs w:val="24"/>
          <w:rtl w:val="0"/>
        </w:rPr>
        <w:t xml:space="preserve">Strategic mindset is key to staying focused and on track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-360" w:hanging="360"/>
        <w:jc w:val="left"/>
        <w:rPr>
          <w:b w:val="1"/>
          <w:color w:val="1f1f1f"/>
          <w:sz w:val="24"/>
          <w:szCs w:val="24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Problem-Orientation</w:t>
      </w:r>
      <w:r w:rsidDel="00000000" w:rsidR="00000000" w:rsidRPr="00000000">
        <w:rPr>
          <w:i w:val="1"/>
          <w:color w:val="1f1f1f"/>
          <w:sz w:val="24"/>
          <w:szCs w:val="24"/>
          <w:rtl w:val="0"/>
        </w:rPr>
        <w:t xml:space="preserve"> : Identify, describe and solve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-360" w:hanging="360"/>
        <w:jc w:val="left"/>
        <w:rPr>
          <w:b w:val="1"/>
          <w:color w:val="1f1f1f"/>
          <w:sz w:val="24"/>
          <w:szCs w:val="24"/>
          <w:u w:val="none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Correlation : </w:t>
      </w:r>
      <w:r w:rsidDel="00000000" w:rsidR="00000000" w:rsidRPr="00000000">
        <w:rPr>
          <w:i w:val="1"/>
          <w:color w:val="1f1f1f"/>
          <w:sz w:val="24"/>
          <w:szCs w:val="24"/>
          <w:rtl w:val="0"/>
        </w:rPr>
        <w:t xml:space="preserve">Reln between 2 or more pieces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beforeAutospacing="0" w:line="276" w:lineRule="auto"/>
        <w:ind w:left="720" w:right="-360" w:hanging="360"/>
        <w:jc w:val="left"/>
        <w:rPr>
          <w:b w:val="1"/>
          <w:color w:val="1f1f1f"/>
          <w:sz w:val="24"/>
          <w:szCs w:val="24"/>
          <w:u w:val="none"/>
        </w:rPr>
      </w:pPr>
      <w:r w:rsidDel="00000000" w:rsidR="00000000" w:rsidRPr="00000000">
        <w:rPr>
          <w:b w:val="1"/>
          <w:color w:val="1f1f1f"/>
          <w:sz w:val="24"/>
          <w:szCs w:val="24"/>
          <w:rtl w:val="0"/>
        </w:rPr>
        <w:t xml:space="preserve">Big-Picture and Detail-Oriented Thinking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i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Correlation does not equal causation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, two pieces of data trending in the same direction does not necessarily mean that they are all related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QA) Data Visualization involves using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graphs, maps and charts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 for representing the present data.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i w:val="1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QA) To execute a plan using detail-oriented thinking a DA considers the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c4043"/>
          <w:sz w:val="24"/>
          <w:szCs w:val="24"/>
          <w:rtl w:val="0"/>
        </w:rPr>
        <w:t xml:space="preserve">specifics</w:t>
      </w:r>
      <w:r w:rsidDel="00000000" w:rsidR="00000000" w:rsidRPr="00000000">
        <w:rPr>
          <w:rFonts w:ascii="Roboto" w:cs="Roboto" w:eastAsia="Roboto" w:hAnsi="Roboto"/>
          <w:i w:val="1"/>
          <w:color w:val="3c404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Explore data from your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Explore data from your daily life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Type your answers in this document, and save it on your computer or Google Drive.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Explore data from your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Explore data from your daily life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Create a list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spacing w:line="240" w:lineRule="auto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Create a list exploring an area of your daily life and include details, such as the date, time, cost, quantity, size, etc: </w:t>
            </w:r>
          </w:p>
          <w:p w:rsidR="00000000" w:rsidDel="00000000" w:rsidP="00000000" w:rsidRDefault="00000000" w:rsidRPr="00000000" w14:paraId="0000003C">
            <w:pPr>
              <w:pageBreakBefore w:val="0"/>
              <w:spacing w:line="240" w:lineRule="auto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Watching anime: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December 4 Watched World Trigger Season 1 7 episodes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December 5 Watched World Trigger Season 1 12 episodes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December 6 Watched World Trigger Season 1 4 episodes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December 7 Watched World Trigger Season 1 3 episodes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December 8 Watched World Trigger Season 1 4 episodes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December 9 Watched World Trigger Season 1 22  episodes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December 10  Watched World Trigger Season 1 20 episodes</w:t>
            </w:r>
          </w:p>
          <w:p w:rsidR="00000000" w:rsidDel="00000000" w:rsidP="00000000" w:rsidRDefault="00000000" w:rsidRPr="00000000" w14:paraId="00000044">
            <w:pPr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Season 1 finish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December 11 Watched World Trigger Season 2 10 episodes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December 12 Watched World Trigger Season 2 2 episodes and Season 3 14 episodes</w:t>
            </w:r>
          </w:p>
          <w:p w:rsidR="00000000" w:rsidDel="00000000" w:rsidP="00000000" w:rsidRDefault="00000000" w:rsidRPr="00000000" w14:paraId="00000047">
            <w:pPr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Season 2 and 3 finish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December 13 Watched Noragami OVA</w:t>
            </w:r>
          </w:p>
          <w:p w:rsidR="00000000" w:rsidDel="00000000" w:rsidP="00000000" w:rsidRDefault="00000000" w:rsidRPr="00000000" w14:paraId="00000049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December 14 No anime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December 15 No anime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December 16 Mob psycho Season 3 3 episodes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December 17 No anime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pageBreakBefore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any trends you noticed in your behavior?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When I had little to no work to do I was binge watching and utilizing all the time I had lol. I was still making sure I don’t break my streak and keep learning Excel and practice SQL</w:t>
            </w:r>
          </w:p>
          <w:p w:rsidR="00000000" w:rsidDel="00000000" w:rsidP="00000000" w:rsidRDefault="00000000" w:rsidRPr="00000000" w14:paraId="00000057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pageBreakBefore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factors that influence your decision-making?</w:t>
            </w:r>
          </w:p>
          <w:p w:rsidR="00000000" w:rsidDel="00000000" w:rsidP="00000000" w:rsidRDefault="00000000" w:rsidRPr="00000000" w14:paraId="00000059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Factors such as do I have an exam in the next 2 days, so that I can prepare for the exam, always keeping up with the tasks, and having enough curiosity to watch anime.</w:t>
            </w:r>
          </w:p>
          <w:p w:rsidR="00000000" w:rsidDel="00000000" w:rsidP="00000000" w:rsidRDefault="00000000" w:rsidRPr="00000000" w14:paraId="0000005A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pageBreakBefore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Is there anything you identified that might influence your future behavior?</w:t>
            </w:r>
          </w:p>
          <w:p w:rsidR="00000000" w:rsidDel="00000000" w:rsidP="00000000" w:rsidRDefault="00000000" w:rsidRPr="00000000" w14:paraId="0000005C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I have noticed this is the c</w:t>
            </w: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ycle I go through, I binge watch and when I focus on work I don’t even feel like watching, for the sake of refreshment if there’s a seasonal, I make sure to watch it on a regular basis, this season it's MHA season 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RNx3Z/learning-log-explore-data-from-your-daily-life" TargetMode="External"/><Relationship Id="rId7" Type="http://schemas.openxmlformats.org/officeDocument/2006/relationships/hyperlink" Target="https://www.coursera.org/learn/foundations-data/supplement/RNx3Z/learning-log-explore-data-from-your-daily-life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