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color w:val="1f1f1f"/>
          <w:sz w:val="46"/>
          <w:szCs w:val="46"/>
          <w:shd w:fill="6fa8dc" w:val="clear"/>
        </w:rPr>
      </w:pPr>
      <w:bookmarkStart w:colFirst="0" w:colLast="0" w:name="_ibuzcjkrk90" w:id="0"/>
      <w:bookmarkEnd w:id="0"/>
      <w:r w:rsidDel="00000000" w:rsidR="00000000" w:rsidRPr="00000000">
        <w:rPr>
          <w:color w:val="1f1f1f"/>
          <w:sz w:val="46"/>
          <w:szCs w:val="46"/>
          <w:shd w:fill="6fa8dc" w:val="clear"/>
          <w:rtl w:val="0"/>
        </w:rPr>
        <w:t xml:space="preserve">The data analysis process and this program:-&gt;</w:t>
      </w:r>
    </w:p>
    <w:p w:rsidR="00000000" w:rsidDel="00000000" w:rsidP="00000000" w:rsidRDefault="00000000" w:rsidRPr="00000000" w14:paraId="00000002">
      <w:pPr>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Pr>
        <w:drawing>
          <wp:inline distB="114300" distT="114300" distL="114300" distR="114300">
            <wp:extent cx="6172200" cy="5715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172200" cy="5715000"/>
                    </a:xfrm>
                    <a:prstGeom prst="rect"/>
                    <a:ln/>
                  </pic:spPr>
                </pic:pic>
              </a:graphicData>
            </a:graphic>
          </wp:inline>
        </w:drawing>
      </w:r>
      <w:r w:rsidDel="00000000" w:rsidR="00000000" w:rsidRPr="00000000">
        <w:rPr>
          <w:rFonts w:ascii="Roboto" w:cs="Roboto" w:eastAsia="Roboto" w:hAnsi="Roboto"/>
          <w:b w:val="1"/>
          <w:color w:val="3c4043"/>
          <w:sz w:val="38"/>
          <w:szCs w:val="38"/>
          <w:rtl w:val="0"/>
        </w:rPr>
        <w:t xml:space="preserve">Summary:</w:t>
      </w:r>
    </w:p>
    <w:p w:rsidR="00000000" w:rsidDel="00000000" w:rsidP="00000000" w:rsidRDefault="00000000" w:rsidRPr="00000000" w14:paraId="00000003">
      <w:pPr>
        <w:spacing w:after="200" w:before="200" w:lineRule="auto"/>
        <w:ind w:left="-360" w:right="-360" w:firstLine="0"/>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Data Analyst Tools:</w:t>
      </w:r>
    </w:p>
    <w:p w:rsidR="00000000" w:rsidDel="00000000" w:rsidP="00000000" w:rsidRDefault="00000000" w:rsidRPr="00000000" w14:paraId="00000004">
      <w:pPr>
        <w:numPr>
          <w:ilvl w:val="0"/>
          <w:numId w:val="1"/>
        </w:numPr>
        <w:spacing w:after="200" w:before="200" w:lineRule="auto"/>
        <w:ind w:left="720" w:right="-360" w:hanging="360"/>
        <w:rPr>
          <w:rFonts w:ascii="Roboto" w:cs="Roboto" w:eastAsia="Roboto" w:hAnsi="Roboto"/>
          <w:b w:val="1"/>
          <w:color w:val="3c4043"/>
          <w:sz w:val="24"/>
          <w:szCs w:val="24"/>
          <w:u w:val="none"/>
        </w:rPr>
      </w:pPr>
      <w:r w:rsidDel="00000000" w:rsidR="00000000" w:rsidRPr="00000000">
        <w:rPr>
          <w:rFonts w:ascii="Roboto" w:cs="Roboto" w:eastAsia="Roboto" w:hAnsi="Roboto"/>
          <w:b w:val="1"/>
          <w:color w:val="3c4043"/>
          <w:sz w:val="24"/>
          <w:szCs w:val="24"/>
          <w:rtl w:val="0"/>
        </w:rPr>
        <w:t xml:space="preserve">Spreadsheet: A digital worksheet which stores and organizes data.</w:t>
      </w:r>
    </w:p>
    <w:p w:rsidR="00000000" w:rsidDel="00000000" w:rsidP="00000000" w:rsidRDefault="00000000" w:rsidRPr="00000000" w14:paraId="00000005">
      <w:pPr>
        <w:spacing w:after="200" w:before="200" w:lineRule="auto"/>
        <w:ind w:left="0" w:right="-360" w:firstLine="0"/>
        <w:rPr>
          <w:rFonts w:ascii="Roboto" w:cs="Roboto" w:eastAsia="Roboto" w:hAnsi="Roboto"/>
          <w:i w:val="1"/>
          <w:color w:val="3c4043"/>
          <w:sz w:val="24"/>
          <w:szCs w:val="24"/>
        </w:rPr>
      </w:pPr>
      <w:r w:rsidDel="00000000" w:rsidR="00000000" w:rsidRPr="00000000">
        <w:rPr>
          <w:rFonts w:ascii="Roboto" w:cs="Roboto" w:eastAsia="Roboto" w:hAnsi="Roboto"/>
          <w:i w:val="1"/>
          <w:color w:val="3c4043"/>
          <w:sz w:val="24"/>
          <w:szCs w:val="24"/>
          <w:rtl w:val="0"/>
        </w:rPr>
        <w:t xml:space="preserve">This is important because the usefulness of data depends upon how well its structured</w:t>
      </w:r>
    </w:p>
    <w:p w:rsidR="00000000" w:rsidDel="00000000" w:rsidP="00000000" w:rsidRDefault="00000000" w:rsidRPr="00000000" w14:paraId="00000006">
      <w:pPr>
        <w:spacing w:after="200" w:before="200" w:lineRule="auto"/>
        <w:ind w:left="0" w:right="-360" w:firstLine="0"/>
        <w:rPr>
          <w:rFonts w:ascii="Roboto" w:cs="Roboto" w:eastAsia="Roboto" w:hAnsi="Roboto"/>
          <w:i w:val="1"/>
          <w:color w:val="3c4043"/>
          <w:sz w:val="24"/>
          <w:szCs w:val="24"/>
        </w:rPr>
      </w:pPr>
      <w:r w:rsidDel="00000000" w:rsidR="00000000" w:rsidRPr="00000000">
        <w:rPr>
          <w:rFonts w:ascii="Roboto" w:cs="Roboto" w:eastAsia="Roboto" w:hAnsi="Roboto"/>
          <w:i w:val="1"/>
          <w:color w:val="3c4043"/>
          <w:sz w:val="24"/>
          <w:szCs w:val="24"/>
          <w:rtl w:val="0"/>
        </w:rPr>
        <w:t xml:space="preserve">One of the most import feature of spreadsheet is formulas/functions, it is a set of instructions that perform a specific calculation using the data in a spreadsheet</w:t>
      </w:r>
    </w:p>
    <w:p w:rsidR="00000000" w:rsidDel="00000000" w:rsidP="00000000" w:rsidRDefault="00000000" w:rsidRPr="00000000" w14:paraId="00000007">
      <w:pPr>
        <w:spacing w:after="200" w:before="200" w:lineRule="auto"/>
        <w:ind w:left="0" w:right="-360" w:firstLine="0"/>
        <w:rPr>
          <w:rFonts w:ascii="Roboto" w:cs="Roboto" w:eastAsia="Roboto" w:hAnsi="Roboto"/>
          <w:i w:val="1"/>
          <w:color w:val="3c4043"/>
          <w:sz w:val="24"/>
          <w:szCs w:val="24"/>
        </w:rPr>
      </w:pPr>
      <w:r w:rsidDel="00000000" w:rsidR="00000000" w:rsidRPr="00000000">
        <w:rPr>
          <w:rFonts w:ascii="Roboto" w:cs="Roboto" w:eastAsia="Roboto" w:hAnsi="Roboto"/>
          <w:i w:val="1"/>
          <w:color w:val="3c4043"/>
          <w:sz w:val="24"/>
          <w:szCs w:val="24"/>
          <w:rtl w:val="0"/>
        </w:rPr>
        <w:t xml:space="preserve">Ex. sum, avg, count, etc</w:t>
      </w:r>
    </w:p>
    <w:p w:rsidR="00000000" w:rsidDel="00000000" w:rsidP="00000000" w:rsidRDefault="00000000" w:rsidRPr="00000000" w14:paraId="00000008">
      <w:pPr>
        <w:numPr>
          <w:ilvl w:val="0"/>
          <w:numId w:val="1"/>
        </w:numPr>
        <w:spacing w:after="200" w:before="200" w:lineRule="auto"/>
        <w:ind w:left="720" w:right="-360" w:hanging="360"/>
        <w:rPr>
          <w:rFonts w:ascii="Roboto" w:cs="Roboto" w:eastAsia="Roboto" w:hAnsi="Roboto"/>
          <w:b w:val="1"/>
          <w:color w:val="3c4043"/>
          <w:sz w:val="24"/>
          <w:szCs w:val="24"/>
          <w:u w:val="none"/>
        </w:rPr>
      </w:pPr>
      <w:r w:rsidDel="00000000" w:rsidR="00000000" w:rsidRPr="00000000">
        <w:rPr>
          <w:rFonts w:ascii="Roboto" w:cs="Roboto" w:eastAsia="Roboto" w:hAnsi="Roboto"/>
          <w:b w:val="1"/>
          <w:color w:val="3c4043"/>
          <w:sz w:val="24"/>
          <w:szCs w:val="24"/>
          <w:rtl w:val="0"/>
        </w:rPr>
        <w:t xml:space="preserve">Query Language: A computer programming language that allows you to retrieve and manipulate data from a database </w:t>
      </w:r>
    </w:p>
    <w:p w:rsidR="00000000" w:rsidDel="00000000" w:rsidP="00000000" w:rsidRDefault="00000000" w:rsidRPr="00000000" w14:paraId="00000009">
      <w:pPr>
        <w:spacing w:after="200" w:before="200" w:lineRule="auto"/>
        <w:ind w:left="0" w:right="-360" w:firstLine="0"/>
        <w:rPr>
          <w:rFonts w:ascii="Roboto" w:cs="Roboto" w:eastAsia="Roboto" w:hAnsi="Roboto"/>
          <w:i w:val="1"/>
          <w:color w:val="3c4043"/>
          <w:sz w:val="24"/>
          <w:szCs w:val="24"/>
        </w:rPr>
      </w:pPr>
      <w:r w:rsidDel="00000000" w:rsidR="00000000" w:rsidRPr="00000000">
        <w:rPr>
          <w:rFonts w:ascii="Roboto" w:cs="Roboto" w:eastAsia="Roboto" w:hAnsi="Roboto"/>
          <w:i w:val="1"/>
          <w:color w:val="3c4043"/>
          <w:sz w:val="24"/>
          <w:szCs w:val="24"/>
          <w:rtl w:val="0"/>
        </w:rPr>
        <w:t xml:space="preserve">We’ll be learning SQL, its easy to understand and works very well with all kinds of databases.</w:t>
      </w:r>
    </w:p>
    <w:p w:rsidR="00000000" w:rsidDel="00000000" w:rsidP="00000000" w:rsidRDefault="00000000" w:rsidRPr="00000000" w14:paraId="0000000A">
      <w:pPr>
        <w:spacing w:after="200" w:before="200" w:lineRule="auto"/>
        <w:ind w:left="0" w:right="-360" w:firstLine="0"/>
        <w:rPr>
          <w:rFonts w:ascii="Roboto" w:cs="Roboto" w:eastAsia="Roboto" w:hAnsi="Roboto"/>
          <w:i w:val="1"/>
          <w:color w:val="3c4043"/>
          <w:sz w:val="24"/>
          <w:szCs w:val="24"/>
        </w:rPr>
      </w:pPr>
      <w:r w:rsidDel="00000000" w:rsidR="00000000" w:rsidRPr="00000000">
        <w:rPr>
          <w:rFonts w:ascii="Roboto" w:cs="Roboto" w:eastAsia="Roboto" w:hAnsi="Roboto"/>
          <w:i w:val="1"/>
          <w:color w:val="3c4043"/>
          <w:sz w:val="24"/>
          <w:szCs w:val="24"/>
          <w:rtl w:val="0"/>
        </w:rPr>
        <w:t xml:space="preserve"> Query means questions, we can also think of it as a request made to the database.</w:t>
      </w:r>
    </w:p>
    <w:p w:rsidR="00000000" w:rsidDel="00000000" w:rsidP="00000000" w:rsidRDefault="00000000" w:rsidRPr="00000000" w14:paraId="0000000B">
      <w:pPr>
        <w:spacing w:after="200" w:before="200" w:lineRule="auto"/>
        <w:ind w:left="0" w:right="-360" w:firstLine="0"/>
        <w:rPr>
          <w:rFonts w:ascii="Roboto" w:cs="Roboto" w:eastAsia="Roboto" w:hAnsi="Roboto"/>
          <w:i w:val="1"/>
          <w:color w:val="3c4043"/>
          <w:sz w:val="24"/>
          <w:szCs w:val="24"/>
        </w:rPr>
      </w:pPr>
      <w:r w:rsidDel="00000000" w:rsidR="00000000" w:rsidRPr="00000000">
        <w:rPr>
          <w:rFonts w:ascii="Roboto" w:cs="Roboto" w:eastAsia="Roboto" w:hAnsi="Roboto"/>
          <w:i w:val="1"/>
          <w:color w:val="3c4043"/>
          <w:sz w:val="24"/>
          <w:szCs w:val="24"/>
          <w:rtl w:val="0"/>
        </w:rPr>
        <w:t xml:space="preserve">We can do a lot of different things such as create, insert, update, delete, etc</w:t>
      </w:r>
    </w:p>
    <w:p w:rsidR="00000000" w:rsidDel="00000000" w:rsidP="00000000" w:rsidRDefault="00000000" w:rsidRPr="00000000" w14:paraId="0000000C">
      <w:pPr>
        <w:numPr>
          <w:ilvl w:val="0"/>
          <w:numId w:val="1"/>
        </w:numPr>
        <w:spacing w:after="200" w:before="200" w:lineRule="auto"/>
        <w:ind w:left="720" w:right="-360" w:hanging="360"/>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Data Visualization : Graphical representation of information, some examples include graphs, maps and charts.</w:t>
      </w:r>
    </w:p>
    <w:p w:rsidR="00000000" w:rsidDel="00000000" w:rsidP="00000000" w:rsidRDefault="00000000" w:rsidRPr="00000000" w14:paraId="0000000D">
      <w:pPr>
        <w:spacing w:after="200" w:before="200" w:lineRule="auto"/>
        <w:ind w:left="0" w:right="-360" w:firstLine="0"/>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After the data has been processed and analyzed the insights are visualized so it can be understood and shared.</w:t>
      </w:r>
    </w:p>
    <w:p w:rsidR="00000000" w:rsidDel="00000000" w:rsidP="00000000" w:rsidRDefault="00000000" w:rsidRPr="00000000" w14:paraId="0000000E">
      <w:pPr>
        <w:spacing w:after="200" w:before="200" w:lineRule="auto"/>
        <w:ind w:left="0" w:right="-360" w:firstLine="0"/>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This makes it easy for stakeholders to draw conclusions, make decisions and come up with strategies.</w:t>
      </w:r>
    </w:p>
    <w:p w:rsidR="00000000" w:rsidDel="00000000" w:rsidP="00000000" w:rsidRDefault="00000000" w:rsidRPr="00000000" w14:paraId="0000000F">
      <w:pPr>
        <w:spacing w:after="200" w:before="200" w:lineRule="auto"/>
        <w:ind w:left="0" w:right="-360" w:firstLine="0"/>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Some popular tools are Tableau and looker, DA likes using Tableau because it helps them create visuals that are very easy to understand.</w:t>
      </w:r>
    </w:p>
    <w:p w:rsidR="00000000" w:rsidDel="00000000" w:rsidP="00000000" w:rsidRDefault="00000000" w:rsidRPr="00000000" w14:paraId="00000010">
      <w:pPr>
        <w:spacing w:after="200" w:before="200" w:lineRule="auto"/>
        <w:ind w:left="0" w:right="-360" w:firstLine="0"/>
        <w:rPr>
          <w:rFonts w:ascii="Roboto" w:cs="Roboto" w:eastAsia="Roboto" w:hAnsi="Roboto"/>
          <w:b w:val="1"/>
          <w:color w:val="3c4043"/>
          <w:sz w:val="38"/>
          <w:szCs w:val="38"/>
        </w:rPr>
      </w:pPr>
      <w:r w:rsidDel="00000000" w:rsidR="00000000" w:rsidRPr="00000000">
        <w:rPr>
          <w:rtl w:val="0"/>
        </w:rPr>
      </w:r>
    </w:p>
    <w:p w:rsidR="00000000" w:rsidDel="00000000" w:rsidP="00000000" w:rsidRDefault="00000000" w:rsidRPr="00000000" w14:paraId="0000001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tl w:val="0"/>
        </w:rPr>
      </w:r>
    </w:p>
    <w:p w:rsidR="00000000" w:rsidDel="00000000" w:rsidP="00000000" w:rsidRDefault="00000000" w:rsidRPr="00000000" w14:paraId="00000013">
      <w:pPr>
        <w:pageBreakBefore w:val="0"/>
        <w:spacing w:after="200" w:before="200" w:lineRule="auto"/>
        <w:ind w:left="-360" w:right="-360" w:firstLine="0"/>
        <w:rPr>
          <w:rFonts w:ascii="Roboto" w:cs="Roboto" w:eastAsia="Roboto" w:hAnsi="Roboto"/>
        </w:rPr>
      </w:pPr>
      <w:r w:rsidDel="00000000" w:rsidR="00000000" w:rsidRPr="00000000">
        <w:rPr>
          <w:rFonts w:ascii="Roboto" w:cs="Roboto" w:eastAsia="Roboto" w:hAnsi="Roboto"/>
          <w:b w:val="1"/>
          <w:color w:val="3c4043"/>
          <w:sz w:val="38"/>
          <w:szCs w:val="38"/>
          <w:rtl w:val="0"/>
        </w:rPr>
        <w:t xml:space="preserve">Learning Log: Organize your data in a table</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21/12/2022</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02.978515625"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Organize your data in a table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Now it’s your turn!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Now, you can create a table for your data. You can use Google Docs, Microsoft Word, or draw a table with pen and paper. To create your table, follow the instructions for your preferred method: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How to create a table in Google Docs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To create a table in a Google Doc, navigate to the toolbar at the top of the document. Click Insert &gt; Table and move the cursor over the grid until you highlight the number of columns and rows you want. For step by step directions visit: </w:t>
            </w:r>
            <w:hyperlink r:id="rId7">
              <w:r w:rsidDel="00000000" w:rsidR="00000000" w:rsidRPr="00000000">
                <w:rPr>
                  <w:rFonts w:ascii="Roboto" w:cs="Roboto" w:eastAsia="Roboto" w:hAnsi="Roboto"/>
                  <w:color w:val="1155cc"/>
                  <w:u w:val="single"/>
                  <w:rtl w:val="0"/>
                </w:rPr>
                <w:t xml:space="preserve">Add and edit tables</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How to create a table in Microsoft Word</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To create a basic table in Microsoft Word, navigate to the toolbar at the top of the document. Click Insert &gt; Table and move the cursor over the grid until you highlight the number of columns and rows you want. For step by step directions visit: </w:t>
            </w:r>
            <w:hyperlink r:id="rId8">
              <w:r w:rsidDel="00000000" w:rsidR="00000000" w:rsidRPr="00000000">
                <w:rPr>
                  <w:rFonts w:ascii="Roboto" w:cs="Roboto" w:eastAsia="Roboto" w:hAnsi="Roboto"/>
                  <w:color w:val="1155cc"/>
                  <w:u w:val="single"/>
                  <w:rtl w:val="0"/>
                </w:rPr>
                <w:t xml:space="preserve">Microsoft Word Insert a Table</w:t>
              </w:r>
            </w:hyperlink>
            <w:r w:rsidDel="00000000" w:rsidR="00000000" w:rsidRPr="00000000">
              <w:rPr>
                <w:rFonts w:ascii="Roboto" w:cs="Roboto" w:eastAsia="Roboto" w:hAnsi="Roboto"/>
                <w:color w:val="5f6368"/>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A third option: pen and paper!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If you want to create your learning log using pen and paper, that’s just fine! You can draw your table manually, and fill in the data. You can consider adding extra empty rows for future data, if you decide to continue recording data.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After you create your table you can move on to the reflection.</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This is the previously gathered data:-&gt;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2D">
            <w:pPr>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Watching anime:</w:t>
            </w:r>
          </w:p>
          <w:p w:rsidR="00000000" w:rsidDel="00000000" w:rsidP="00000000" w:rsidRDefault="00000000" w:rsidRPr="00000000" w14:paraId="0000002E">
            <w:pPr>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December 4 Watched World Trigger Season 1 7 episodes</w:t>
            </w:r>
          </w:p>
          <w:p w:rsidR="00000000" w:rsidDel="00000000" w:rsidP="00000000" w:rsidRDefault="00000000" w:rsidRPr="00000000" w14:paraId="0000002F">
            <w:pPr>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December 5 Watched World Trigger Season 1 12 episodes</w:t>
            </w:r>
          </w:p>
          <w:p w:rsidR="00000000" w:rsidDel="00000000" w:rsidP="00000000" w:rsidRDefault="00000000" w:rsidRPr="00000000" w14:paraId="00000030">
            <w:pPr>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December 6 Watched World Trigger Season 1 4 episodes</w:t>
            </w:r>
          </w:p>
          <w:p w:rsidR="00000000" w:rsidDel="00000000" w:rsidP="00000000" w:rsidRDefault="00000000" w:rsidRPr="00000000" w14:paraId="00000031">
            <w:pPr>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December 7 Watched World Trigger Season 1 3 episodes</w:t>
            </w:r>
          </w:p>
          <w:p w:rsidR="00000000" w:rsidDel="00000000" w:rsidP="00000000" w:rsidRDefault="00000000" w:rsidRPr="00000000" w14:paraId="00000032">
            <w:pPr>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December 8 Watched World Trigger Season 1 4 episodes</w:t>
            </w:r>
          </w:p>
          <w:p w:rsidR="00000000" w:rsidDel="00000000" w:rsidP="00000000" w:rsidRDefault="00000000" w:rsidRPr="00000000" w14:paraId="00000033">
            <w:pPr>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December 9 Watched World Trigger Season 1 22  episodes</w:t>
            </w:r>
          </w:p>
          <w:p w:rsidR="00000000" w:rsidDel="00000000" w:rsidP="00000000" w:rsidRDefault="00000000" w:rsidRPr="00000000" w14:paraId="00000034">
            <w:pPr>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December 10  Watched World Trigger Season 1 20 episodes</w:t>
            </w:r>
          </w:p>
          <w:p w:rsidR="00000000" w:rsidDel="00000000" w:rsidP="00000000" w:rsidRDefault="00000000" w:rsidRPr="00000000" w14:paraId="00000035">
            <w:pPr>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Season 1 finish</w:t>
            </w:r>
          </w:p>
          <w:p w:rsidR="00000000" w:rsidDel="00000000" w:rsidP="00000000" w:rsidRDefault="00000000" w:rsidRPr="00000000" w14:paraId="00000036">
            <w:pPr>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December 11 Watched World Trigger Season 2 10 episodes</w:t>
            </w:r>
          </w:p>
          <w:p w:rsidR="00000000" w:rsidDel="00000000" w:rsidP="00000000" w:rsidRDefault="00000000" w:rsidRPr="00000000" w14:paraId="00000037">
            <w:pPr>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December 12 Watched World Trigger Season 2 2 episodes and Season 3 14 episodes</w:t>
            </w:r>
          </w:p>
          <w:p w:rsidR="00000000" w:rsidDel="00000000" w:rsidP="00000000" w:rsidRDefault="00000000" w:rsidRPr="00000000" w14:paraId="00000038">
            <w:pPr>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Season 2 and 3 finish</w:t>
            </w:r>
          </w:p>
          <w:p w:rsidR="00000000" w:rsidDel="00000000" w:rsidP="00000000" w:rsidRDefault="00000000" w:rsidRPr="00000000" w14:paraId="00000039">
            <w:pPr>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December 13 Watched Noragami OVA</w:t>
            </w:r>
          </w:p>
          <w:p w:rsidR="00000000" w:rsidDel="00000000" w:rsidP="00000000" w:rsidRDefault="00000000" w:rsidRPr="00000000" w14:paraId="0000003A">
            <w:pPr>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December 14 No anime</w:t>
            </w:r>
          </w:p>
          <w:p w:rsidR="00000000" w:rsidDel="00000000" w:rsidP="00000000" w:rsidRDefault="00000000" w:rsidRPr="00000000" w14:paraId="0000003B">
            <w:pPr>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December 15 No anime</w:t>
            </w:r>
          </w:p>
          <w:p w:rsidR="00000000" w:rsidDel="00000000" w:rsidP="00000000" w:rsidRDefault="00000000" w:rsidRPr="00000000" w14:paraId="0000003C">
            <w:pPr>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December 16 Mob psycho Season 3 3 episodes</w:t>
            </w:r>
          </w:p>
          <w:p w:rsidR="00000000" w:rsidDel="00000000" w:rsidP="00000000" w:rsidRDefault="00000000" w:rsidRPr="00000000" w14:paraId="0000003D">
            <w:pPr>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December 17 No anime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tbl>
            <w:tblPr>
              <w:tblStyle w:val="Table2"/>
              <w:tblW w:w="80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575"/>
              <w:gridCol w:w="1605"/>
              <w:gridCol w:w="1605"/>
              <w:gridCol w:w="1605"/>
              <w:tblGridChange w:id="0">
                <w:tblGrid>
                  <w:gridCol w:w="1635"/>
                  <w:gridCol w:w="1575"/>
                  <w:gridCol w:w="1605"/>
                  <w:gridCol w:w="1605"/>
                  <w:gridCol w:w="1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Anime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Season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Episodes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04/12/2022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Roboto" w:cs="Roboto" w:eastAsia="Roboto" w:hAnsi="Roboto"/>
                      <w:color w:val="5f6368"/>
                    </w:rPr>
                  </w:pPr>
                  <w:r w:rsidDel="00000000" w:rsidR="00000000" w:rsidRPr="00000000">
                    <w:rPr>
                      <w:rFonts w:ascii="Roboto" w:cs="Roboto" w:eastAsia="Roboto" w:hAnsi="Roboto"/>
                      <w:color w:val="5f6368"/>
                      <w:rtl w:val="0"/>
                    </w:rPr>
                    <w:t xml:space="preserve">World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Start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05/12/2022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Roboto" w:cs="Roboto" w:eastAsia="Roboto" w:hAnsi="Roboto"/>
                      <w:color w:val="5f6368"/>
                    </w:rPr>
                  </w:pPr>
                  <w:r w:rsidDel="00000000" w:rsidR="00000000" w:rsidRPr="00000000">
                    <w:rPr>
                      <w:rFonts w:ascii="Roboto" w:cs="Roboto" w:eastAsia="Roboto" w:hAnsi="Roboto"/>
                      <w:color w:val="5f6368"/>
                      <w:rtl w:val="0"/>
                    </w:rPr>
                    <w:t xml:space="preserve">World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06/12/2022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Roboto" w:cs="Roboto" w:eastAsia="Roboto" w:hAnsi="Roboto"/>
                      <w:color w:val="5f6368"/>
                    </w:rPr>
                  </w:pPr>
                  <w:r w:rsidDel="00000000" w:rsidR="00000000" w:rsidRPr="00000000">
                    <w:rPr>
                      <w:rFonts w:ascii="Roboto" w:cs="Roboto" w:eastAsia="Roboto" w:hAnsi="Roboto"/>
                      <w:color w:val="5f6368"/>
                      <w:rtl w:val="0"/>
                    </w:rPr>
                    <w:t xml:space="preserve">World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07/12/2022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Roboto" w:cs="Roboto" w:eastAsia="Roboto" w:hAnsi="Roboto"/>
                      <w:color w:val="5f6368"/>
                    </w:rPr>
                  </w:pPr>
                  <w:r w:rsidDel="00000000" w:rsidR="00000000" w:rsidRPr="00000000">
                    <w:rPr>
                      <w:rFonts w:ascii="Roboto" w:cs="Roboto" w:eastAsia="Roboto" w:hAnsi="Roboto"/>
                      <w:color w:val="5f6368"/>
                      <w:rtl w:val="0"/>
                    </w:rPr>
                    <w:t xml:space="preserve">World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08/12/2022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Roboto" w:cs="Roboto" w:eastAsia="Roboto" w:hAnsi="Roboto"/>
                      <w:color w:val="5f6368"/>
                    </w:rPr>
                  </w:pPr>
                  <w:r w:rsidDel="00000000" w:rsidR="00000000" w:rsidRPr="00000000">
                    <w:rPr>
                      <w:rFonts w:ascii="Roboto" w:cs="Roboto" w:eastAsia="Roboto" w:hAnsi="Roboto"/>
                      <w:color w:val="5f6368"/>
                      <w:rtl w:val="0"/>
                    </w:rPr>
                    <w:t xml:space="preserve">World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09/12/2022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Roboto" w:cs="Roboto" w:eastAsia="Roboto" w:hAnsi="Roboto"/>
                      <w:color w:val="5f6368"/>
                    </w:rPr>
                  </w:pPr>
                  <w:r w:rsidDel="00000000" w:rsidR="00000000" w:rsidRPr="00000000">
                    <w:rPr>
                      <w:rFonts w:ascii="Roboto" w:cs="Roboto" w:eastAsia="Roboto" w:hAnsi="Roboto"/>
                      <w:color w:val="5f6368"/>
                      <w:rtl w:val="0"/>
                    </w:rPr>
                    <w:t xml:space="preserve">World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10/12/2022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Roboto" w:cs="Roboto" w:eastAsia="Roboto" w:hAnsi="Roboto"/>
                      <w:color w:val="5f6368"/>
                    </w:rPr>
                  </w:pPr>
                  <w:r w:rsidDel="00000000" w:rsidR="00000000" w:rsidRPr="00000000">
                    <w:rPr>
                      <w:rFonts w:ascii="Roboto" w:cs="Roboto" w:eastAsia="Roboto" w:hAnsi="Roboto"/>
                      <w:color w:val="5f6368"/>
                      <w:rtl w:val="0"/>
                    </w:rPr>
                    <w:t xml:space="preserve">World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Finish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11/12/2022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Roboto" w:cs="Roboto" w:eastAsia="Roboto" w:hAnsi="Roboto"/>
                      <w:color w:val="5f6368"/>
                    </w:rPr>
                  </w:pPr>
                  <w:r w:rsidDel="00000000" w:rsidR="00000000" w:rsidRPr="00000000">
                    <w:rPr>
                      <w:rFonts w:ascii="Roboto" w:cs="Roboto" w:eastAsia="Roboto" w:hAnsi="Roboto"/>
                      <w:color w:val="5f6368"/>
                      <w:rtl w:val="0"/>
                    </w:rPr>
                    <w:t xml:space="preserve">World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Start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12/12/2022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World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S2Finish</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S3</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Start&amp;Finish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13/12/2022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Noragami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Start&amp;Finish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14/12/2022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Roboto" w:cs="Roboto" w:eastAsia="Roboto" w:hAnsi="Roboto"/>
                      <w:color w:val="5f6368"/>
                    </w:rPr>
                  </w:pPr>
                  <w:r w:rsidDel="00000000" w:rsidR="00000000" w:rsidRPr="00000000">
                    <w:rPr>
                      <w:rFonts w:ascii="Roboto" w:cs="Roboto" w:eastAsia="Roboto" w:hAnsi="Roboto"/>
                      <w:color w:val="5f6368"/>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Roboto" w:cs="Roboto" w:eastAsia="Roboto" w:hAnsi="Roboto"/>
                      <w:color w:val="5f6368"/>
                    </w:rPr>
                  </w:pPr>
                  <w:r w:rsidDel="00000000" w:rsidR="00000000" w:rsidRPr="00000000">
                    <w:rPr>
                      <w:rFonts w:ascii="Roboto" w:cs="Roboto" w:eastAsia="Roboto" w:hAnsi="Roboto"/>
                      <w:color w:val="5f6368"/>
                      <w:rtl w:val="0"/>
                    </w:rPr>
                    <w:t xml:space="preserve">None</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15/12/2022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Roboto" w:cs="Roboto" w:eastAsia="Roboto" w:hAnsi="Roboto"/>
                      <w:color w:val="5f6368"/>
                    </w:rPr>
                  </w:pPr>
                  <w:r w:rsidDel="00000000" w:rsidR="00000000" w:rsidRPr="00000000">
                    <w:rPr>
                      <w:rFonts w:ascii="Roboto" w:cs="Roboto" w:eastAsia="Roboto" w:hAnsi="Roboto"/>
                      <w:color w:val="5f6368"/>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Roboto" w:cs="Roboto" w:eastAsia="Roboto" w:hAnsi="Roboto"/>
                      <w:color w:val="5f6368"/>
                    </w:rPr>
                  </w:pPr>
                  <w:r w:rsidDel="00000000" w:rsidR="00000000" w:rsidRPr="00000000">
                    <w:rPr>
                      <w:rFonts w:ascii="Roboto" w:cs="Roboto" w:eastAsia="Roboto" w:hAnsi="Roboto"/>
                      <w:color w:val="5f6368"/>
                      <w:rtl w:val="0"/>
                    </w:rPr>
                    <w:t xml:space="preserve">None</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16/12/2022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Mob Psycho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t>
                  </w:r>
                </w:p>
              </w:tc>
            </w:tr>
          </w:tbl>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Roboto" w:cs="Roboto" w:eastAsia="Roboto" w:hAnsi="Roboto"/>
                <w:color w:val="5f6368"/>
              </w:rPr>
            </w:pPr>
            <w:r w:rsidDel="00000000" w:rsidR="00000000" w:rsidRPr="00000000">
              <w:rPr>
                <w:rtl w:val="0"/>
              </w:rPr>
            </w:r>
          </w:p>
          <w:p w:rsidR="00000000" w:rsidDel="00000000" w:rsidP="00000000" w:rsidRDefault="00000000" w:rsidRPr="00000000" w14:paraId="0000008F">
            <w:pPr>
              <w:widowControl w:val="0"/>
              <w:spacing w:line="240" w:lineRule="auto"/>
              <w:rPr>
                <w:rFonts w:ascii="Roboto" w:cs="Roboto" w:eastAsia="Roboto" w:hAnsi="Roboto"/>
                <w:color w:val="5f6368"/>
              </w:rPr>
            </w:pPr>
            <w:r w:rsidDel="00000000" w:rsidR="00000000" w:rsidRPr="00000000">
              <w:rPr>
                <w:rFonts w:ascii="Roboto" w:cs="Roboto" w:eastAsia="Roboto" w:hAnsi="Roboto"/>
                <w:color w:val="5f6368"/>
                <w:rtl w:val="0"/>
              </w:rPr>
              <w:t xml:space="preserve">I’m currently a full time student so most of my activities are related to learning and I’d like to arrange them in tabular format. For example a table consisting of columns such as time, website/place, activity, duration etc and entries would be my daily tasks such as solving a codechef problem, learning from the Google Data Analytics course, learning excel, practicing SQL, making a tweet, uploading learnt material on github, etc</w:t>
            </w:r>
          </w:p>
          <w:p w:rsidR="00000000" w:rsidDel="00000000" w:rsidP="00000000" w:rsidRDefault="00000000" w:rsidRPr="00000000" w14:paraId="00000090">
            <w:pPr>
              <w:widowControl w:val="0"/>
              <w:spacing w:line="240" w:lineRule="auto"/>
              <w:rPr>
                <w:rFonts w:ascii="Roboto" w:cs="Roboto" w:eastAsia="Roboto" w:hAnsi="Roboto"/>
                <w:color w:val="5f6368"/>
              </w:rPr>
            </w:pPr>
            <w:r w:rsidDel="00000000" w:rsidR="00000000" w:rsidRPr="00000000">
              <w:rPr>
                <w:rFonts w:ascii="Roboto" w:cs="Roboto" w:eastAsia="Roboto" w:hAnsi="Roboto"/>
                <w:color w:val="5f6368"/>
                <w:rtl w:val="0"/>
              </w:rPr>
              <w:t xml:space="preserve">I can also plan out important dates in a tabular format for better representation or as a sort of checklist.</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 and response: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ind w:left="0" w:firstLine="0"/>
              <w:rPr>
                <w:rFonts w:ascii="Roboto" w:cs="Roboto" w:eastAsia="Roboto" w:hAnsi="Roboto"/>
                <w:color w:val="5f6368"/>
              </w:rPr>
            </w:pPr>
            <w:r w:rsidDel="00000000" w:rsidR="00000000" w:rsidRPr="00000000">
              <w:rPr>
                <w:rFonts w:ascii="Roboto" w:cs="Roboto" w:eastAsia="Roboto" w:hAnsi="Roboto"/>
                <w:color w:val="5f6368"/>
                <w:rtl w:val="0"/>
              </w:rPr>
              <w:t xml:space="preserve">Reflect on, and address, the opportunities in your personal life or current job to organize data into tables.</w:t>
            </w:r>
          </w:p>
        </w:tc>
      </w:tr>
    </w:tbl>
    <w:p w:rsidR="00000000" w:rsidDel="00000000" w:rsidP="00000000" w:rsidRDefault="00000000" w:rsidRPr="00000000" w14:paraId="00000098">
      <w:pPr>
        <w:pageBreakBefore w:val="0"/>
        <w:ind w:left="-360" w:right="-360" w:firstLine="0"/>
        <w:rPr>
          <w:rFonts w:ascii="Roboto" w:cs="Roboto" w:eastAsia="Roboto" w:hAnsi="Roboto"/>
        </w:rPr>
      </w:pPr>
      <w:r w:rsidDel="00000000" w:rsidR="00000000" w:rsidRPr="00000000">
        <w:rPr>
          <w:rtl w:val="0"/>
        </w:rPr>
      </w:r>
    </w:p>
    <w:sectPr>
      <w:headerReference r:id="rId9" w:type="default"/>
      <w:footerReference r:id="rId10"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pageBreakBefore w:val="0"/>
      <w:spacing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2" name="image2.png"/>
          <a:graphic>
            <a:graphicData uri="http://schemas.openxmlformats.org/drawingml/2006/picture">
              <pic:pic>
                <pic:nvPicPr>
                  <pic:cNvPr id="0" name="image2.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p w:rsidR="00000000" w:rsidDel="00000000" w:rsidP="00000000" w:rsidRDefault="00000000" w:rsidRPr="00000000" w14:paraId="0000009A">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support.google.com/docs/answer/1696711" TargetMode="External"/><Relationship Id="rId8" Type="http://schemas.openxmlformats.org/officeDocument/2006/relationships/hyperlink" Target="https://support.microsoft.com/en-us/office/video-insert-a-table-9bc4b562-4f88-4ba0-9a59-4b29cfa0bb2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