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rPr>
          <w:b w:val="1"/>
          <w:color w:val="4ec4e4"/>
          <w:sz w:val="34"/>
          <w:szCs w:val="34"/>
        </w:rPr>
      </w:pPr>
      <w:bookmarkStart w:colFirst="0" w:colLast="0" w:name="_gjdgxs" w:id="0"/>
      <w:bookmarkEnd w:id="0"/>
      <w:r w:rsidDel="00000000" w:rsidR="00000000" w:rsidRPr="00000000">
        <w:rPr>
          <w:b w:val="1"/>
          <w:color w:val="4ec4e4"/>
          <w:sz w:val="34"/>
          <w:szCs w:val="34"/>
          <w:rtl w:val="0"/>
        </w:rPr>
        <w:t xml:space="preserve">Summary: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3h4s33al9afs" w:id="1"/>
      <w:bookmarkEnd w:id="1"/>
      <w:r w:rsidDel="00000000" w:rsidR="00000000" w:rsidRPr="00000000">
        <w:rPr>
          <w:color w:val="1f1f1f"/>
          <w:sz w:val="45"/>
          <w:szCs w:val="45"/>
          <w:rtl w:val="0"/>
        </w:rPr>
        <w:t xml:space="preserve">Designing a chart in 60 minutes</w:t>
      </w:r>
    </w:p>
    <w:p w:rsidR="00000000" w:rsidDel="00000000" w:rsidP="00000000" w:rsidRDefault="00000000" w:rsidRPr="00000000" w14:paraId="00000003">
      <w:pPr>
        <w:shd w:fill="ffffff" w:val="clear"/>
        <w:spacing w:after="240" w:lineRule="auto"/>
        <w:rPr>
          <w:color w:val="1f1f1f"/>
          <w:sz w:val="21"/>
          <w:szCs w:val="21"/>
        </w:rPr>
      </w:pPr>
      <w:r w:rsidDel="00000000" w:rsidR="00000000" w:rsidRPr="00000000">
        <w:rPr>
          <w:color w:val="1f1f1f"/>
          <w:sz w:val="21"/>
          <w:szCs w:val="21"/>
          <w:rtl w:val="0"/>
        </w:rPr>
        <w:t xml:space="preserve">By now, you understand the principles of design and how to think like a designer. Among the many options of data visualization is creating a </w:t>
      </w:r>
      <w:r w:rsidDel="00000000" w:rsidR="00000000" w:rsidRPr="00000000">
        <w:rPr>
          <w:b w:val="1"/>
          <w:color w:val="1f1f1f"/>
          <w:sz w:val="21"/>
          <w:szCs w:val="21"/>
          <w:rtl w:val="0"/>
        </w:rPr>
        <w:t xml:space="preserve">chart</w:t>
      </w:r>
      <w:r w:rsidDel="00000000" w:rsidR="00000000" w:rsidRPr="00000000">
        <w:rPr>
          <w:color w:val="1f1f1f"/>
          <w:sz w:val="21"/>
          <w:szCs w:val="21"/>
          <w:rtl w:val="0"/>
        </w:rPr>
        <w:t xml:space="preserve">, which is a graphical representation of data. </w:t>
      </w:r>
    </w:p>
    <w:p w:rsidR="00000000" w:rsidDel="00000000" w:rsidP="00000000" w:rsidRDefault="00000000" w:rsidRPr="00000000" w14:paraId="00000004">
      <w:pPr>
        <w:shd w:fill="ffffff" w:val="clear"/>
        <w:spacing w:after="240" w:lineRule="auto"/>
        <w:rPr>
          <w:color w:val="1f1f1f"/>
          <w:sz w:val="21"/>
          <w:szCs w:val="21"/>
        </w:rPr>
      </w:pPr>
      <w:r w:rsidDel="00000000" w:rsidR="00000000" w:rsidRPr="00000000">
        <w:rPr>
          <w:color w:val="1f1f1f"/>
          <w:sz w:val="21"/>
          <w:szCs w:val="21"/>
          <w:rtl w:val="0"/>
        </w:rPr>
        <w:t xml:space="preserve">Choosing to represent your data via a chart is usually the most simple and efficient method. Let’s go through the entire process of creating any type of chart in 60 minutes. The goal here is to develop a prototype or mock up of your chart that you can quickly present to an audience. This will also enable you to have a sense of whether or not the chart is communicating the information that you want.</w:t>
      </w:r>
    </w:p>
    <w:p w:rsidR="00000000" w:rsidDel="00000000" w:rsidP="00000000" w:rsidRDefault="00000000" w:rsidRPr="00000000" w14:paraId="00000005">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5016500"/>
            <wp:effectExtent b="0" l="0" r="0" t="0"/>
            <wp:docPr descr="Image of pie chart divided into 4 timed sections which equal 60 minutes" id="1" name="image1.png"/>
            <a:graphic>
              <a:graphicData uri="http://schemas.openxmlformats.org/drawingml/2006/picture">
                <pic:pic>
                  <pic:nvPicPr>
                    <pic:cNvPr descr="Image of pie chart divided into 4 timed sections which equal 60 minutes" id="0" name="image1.png"/>
                    <pic:cNvPicPr preferRelativeResize="0"/>
                  </pic:nvPicPr>
                  <pic:blipFill>
                    <a:blip r:embed="rId6"/>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1f1f1f"/>
          <w:sz w:val="21"/>
          <w:szCs w:val="21"/>
        </w:rPr>
      </w:pPr>
      <w:r w:rsidDel="00000000" w:rsidR="00000000" w:rsidRPr="00000000">
        <w:rPr>
          <w:color w:val="1f1f1f"/>
          <w:sz w:val="21"/>
          <w:szCs w:val="21"/>
          <w:rtl w:val="0"/>
        </w:rPr>
        <w:t xml:space="preserve">5 minutes- prep</w:t>
      </w:r>
    </w:p>
    <w:p w:rsidR="00000000" w:rsidDel="00000000" w:rsidP="00000000" w:rsidRDefault="00000000" w:rsidRPr="00000000" w14:paraId="00000007">
      <w:pPr>
        <w:rPr>
          <w:color w:val="1f1f1f"/>
          <w:sz w:val="21"/>
          <w:szCs w:val="21"/>
        </w:rPr>
      </w:pPr>
      <w:r w:rsidDel="00000000" w:rsidR="00000000" w:rsidRPr="00000000">
        <w:rPr>
          <w:color w:val="1f1f1f"/>
          <w:sz w:val="21"/>
          <w:szCs w:val="21"/>
          <w:rtl w:val="0"/>
        </w:rPr>
        <w:t xml:space="preserve">15 minutes- talk &amp; listen</w:t>
      </w:r>
    </w:p>
    <w:p w:rsidR="00000000" w:rsidDel="00000000" w:rsidP="00000000" w:rsidRDefault="00000000" w:rsidRPr="00000000" w14:paraId="00000008">
      <w:pPr>
        <w:rPr>
          <w:color w:val="1f1f1f"/>
          <w:sz w:val="21"/>
          <w:szCs w:val="21"/>
        </w:rPr>
      </w:pPr>
      <w:r w:rsidDel="00000000" w:rsidR="00000000" w:rsidRPr="00000000">
        <w:rPr>
          <w:color w:val="1f1f1f"/>
          <w:sz w:val="21"/>
          <w:szCs w:val="21"/>
          <w:rtl w:val="0"/>
        </w:rPr>
        <w:t xml:space="preserve">20 minutes- prototype &amp; improve</w:t>
      </w:r>
    </w:p>
    <w:p w:rsidR="00000000" w:rsidDel="00000000" w:rsidP="00000000" w:rsidRDefault="00000000" w:rsidRPr="00000000" w14:paraId="00000009">
      <w:pPr>
        <w:shd w:fill="ffffff" w:val="clear"/>
        <w:rPr>
          <w:color w:val="1f1f1f"/>
          <w:sz w:val="21"/>
          <w:szCs w:val="21"/>
        </w:rPr>
      </w:pPr>
      <w:r w:rsidDel="00000000" w:rsidR="00000000" w:rsidRPr="00000000">
        <w:rPr>
          <w:color w:val="1f1f1f"/>
          <w:sz w:val="21"/>
          <w:szCs w:val="21"/>
          <w:rtl w:val="0"/>
        </w:rPr>
        <w:t xml:space="preserve">20 minutes- sketch &amp; design</w:t>
      </w:r>
    </w:p>
    <w:p w:rsidR="00000000" w:rsidDel="00000000" w:rsidP="00000000" w:rsidRDefault="00000000" w:rsidRPr="00000000" w14:paraId="0000000A">
      <w:pPr>
        <w:shd w:fill="ffffff" w:val="clear"/>
        <w:spacing w:after="240" w:lineRule="auto"/>
        <w:rPr>
          <w:color w:val="1f1f1f"/>
          <w:sz w:val="21"/>
          <w:szCs w:val="21"/>
        </w:rPr>
      </w:pPr>
      <w:r w:rsidDel="00000000" w:rsidR="00000000" w:rsidRPr="00000000">
        <w:rPr>
          <w:color w:val="1f1f1f"/>
          <w:sz w:val="21"/>
          <w:szCs w:val="21"/>
          <w:rtl w:val="0"/>
        </w:rPr>
        <w:t xml:space="preserve">Follow this high level 60-minute chart to guide your thinking whenever you begin working on a data visualization. </w:t>
      </w:r>
    </w:p>
    <w:p w:rsidR="00000000" w:rsidDel="00000000" w:rsidP="00000000" w:rsidRDefault="00000000" w:rsidRPr="00000000" w14:paraId="0000000B">
      <w:pPr>
        <w:shd w:fill="ffffff" w:val="clear"/>
        <w:spacing w:after="240" w:lineRule="auto"/>
        <w:rPr>
          <w:color w:val="1f1f1f"/>
          <w:sz w:val="21"/>
          <w:szCs w:val="21"/>
        </w:rPr>
      </w:pPr>
      <w:r w:rsidDel="00000000" w:rsidR="00000000" w:rsidRPr="00000000">
        <w:rPr>
          <w:b w:val="1"/>
          <w:color w:val="1f1f1f"/>
          <w:sz w:val="21"/>
          <w:szCs w:val="21"/>
          <w:rtl w:val="0"/>
        </w:rPr>
        <w:t xml:space="preserve">Prep (5 min): </w:t>
      </w:r>
      <w:r w:rsidDel="00000000" w:rsidR="00000000" w:rsidRPr="00000000">
        <w:rPr>
          <w:color w:val="1f1f1f"/>
          <w:sz w:val="21"/>
          <w:szCs w:val="21"/>
          <w:rtl w:val="0"/>
        </w:rPr>
        <w:t xml:space="preserve">Create the mental and physical space necessary for an environment of comprehensive thinking. This means allowing yourself room to brainstorm </w:t>
      </w:r>
      <w:r w:rsidDel="00000000" w:rsidR="00000000" w:rsidRPr="00000000">
        <w:rPr>
          <w:i w:val="1"/>
          <w:color w:val="1f1f1f"/>
          <w:sz w:val="21"/>
          <w:szCs w:val="21"/>
          <w:rtl w:val="0"/>
        </w:rPr>
        <w:t xml:space="preserve">how</w:t>
      </w:r>
      <w:r w:rsidDel="00000000" w:rsidR="00000000" w:rsidRPr="00000000">
        <w:rPr>
          <w:color w:val="1f1f1f"/>
          <w:sz w:val="21"/>
          <w:szCs w:val="21"/>
          <w:rtl w:val="0"/>
        </w:rPr>
        <w:t xml:space="preserve"> you want your data to appear while considering the amount and type of data that you have.</w:t>
      </w:r>
    </w:p>
    <w:p w:rsidR="00000000" w:rsidDel="00000000" w:rsidP="00000000" w:rsidRDefault="00000000" w:rsidRPr="00000000" w14:paraId="0000000C">
      <w:pPr>
        <w:shd w:fill="ffffff" w:val="clear"/>
        <w:spacing w:after="240" w:lineRule="auto"/>
        <w:rPr>
          <w:color w:val="1f1f1f"/>
          <w:sz w:val="21"/>
          <w:szCs w:val="21"/>
        </w:rPr>
      </w:pPr>
      <w:r w:rsidDel="00000000" w:rsidR="00000000" w:rsidRPr="00000000">
        <w:rPr>
          <w:b w:val="1"/>
          <w:color w:val="1f1f1f"/>
          <w:sz w:val="21"/>
          <w:szCs w:val="21"/>
          <w:rtl w:val="0"/>
        </w:rPr>
        <w:t xml:space="preserve">Talk and listen (15 min): </w:t>
      </w:r>
      <w:r w:rsidDel="00000000" w:rsidR="00000000" w:rsidRPr="00000000">
        <w:rPr>
          <w:color w:val="1f1f1f"/>
          <w:sz w:val="21"/>
          <w:szCs w:val="21"/>
          <w:rtl w:val="0"/>
        </w:rPr>
        <w:t xml:space="preserve">Identify the object of your work by getting to the “ask behind the ask” and establishing expectations. Ask questions and really concentrate on feedback from stakeholders regarding your projects to help you hone how to lay out your data. </w:t>
      </w:r>
    </w:p>
    <w:p w:rsidR="00000000" w:rsidDel="00000000" w:rsidP="00000000" w:rsidRDefault="00000000" w:rsidRPr="00000000" w14:paraId="0000000D">
      <w:pPr>
        <w:shd w:fill="ffffff" w:val="clear"/>
        <w:spacing w:after="240" w:lineRule="auto"/>
        <w:rPr>
          <w:color w:val="1f1f1f"/>
          <w:sz w:val="21"/>
          <w:szCs w:val="21"/>
        </w:rPr>
      </w:pPr>
      <w:r w:rsidDel="00000000" w:rsidR="00000000" w:rsidRPr="00000000">
        <w:rPr>
          <w:b w:val="1"/>
          <w:color w:val="1f1f1f"/>
          <w:sz w:val="21"/>
          <w:szCs w:val="21"/>
          <w:rtl w:val="0"/>
        </w:rPr>
        <w:t xml:space="preserve">Sketch and design (20 min): </w:t>
      </w:r>
      <w:r w:rsidDel="00000000" w:rsidR="00000000" w:rsidRPr="00000000">
        <w:rPr>
          <w:color w:val="1f1f1f"/>
          <w:sz w:val="21"/>
          <w:szCs w:val="21"/>
          <w:rtl w:val="0"/>
        </w:rPr>
        <w:t xml:space="preserve">Draft your approach to the problem. Define the timing and output of your work to get a clear and concise idea of what you are crafting.</w:t>
      </w:r>
    </w:p>
    <w:p w:rsidR="00000000" w:rsidDel="00000000" w:rsidP="00000000" w:rsidRDefault="00000000" w:rsidRPr="00000000" w14:paraId="0000000E">
      <w:pPr>
        <w:shd w:fill="ffffff" w:val="clear"/>
        <w:spacing w:after="240" w:lineRule="auto"/>
        <w:rPr>
          <w:color w:val="1f1f1f"/>
          <w:sz w:val="21"/>
          <w:szCs w:val="21"/>
        </w:rPr>
      </w:pPr>
      <w:r w:rsidDel="00000000" w:rsidR="00000000" w:rsidRPr="00000000">
        <w:rPr>
          <w:b w:val="1"/>
          <w:color w:val="1f1f1f"/>
          <w:sz w:val="21"/>
          <w:szCs w:val="21"/>
          <w:rtl w:val="0"/>
        </w:rPr>
        <w:t xml:space="preserve">Prototype and improve (20 min): </w:t>
      </w:r>
      <w:r w:rsidDel="00000000" w:rsidR="00000000" w:rsidRPr="00000000">
        <w:rPr>
          <w:color w:val="1f1f1f"/>
          <w:sz w:val="21"/>
          <w:szCs w:val="21"/>
          <w:rtl w:val="0"/>
        </w:rPr>
        <w:t xml:space="preserve">Generate a visual solution and gauge its effectiveness at accurately communicating your data. Take your time and repeat the process until a final visual is produced. It is alright if you go through several visuals until you find the perfect fit. </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ta0jhadjjrek" w:id="2"/>
      <w:bookmarkEnd w:id="2"/>
      <w:r w:rsidDel="00000000" w:rsidR="00000000" w:rsidRPr="00000000">
        <w:rPr>
          <w:b w:val="1"/>
          <w:color w:val="1f1f1f"/>
          <w:sz w:val="33"/>
          <w:szCs w:val="33"/>
          <w:rtl w:val="0"/>
        </w:rPr>
        <w:t xml:space="preserve">Key takeaway</w:t>
      </w:r>
    </w:p>
    <w:p w:rsidR="00000000" w:rsidDel="00000000" w:rsidP="00000000" w:rsidRDefault="00000000" w:rsidRPr="00000000" w14:paraId="00000010">
      <w:pPr>
        <w:shd w:fill="ffffff" w:val="clear"/>
        <w:spacing w:after="240" w:lineRule="auto"/>
        <w:rPr>
          <w:color w:val="1f1f1f"/>
          <w:sz w:val="21"/>
          <w:szCs w:val="21"/>
        </w:rPr>
      </w:pPr>
      <w:r w:rsidDel="00000000" w:rsidR="00000000" w:rsidRPr="00000000">
        <w:rPr>
          <w:color w:val="1f1f1f"/>
          <w:sz w:val="21"/>
          <w:szCs w:val="21"/>
          <w:rtl w:val="0"/>
        </w:rPr>
        <w:t xml:space="preserve">This is a great overview you can use when you need to create a visualization in a short amount of time. As you become more experienced in data visualization, you will find yourself creating your own process. You will get a more detailed description of different visualization options in the next reading, including line charts, bar charts, scatterplots, and more. No matter what you choose, always remember to take the time to prep, identify your objective, take in feedback, design, and create.</w:t>
      </w:r>
    </w:p>
    <w:p w:rsidR="00000000" w:rsidDel="00000000" w:rsidP="00000000" w:rsidRDefault="00000000" w:rsidRPr="00000000" w14:paraId="00000011">
      <w:pPr>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