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8918" w14:textId="77777777" w:rsidR="00D94B9C" w:rsidRPr="00D94B9C" w:rsidRDefault="00D94B9C" w:rsidP="00A34FAC">
      <w:pPr>
        <w:pStyle w:val="Title"/>
      </w:pPr>
      <w:r w:rsidRPr="00D94B9C">
        <w:t>Nikkitasha Marwaha</w:t>
      </w:r>
    </w:p>
    <w:p w14:paraId="798A275F" w14:textId="202BFE6B" w:rsidR="00D94B9C" w:rsidRPr="00A34FAC" w:rsidRDefault="00D94B9C" w:rsidP="00D94B9C">
      <w:pPr>
        <w:rPr>
          <w:sz w:val="28"/>
          <w:szCs w:val="28"/>
        </w:rPr>
      </w:pPr>
      <w:r w:rsidRPr="00A34FAC">
        <w:rPr>
          <w:sz w:val="28"/>
          <w:szCs w:val="28"/>
        </w:rPr>
        <w:t>Cyber Security Specialist</w:t>
      </w:r>
      <w:r w:rsidR="00AF22AA">
        <w:rPr>
          <w:sz w:val="28"/>
          <w:szCs w:val="28"/>
        </w:rPr>
        <w:t xml:space="preserve"> | Technical Writer</w:t>
      </w:r>
    </w:p>
    <w:p w14:paraId="4415568E" w14:textId="5C82A202" w:rsidR="00D94B9C" w:rsidRPr="00D94B9C" w:rsidRDefault="00D94B9C" w:rsidP="00D94B9C">
      <w:r>
        <w:t xml:space="preserve">Email: </w:t>
      </w:r>
      <w:hyperlink r:id="rId7" w:history="1">
        <w:r w:rsidR="00FE4061" w:rsidRPr="003D6372">
          <w:rPr>
            <w:rStyle w:val="Hyperlink"/>
          </w:rPr>
          <w:t>nikkitasha.marwaha@gmail.com</w:t>
        </w:r>
      </w:hyperlink>
      <w:r w:rsidR="00FE4061">
        <w:t xml:space="preserve"> </w:t>
      </w:r>
      <w:r>
        <w:t xml:space="preserve">| </w:t>
      </w:r>
      <w:r w:rsidR="00D7698D" w:rsidRPr="00D7698D">
        <w:t>LinkedIn</w:t>
      </w:r>
      <w:r w:rsidR="00FE4061">
        <w:t xml:space="preserve">: </w:t>
      </w:r>
      <w:hyperlink r:id="rId8">
        <w:r>
          <w:rPr>
            <w:color w:val="0563C1"/>
            <w:u w:val="single"/>
          </w:rPr>
          <w:t>Nikkitasha Marwaha</w:t>
        </w:r>
      </w:hyperlink>
    </w:p>
    <w:p w14:paraId="01A666EC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PROFESSIONAL PROFILE</w:t>
      </w:r>
    </w:p>
    <w:p w14:paraId="6489D77E" w14:textId="092438A7" w:rsidR="00226C9D" w:rsidRDefault="00226C9D" w:rsidP="00D94B9C">
      <w:r w:rsidRPr="00226C9D">
        <w:t>A technical writer and cybersecurity assessor who turns varied, complex requirements into clear deliverables leadership can act on. Over 9+ years o</w:t>
      </w:r>
      <w:r w:rsidR="008133D1">
        <w:t>f IT</w:t>
      </w:r>
      <w:r w:rsidRPr="00226C9D">
        <w:t xml:space="preserve">, Nikkitasha has paired sharp writing and business analysis with hands-on security assessment — growing from managing </w:t>
      </w:r>
      <w:r w:rsidR="00BF3980">
        <w:t xml:space="preserve">system inventory and </w:t>
      </w:r>
      <w:r w:rsidRPr="00226C9D">
        <w:t xml:space="preserve">assessment schedules into assessing the systems themselves, where she identifies security-posture gaps (RMF, FISMA, FedRAMP) and informs senior leadership. Her </w:t>
      </w:r>
      <w:r w:rsidR="00DC43FB">
        <w:t>technical writing</w:t>
      </w:r>
      <w:r w:rsidR="00EB33B7">
        <w:t xml:space="preserve"> and </w:t>
      </w:r>
      <w:r w:rsidR="00DC43FB">
        <w:t xml:space="preserve">business analysis </w:t>
      </w:r>
      <w:r w:rsidRPr="00226C9D">
        <w:t>contribution</w:t>
      </w:r>
      <w:r w:rsidR="00EB33B7">
        <w:t>s</w:t>
      </w:r>
      <w:r w:rsidRPr="00226C9D">
        <w:t xml:space="preserve"> to </w:t>
      </w:r>
      <w:r>
        <w:t>the</w:t>
      </w:r>
      <w:r w:rsidRPr="00226C9D">
        <w:t xml:space="preserve"> agency's success earned a CISO coin on the recommendation of client leadership, and a strong communication streak lets her work as effectively with the team doing the work as with the senior leaders who rely on it — and she now brings project management experience under her belt as well.</w:t>
      </w:r>
    </w:p>
    <w:p w14:paraId="5579D795" w14:textId="166CBC8B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KEY QUALIFICATIONS</w:t>
      </w:r>
    </w:p>
    <w:p w14:paraId="3E5059D4" w14:textId="367A2701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Cybersecurity</w:t>
      </w:r>
      <w:r w:rsidRPr="00D94B9C">
        <w:t xml:space="preserve"> — system security </w:t>
      </w:r>
      <w:r w:rsidR="008133D1">
        <w:t>assessing</w:t>
      </w:r>
      <w:r w:rsidRPr="00D94B9C">
        <w:t xml:space="preserve"> </w:t>
      </w:r>
      <w:r w:rsidR="009A02F8">
        <w:t>and application development project management</w:t>
      </w:r>
    </w:p>
    <w:p w14:paraId="5E38FECC" w14:textId="19AB4050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Risk and Compliance</w:t>
      </w:r>
      <w:r w:rsidRPr="00D94B9C">
        <w:t xml:space="preserve"> — RMF, FISMA, FedRAMP, and agency assessment (</w:t>
      </w:r>
      <w:r w:rsidR="002A6D5F">
        <w:t xml:space="preserve">contributed to </w:t>
      </w:r>
      <w:r w:rsidRPr="00D94B9C">
        <w:t xml:space="preserve">100% </w:t>
      </w:r>
      <w:r w:rsidR="002A6D5F">
        <w:t>A</w:t>
      </w:r>
      <w:r w:rsidR="009A02F8">
        <w:t xml:space="preserve">uthorization to </w:t>
      </w:r>
      <w:r w:rsidR="002A6D5F">
        <w:t>O</w:t>
      </w:r>
      <w:r w:rsidR="009A02F8">
        <w:t>perate compliance</w:t>
      </w:r>
      <w:r w:rsidR="008133D1">
        <w:t xml:space="preserve"> on 400+ systems program-wide</w:t>
      </w:r>
      <w:r w:rsidR="009A02F8">
        <w:t>)</w:t>
      </w:r>
    </w:p>
    <w:p w14:paraId="4B93C4D4" w14:textId="25AB2C22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System Security Assessment</w:t>
      </w:r>
      <w:r w:rsidRPr="00D94B9C">
        <w:t xml:space="preserve"> — </w:t>
      </w:r>
      <w:r w:rsidR="00FE4061">
        <w:t xml:space="preserve">NIST </w:t>
      </w:r>
      <w:r w:rsidRPr="00D94B9C">
        <w:t>control evaluation, gap analysis, and POA&amp;M remediation tracking</w:t>
      </w:r>
    </w:p>
    <w:p w14:paraId="7EF2E85B" w14:textId="2D848B85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Technical Writing</w:t>
      </w:r>
      <w:r w:rsidRPr="00D94B9C">
        <w:t xml:space="preserve"> — </w:t>
      </w:r>
      <w:r w:rsidR="009A02F8">
        <w:t xml:space="preserve">Security Assessment Report Quality Assurance, </w:t>
      </w:r>
      <w:r w:rsidRPr="00D94B9C">
        <w:t>compliance dashboards, and executive/CISO reporting</w:t>
      </w:r>
    </w:p>
    <w:p w14:paraId="47C8E81D" w14:textId="5DF2662A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Business Analysis</w:t>
      </w:r>
      <w:r w:rsidRPr="00D94B9C">
        <w:t xml:space="preserve"> — </w:t>
      </w:r>
      <w:r w:rsidR="009A02F8">
        <w:t xml:space="preserve">Key program performance metrics collection, </w:t>
      </w:r>
      <w:r w:rsidRPr="00D94B9C">
        <w:t>cost-model analysis, and process</w:t>
      </w:r>
      <w:r w:rsidR="009A02F8">
        <w:t xml:space="preserve"> improvements</w:t>
      </w:r>
    </w:p>
    <w:p w14:paraId="46B83BF1" w14:textId="23C5E7E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RELEVANT EXPERIENCE</w:t>
      </w:r>
    </w:p>
    <w:p w14:paraId="24E06D49" w14:textId="31CDEAF5" w:rsidR="00D94B9C" w:rsidRPr="00D94B9C" w:rsidRDefault="00D94B9C" w:rsidP="00D94B9C">
      <w:r w:rsidRPr="00D94B9C">
        <w:rPr>
          <w:b/>
          <w:bCs/>
        </w:rPr>
        <w:t>TACG, LLC</w:t>
      </w:r>
      <w:r w:rsidR="00FE4061">
        <w:t xml:space="preserve"> </w:t>
      </w:r>
      <w:r w:rsidRPr="00D94B9C">
        <w:t>|</w:t>
      </w:r>
      <w:r w:rsidR="00FE4061">
        <w:t xml:space="preserve"> </w:t>
      </w:r>
      <w:r w:rsidRPr="00D94B9C">
        <w:t>March 2019 – Present</w:t>
      </w:r>
    </w:p>
    <w:p w14:paraId="33F82F81" w14:textId="7DB16777" w:rsidR="00D94B9C" w:rsidRPr="00D94B9C" w:rsidRDefault="00D94B9C" w:rsidP="00D94B9C">
      <w:r w:rsidRPr="00D94B9C">
        <w:rPr>
          <w:bCs/>
          <w:i/>
        </w:rPr>
        <w:t>Cyber Security Specialist</w:t>
      </w:r>
      <w:r w:rsidR="00E55FB4">
        <w:rPr>
          <w:bCs/>
          <w:i/>
        </w:rPr>
        <w:t xml:space="preserve"> (2023-Present)</w:t>
      </w:r>
    </w:p>
    <w:p w14:paraId="54DDB7D7" w14:textId="3B1C8391" w:rsidR="00D94B9C" w:rsidRPr="00D94B9C" w:rsidRDefault="00342EDE" w:rsidP="00D94B9C">
      <w:pPr>
        <w:numPr>
          <w:ilvl w:val="0"/>
          <w:numId w:val="2"/>
        </w:numPr>
      </w:pPr>
      <w:r>
        <w:t>Identified various systems’ security postures by assessing</w:t>
      </w:r>
      <w:r w:rsidR="00D94B9C" w:rsidRPr="00D94B9C">
        <w:t xml:space="preserve"> controls and supporting artifacts, documenting findings and tracking remediation</w:t>
      </w:r>
      <w:r>
        <w:t>.</w:t>
      </w:r>
    </w:p>
    <w:p w14:paraId="58E2908A" w14:textId="11822784" w:rsidR="00D94B9C" w:rsidRDefault="00D94B9C" w:rsidP="00D94B9C">
      <w:pPr>
        <w:numPr>
          <w:ilvl w:val="0"/>
          <w:numId w:val="2"/>
        </w:numPr>
      </w:pPr>
      <w:r w:rsidRPr="00D94B9C">
        <w:t>Partnered with federal CISO-level leadership to align systems with federal and agency policy requirements.</w:t>
      </w:r>
    </w:p>
    <w:p w14:paraId="5DA59941" w14:textId="77777777" w:rsidR="002F16A7" w:rsidRPr="00D94B9C" w:rsidRDefault="002F16A7" w:rsidP="002F16A7">
      <w:r w:rsidRPr="00D94B9C">
        <w:rPr>
          <w:bCs/>
          <w:i/>
        </w:rPr>
        <w:t>Project Manager</w:t>
      </w:r>
      <w:r>
        <w:rPr>
          <w:bCs/>
          <w:i/>
        </w:rPr>
        <w:t xml:space="preserve"> (2024-2025)</w:t>
      </w:r>
    </w:p>
    <w:p w14:paraId="34F54BC6" w14:textId="77777777" w:rsidR="002F16A7" w:rsidRPr="00D94B9C" w:rsidRDefault="002F16A7" w:rsidP="002F16A7">
      <w:pPr>
        <w:numPr>
          <w:ilvl w:val="0"/>
          <w:numId w:val="2"/>
        </w:numPr>
      </w:pPr>
      <w:r w:rsidRPr="00D94B9C">
        <w:t>Led end-to-end delivery of an SBOM ingestion and vulnerability scanning system, owning scope, schedule, and weekly deliverables from kickoff through closeout.</w:t>
      </w:r>
    </w:p>
    <w:p w14:paraId="4168B9C1" w14:textId="77777777" w:rsidR="002F16A7" w:rsidRPr="00FE4061" w:rsidRDefault="002F16A7" w:rsidP="002F16A7">
      <w:pPr>
        <w:numPr>
          <w:ilvl w:val="0"/>
          <w:numId w:val="2"/>
        </w:numPr>
      </w:pPr>
      <w:r w:rsidRPr="00FE4061">
        <w:t>Coordinated customer, vendor, and internal teams and tracked tickets, issues, and action items to keep delivery on schedule.</w:t>
      </w:r>
    </w:p>
    <w:p w14:paraId="73C4BD78" w14:textId="107369D4" w:rsidR="002F16A7" w:rsidRPr="00D94B9C" w:rsidRDefault="002F16A7" w:rsidP="002F16A7">
      <w:pPr>
        <w:numPr>
          <w:ilvl w:val="0"/>
          <w:numId w:val="2"/>
        </w:numPr>
      </w:pPr>
      <w:r w:rsidRPr="00D94B9C">
        <w:lastRenderedPageBreak/>
        <w:t>Drove final product closure and handoff, maintaining status and delivery communications throughout.</w:t>
      </w:r>
    </w:p>
    <w:p w14:paraId="7185BBA1" w14:textId="6E06289F" w:rsidR="00D94B9C" w:rsidRPr="00D94B9C" w:rsidRDefault="00D94B9C" w:rsidP="00D94B9C">
      <w:r w:rsidRPr="00D94B9C">
        <w:rPr>
          <w:bCs/>
          <w:i/>
        </w:rPr>
        <w:t>Technical Writer / Business Analyst</w:t>
      </w:r>
      <w:r w:rsidR="00E55FB4">
        <w:rPr>
          <w:bCs/>
          <w:i/>
        </w:rPr>
        <w:t xml:space="preserve"> </w:t>
      </w:r>
      <w:r w:rsidR="00EF4DD6">
        <w:rPr>
          <w:bCs/>
          <w:i/>
        </w:rPr>
        <w:t>(CISO Coin Awardee)</w:t>
      </w:r>
      <w:r w:rsidR="00EF4DD6">
        <w:rPr>
          <w:bCs/>
          <w:i/>
        </w:rPr>
        <w:t xml:space="preserve"> </w:t>
      </w:r>
      <w:r w:rsidR="00E55FB4">
        <w:rPr>
          <w:bCs/>
          <w:i/>
        </w:rPr>
        <w:t>(2019-Present)</w:t>
      </w:r>
      <w:r w:rsidR="007C5DCF">
        <w:rPr>
          <w:bCs/>
          <w:i/>
        </w:rPr>
        <w:t xml:space="preserve"> </w:t>
      </w:r>
    </w:p>
    <w:p w14:paraId="5D671FFA" w14:textId="41EBE980" w:rsidR="00D94B9C" w:rsidRDefault="00A93F1F" w:rsidP="00C8035E">
      <w:pPr>
        <w:numPr>
          <w:ilvl w:val="0"/>
          <w:numId w:val="2"/>
        </w:numPr>
      </w:pPr>
      <w:r w:rsidRPr="00342EDE">
        <w:t>Led</w:t>
      </w:r>
      <w:r w:rsidR="00E55FB4" w:rsidRPr="00342EDE">
        <w:t xml:space="preserve"> </w:t>
      </w:r>
      <w:r w:rsidRPr="00342EDE">
        <w:t>assessment reports (SAR)</w:t>
      </w:r>
      <w:r w:rsidR="00D94B9C" w:rsidRPr="00342EDE">
        <w:t xml:space="preserve"> </w:t>
      </w:r>
      <w:r w:rsidR="00C8035E" w:rsidRPr="00342EDE">
        <w:t xml:space="preserve">quality assurance </w:t>
      </w:r>
      <w:r w:rsidRPr="00342EDE">
        <w:t xml:space="preserve">practices </w:t>
      </w:r>
      <w:r w:rsidR="00342EDE" w:rsidRPr="00342EDE">
        <w:t>to reflect system security posture and provide leadership with sign-off readiness</w:t>
      </w:r>
      <w:r w:rsidR="00C8035E" w:rsidRPr="00342EDE">
        <w:t>.</w:t>
      </w:r>
    </w:p>
    <w:p w14:paraId="7A03A198" w14:textId="72320A53" w:rsidR="00342EDE" w:rsidRPr="00342EDE" w:rsidRDefault="00342EDE" w:rsidP="00C8035E">
      <w:pPr>
        <w:numPr>
          <w:ilvl w:val="0"/>
          <w:numId w:val="2"/>
        </w:numPr>
      </w:pPr>
      <w:r>
        <w:t>Managed system assessment project schedule and coordination amongst assessors, ISSOs, and leadership.</w:t>
      </w:r>
    </w:p>
    <w:p w14:paraId="5842B48D" w14:textId="34434E22" w:rsidR="00D94B9C" w:rsidRDefault="00D94B9C" w:rsidP="00D94B9C">
      <w:pPr>
        <w:numPr>
          <w:ilvl w:val="0"/>
          <w:numId w:val="2"/>
        </w:numPr>
      </w:pPr>
      <w:r w:rsidRPr="00D94B9C">
        <w:t>Closed</w:t>
      </w:r>
      <w:r w:rsidR="00E074AF">
        <w:t xml:space="preserve"> agency system </w:t>
      </w:r>
      <w:r w:rsidR="00E55FB4">
        <w:t xml:space="preserve">and POA&amp;M </w:t>
      </w:r>
      <w:r w:rsidR="00E074AF">
        <w:t>inventory</w:t>
      </w:r>
      <w:r w:rsidRPr="00D94B9C">
        <w:t xml:space="preserve"> compliance gaps</w:t>
      </w:r>
      <w:r w:rsidR="00E074AF">
        <w:t xml:space="preserve"> in Archer</w:t>
      </w:r>
      <w:r w:rsidRPr="00D94B9C">
        <w:t xml:space="preserve"> by leading </w:t>
      </w:r>
      <w:r w:rsidR="00C8035E">
        <w:t>data calls and</w:t>
      </w:r>
      <w:r w:rsidR="00E074AF">
        <w:t xml:space="preserve"> communicating with senior </w:t>
      </w:r>
      <w:r w:rsidRPr="00D94B9C">
        <w:t>ISSOs</w:t>
      </w:r>
      <w:r w:rsidR="00E074AF">
        <w:t>.</w:t>
      </w:r>
      <w:r w:rsidR="00C8035E">
        <w:t xml:space="preserve"> </w:t>
      </w:r>
    </w:p>
    <w:p w14:paraId="21264D02" w14:textId="0941C7F1" w:rsidR="00E55FB4" w:rsidRPr="00D94B9C" w:rsidRDefault="00E55FB4" w:rsidP="00E55FB4">
      <w:pPr>
        <w:numPr>
          <w:ilvl w:val="0"/>
          <w:numId w:val="2"/>
        </w:numPr>
      </w:pPr>
      <w:r w:rsidRPr="00D94B9C">
        <w:t>Equipped executive decision-making with monthly compliance dashboards and scorecards for CISO presentations, plus weekly progress and process reporting.</w:t>
      </w:r>
    </w:p>
    <w:p w14:paraId="1215734C" w14:textId="32C8D53E" w:rsidR="00D94B9C" w:rsidRPr="00D94B9C" w:rsidRDefault="00D94B9C" w:rsidP="00D94B9C">
      <w:pPr>
        <w:numPr>
          <w:ilvl w:val="0"/>
          <w:numId w:val="2"/>
        </w:numPr>
      </w:pPr>
      <w:r w:rsidRPr="00D94B9C">
        <w:t>Informed budget and oversight with cost-model analysis, quarterly control-count reporting, and ad hoc data analysis (OWASP, HVA, ISCP).</w:t>
      </w:r>
    </w:p>
    <w:p w14:paraId="5BF4D791" w14:textId="0E1C8125" w:rsidR="00D94B9C" w:rsidRPr="00D94B9C" w:rsidRDefault="00D94B9C" w:rsidP="00D94B9C">
      <w:r w:rsidRPr="00D94B9C">
        <w:rPr>
          <w:b/>
          <w:bCs/>
        </w:rPr>
        <w:t>Metro Offices, Ballston</w:t>
      </w:r>
      <w:r w:rsidRPr="00D94B9C">
        <w:t xml:space="preserve"> |</w:t>
      </w:r>
      <w:r w:rsidR="00FE4061">
        <w:t xml:space="preserve"> </w:t>
      </w:r>
      <w:r w:rsidRPr="00D94B9C">
        <w:t>Center Manager</w:t>
      </w:r>
      <w:r w:rsidR="00FE4061">
        <w:t xml:space="preserve"> </w:t>
      </w:r>
      <w:r w:rsidRPr="00D94B9C">
        <w:t>| May 2018 – March 2019</w:t>
      </w:r>
    </w:p>
    <w:p w14:paraId="77892DA8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Owned operations for a 100-client center (60 on-site, 40 virtual), leading a three-person team to high client satisfaction and retention.</w:t>
      </w:r>
    </w:p>
    <w:p w14:paraId="64A98063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Supported sales strategy and deal execution to grow revenue, and safeguarded cash flow through billing, A/R, and A/P management.</w:t>
      </w:r>
    </w:p>
    <w:p w14:paraId="2B92F44E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Standardized operations with SOPs for client/vendor interaction and client onboarding and offboarding.</w:t>
      </w:r>
    </w:p>
    <w:p w14:paraId="1ED5B4D9" w14:textId="5D5E876B" w:rsidR="00D94B9C" w:rsidRPr="00D94B9C" w:rsidRDefault="00D94B9C" w:rsidP="00D94B9C">
      <w:r w:rsidRPr="00D94B9C">
        <w:rPr>
          <w:b/>
          <w:bCs/>
        </w:rPr>
        <w:t>MPIRE Technology Group, Inc.</w:t>
      </w:r>
      <w:r w:rsidR="00FE4061">
        <w:t xml:space="preserve"> </w:t>
      </w:r>
      <w:r w:rsidRPr="00D94B9C">
        <w:t>|</w:t>
      </w:r>
      <w:r w:rsidR="00FE4061">
        <w:t xml:space="preserve"> </w:t>
      </w:r>
      <w:r w:rsidRPr="00D94B9C">
        <w:t>Certified ScrumMaster / Office Manager</w:t>
      </w:r>
      <w:r w:rsidR="00FE4061">
        <w:t xml:space="preserve"> </w:t>
      </w:r>
      <w:r w:rsidRPr="00D94B9C">
        <w:t>|</w:t>
      </w:r>
      <w:r w:rsidR="00FE4061">
        <w:t xml:space="preserve"> </w:t>
      </w:r>
      <w:r w:rsidRPr="00D94B9C">
        <w:t>Jan 2017 – May 2018</w:t>
      </w:r>
    </w:p>
    <w:p w14:paraId="1CE72214" w14:textId="53CD4AD6" w:rsidR="00C8035E" w:rsidRPr="00D94B9C" w:rsidRDefault="00C8035E" w:rsidP="00C8035E">
      <w:pPr>
        <w:numPr>
          <w:ilvl w:val="0"/>
          <w:numId w:val="2"/>
        </w:numPr>
        <w:rPr>
          <w:lang/>
        </w:rPr>
      </w:pPr>
      <w:r>
        <w:t xml:space="preserve">Supported </w:t>
      </w:r>
      <w:r w:rsidRPr="00D94B9C">
        <w:rPr>
          <w:lang/>
        </w:rPr>
        <w:t xml:space="preserve">delivery of a </w:t>
      </w:r>
      <w:r w:rsidR="002F16A7">
        <w:t xml:space="preserve">federal </w:t>
      </w:r>
      <w:r w:rsidRPr="00D94B9C">
        <w:rPr>
          <w:lang/>
        </w:rPr>
        <w:t>secure member portal by facilitating sprints, retrospectives, and backlog grooming.</w:t>
      </w:r>
    </w:p>
    <w:p w14:paraId="3A6DAF34" w14:textId="314FE193" w:rsidR="00C8035E" w:rsidRPr="00E55FB4" w:rsidRDefault="00E55FB4" w:rsidP="00E55FB4">
      <w:pPr>
        <w:numPr>
          <w:ilvl w:val="0"/>
          <w:numId w:val="2"/>
        </w:numPr>
        <w:rPr>
          <w:lang/>
        </w:rPr>
      </w:pPr>
      <w:r w:rsidRPr="00E55FB4">
        <w:t>S</w:t>
      </w:r>
      <w:r w:rsidRPr="00E55FB4">
        <w:rPr>
          <w:lang/>
        </w:rPr>
        <w:t>upport</w:t>
      </w:r>
      <w:r w:rsidRPr="00E55FB4">
        <w:t>ed</w:t>
      </w:r>
      <w:r w:rsidRPr="00E55FB4">
        <w:rPr>
          <w:lang/>
        </w:rPr>
        <w:t xml:space="preserve"> RMF transition for DIACAP-accredited systems</w:t>
      </w:r>
      <w:r w:rsidRPr="00E55FB4">
        <w:t xml:space="preserve"> by creating </w:t>
      </w:r>
      <w:r w:rsidR="00C8035E" w:rsidRPr="00E55FB4">
        <w:t>Weekly Progress Report</w:t>
      </w:r>
      <w:r w:rsidRPr="00E55FB4">
        <w:t>s.</w:t>
      </w:r>
    </w:p>
    <w:p w14:paraId="1CB0C938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EDUCATION</w:t>
      </w:r>
    </w:p>
    <w:p w14:paraId="4524274F" w14:textId="6667C768" w:rsidR="00D94B9C" w:rsidRPr="00D94B9C" w:rsidRDefault="00D94B9C" w:rsidP="00D94B9C">
      <w:r w:rsidRPr="00D94B9C">
        <w:rPr>
          <w:b/>
          <w:bCs/>
        </w:rPr>
        <w:t>B.A. Communications</w:t>
      </w:r>
      <w:r w:rsidRPr="00D94B9C">
        <w:t>, Northwestern University — Evanston, IL</w:t>
      </w:r>
    </w:p>
    <w:p w14:paraId="1704E3DC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CERTIFICATIONS</w:t>
      </w:r>
    </w:p>
    <w:p w14:paraId="31A62073" w14:textId="77777777" w:rsidR="00D94B9C" w:rsidRPr="00D94B9C" w:rsidRDefault="00D94B9C" w:rsidP="00D94B9C">
      <w:pPr>
        <w:numPr>
          <w:ilvl w:val="0"/>
          <w:numId w:val="5"/>
        </w:numPr>
      </w:pPr>
      <w:r w:rsidRPr="00D94B9C">
        <w:t>CompTIA Security+ — Active</w:t>
      </w:r>
    </w:p>
    <w:p w14:paraId="4D37B817" w14:textId="77777777" w:rsidR="00D94B9C" w:rsidRPr="00D94B9C" w:rsidRDefault="00D94B9C" w:rsidP="00D94B9C">
      <w:pPr>
        <w:numPr>
          <w:ilvl w:val="0"/>
          <w:numId w:val="5"/>
        </w:numPr>
      </w:pPr>
      <w:r w:rsidRPr="00D94B9C">
        <w:t>Certified ScrumMaster (CSM) — Inactive</w:t>
      </w:r>
    </w:p>
    <w:p w14:paraId="72333637" w14:textId="77777777" w:rsidR="008439BC" w:rsidRDefault="008439BC"/>
    <w:sectPr w:rsidR="008439B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71FA" w14:textId="77777777" w:rsidR="00FA25FF" w:rsidRDefault="00FA25FF" w:rsidP="00A34FAC">
      <w:pPr>
        <w:spacing w:after="0" w:line="240" w:lineRule="auto"/>
      </w:pPr>
      <w:r>
        <w:separator/>
      </w:r>
    </w:p>
  </w:endnote>
  <w:endnote w:type="continuationSeparator" w:id="0">
    <w:p w14:paraId="244A90C9" w14:textId="77777777" w:rsidR="00FA25FF" w:rsidRDefault="00FA25FF" w:rsidP="00A34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1842" w14:textId="366A0495" w:rsidR="00A34FAC" w:rsidRDefault="00A34FA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3E8F77" wp14:editId="1FAE3928">
              <wp:simplePos x="0" y="0"/>
              <wp:positionH relativeFrom="margin">
                <wp:posOffset>12700</wp:posOffset>
              </wp:positionH>
              <wp:positionV relativeFrom="paragraph">
                <wp:posOffset>348615</wp:posOffset>
              </wp:positionV>
              <wp:extent cx="1858646" cy="1310006"/>
              <wp:effectExtent l="0" t="0" r="8255" b="4445"/>
              <wp:wrapNone/>
              <wp:docPr id="682207797" name="Rectangle 6822077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8646" cy="1310006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089B9A10" w14:textId="77777777" w:rsidR="00A34FAC" w:rsidRDefault="00A34FAC" w:rsidP="00A34FAC">
                          <w:pPr>
                            <w:jc w:val="center"/>
                          </w:pPr>
                        </w:p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3E8F77" id="Rectangle 682207797" o:spid="_x0000_s1027" style="position:absolute;margin-left:1pt;margin-top:27.45pt;width:146.35pt;height:103.1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" fillcolor="#14477b" stroked="f">
              <v:textbox>
                <w:txbxContent>
                  <w:p w14:paraId="089B9A10" w14:textId="77777777" w:rsidR="00A34FAC" w:rsidRDefault="00A34FAC" w:rsidP="00A34FAC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1F5115C9" wp14:editId="620D6C40">
          <wp:simplePos x="0" y="0"/>
          <wp:positionH relativeFrom="column">
            <wp:posOffset>5016500</wp:posOffset>
          </wp:positionH>
          <wp:positionV relativeFrom="paragraph">
            <wp:posOffset>-165100</wp:posOffset>
          </wp:positionV>
          <wp:extent cx="1432563" cy="594990"/>
          <wp:effectExtent l="0" t="0" r="0" b="0"/>
          <wp:wrapSquare wrapText="bothSides"/>
          <wp:docPr id="430126999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t="10608" b="10833"/>
                  <a:stretch>
                    <a:fillRect/>
                  </a:stretch>
                </pic:blipFill>
                <pic:spPr>
                  <a:xfrm>
                    <a:off x="0" y="0"/>
                    <a:ext cx="1432563" cy="59499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56A9" w14:textId="77777777" w:rsidR="00FA25FF" w:rsidRDefault="00FA25FF" w:rsidP="00A34FAC">
      <w:pPr>
        <w:spacing w:after="0" w:line="240" w:lineRule="auto"/>
      </w:pPr>
      <w:r>
        <w:separator/>
      </w:r>
    </w:p>
  </w:footnote>
  <w:footnote w:type="continuationSeparator" w:id="0">
    <w:p w14:paraId="6BE74D2D" w14:textId="77777777" w:rsidR="00FA25FF" w:rsidRDefault="00FA25FF" w:rsidP="00A34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B662" w14:textId="7F854A11" w:rsidR="00A34FAC" w:rsidRDefault="00A34FA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7779EB" wp14:editId="407CEA33">
              <wp:simplePos x="0" y="0"/>
              <wp:positionH relativeFrom="page">
                <wp:posOffset>-31750</wp:posOffset>
              </wp:positionH>
              <wp:positionV relativeFrom="paragraph">
                <wp:posOffset>-451485</wp:posOffset>
              </wp:positionV>
              <wp:extent cx="7741923" cy="845820"/>
              <wp:effectExtent l="0" t="0" r="0" b="0"/>
              <wp:wrapNone/>
              <wp:docPr id="693483415" name="Rectangle 6934834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1923" cy="845820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28314459" w14:textId="77777777" w:rsidR="00A34FAC" w:rsidRDefault="00A34FAC" w:rsidP="00A34FAC">
                          <w:pPr>
                            <w:jc w:val="center"/>
                          </w:pPr>
                        </w:p>
                        <w:p w14:paraId="34E21139" w14:textId="77777777" w:rsidR="00A34FAC" w:rsidRDefault="00A34FAC"/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7779EB" id="Rectangle 693483415" o:spid="_x0000_s1026" style="position:absolute;margin-left:-2.5pt;margin-top:-35.55pt;width:609.6pt;height:66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" fillcolor="#14477b" stroked="f">
              <v:textbox>
                <w:txbxContent>
                  <w:p w14:paraId="28314459" w14:textId="77777777" w:rsidR="00A34FAC" w:rsidRDefault="00A34FAC" w:rsidP="00A34FAC">
                    <w:pPr>
                      <w:jc w:val="center"/>
                    </w:pPr>
                  </w:p>
                  <w:p w14:paraId="34E21139" w14:textId="77777777" w:rsidR="00A34FAC" w:rsidRDefault="00A34FAC"/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A7705"/>
    <w:multiLevelType w:val="multilevel"/>
    <w:tmpl w:val="A2C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D652D"/>
    <w:multiLevelType w:val="multilevel"/>
    <w:tmpl w:val="902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1314B"/>
    <w:multiLevelType w:val="multilevel"/>
    <w:tmpl w:val="685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A1A5F"/>
    <w:multiLevelType w:val="multilevel"/>
    <w:tmpl w:val="D39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513F1"/>
    <w:multiLevelType w:val="multilevel"/>
    <w:tmpl w:val="651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6816">
    <w:abstractNumId w:val="0"/>
  </w:num>
  <w:num w:numId="2" w16cid:durableId="133330620">
    <w:abstractNumId w:val="2"/>
  </w:num>
  <w:num w:numId="3" w16cid:durableId="1074204444">
    <w:abstractNumId w:val="3"/>
  </w:num>
  <w:num w:numId="4" w16cid:durableId="2040009029">
    <w:abstractNumId w:val="4"/>
  </w:num>
  <w:num w:numId="5" w16cid:durableId="92506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9C"/>
    <w:rsid w:val="00071B31"/>
    <w:rsid w:val="001C6E28"/>
    <w:rsid w:val="0020033B"/>
    <w:rsid w:val="00226C9D"/>
    <w:rsid w:val="002A6D5F"/>
    <w:rsid w:val="002F16A7"/>
    <w:rsid w:val="003100A9"/>
    <w:rsid w:val="00342EDE"/>
    <w:rsid w:val="00346C89"/>
    <w:rsid w:val="003F3038"/>
    <w:rsid w:val="005A55FB"/>
    <w:rsid w:val="005B6B27"/>
    <w:rsid w:val="00646B42"/>
    <w:rsid w:val="007C5DCF"/>
    <w:rsid w:val="008133D1"/>
    <w:rsid w:val="008439BC"/>
    <w:rsid w:val="00862E78"/>
    <w:rsid w:val="009A02F8"/>
    <w:rsid w:val="00A34FAC"/>
    <w:rsid w:val="00A645ED"/>
    <w:rsid w:val="00A93F1F"/>
    <w:rsid w:val="00AF22AA"/>
    <w:rsid w:val="00B86BC4"/>
    <w:rsid w:val="00BE2289"/>
    <w:rsid w:val="00BF3980"/>
    <w:rsid w:val="00C8035E"/>
    <w:rsid w:val="00D3414C"/>
    <w:rsid w:val="00D7698D"/>
    <w:rsid w:val="00D94B9C"/>
    <w:rsid w:val="00DC43FB"/>
    <w:rsid w:val="00E074AF"/>
    <w:rsid w:val="00E55FB4"/>
    <w:rsid w:val="00E924EF"/>
    <w:rsid w:val="00EB33B7"/>
    <w:rsid w:val="00EF4DD6"/>
    <w:rsid w:val="00F64C1D"/>
    <w:rsid w:val="00FA25FF"/>
    <w:rsid w:val="00FE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257B8"/>
  <w15:chartTrackingRefBased/>
  <w15:docId w15:val="{9A95F3CF-97F0-4AAE-A4FF-54034DC2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9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9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9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9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9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9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9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9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9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9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9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9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94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FA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A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FE40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kkitasha-marwaha-88300a15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kkitasha.marwah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Baldwin</dc:creator>
  <cp:keywords/>
  <dc:description/>
  <cp:lastModifiedBy>Dustin Thomason</cp:lastModifiedBy>
  <cp:revision>24</cp:revision>
  <dcterms:created xsi:type="dcterms:W3CDTF">2026-06-10T14:53:00Z</dcterms:created>
  <dcterms:modified xsi:type="dcterms:W3CDTF">2026-06-28T23:22:00Z</dcterms:modified>
</cp:coreProperties>
</file>