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80" w:line="240" w:lineRule="auto"/>
        <w:jc w:val="center"/>
      </w:pPr>
      <w:r>
        <w:rPr>
          <w:rFonts w:ascii="Arial" w:hAnsi="Arial" w:eastAsia="Arial"/>
          <w:b/>
          <w:i w:val="0"/>
          <w:color w:val="39A900"/>
          <w:sz w:val="22"/>
        </w:rPr>
        <w:t>EVIDENCIA DE PRODUCTO</w:t>
      </w:r>
    </w:p>
    <w:p>
      <w:pPr>
        <w:spacing w:before="0" w:after="200" w:line="245" w:lineRule="auto"/>
        <w:jc w:val="center"/>
      </w:pPr>
      <w:r>
        <w:rPr>
          <w:rFonts w:ascii="Arial" w:hAnsi="Arial" w:eastAsia="Arial"/>
          <w:b/>
          <w:i w:val="0"/>
          <w:color w:val="174C2C"/>
          <w:sz w:val="54"/>
        </w:rPr>
        <w:t>Taller funciones y procedimientos</w:t>
        <w:br/>
        <w:t>en la solución de algoritmos</w:t>
      </w:r>
    </w:p>
    <w:p>
      <w:pPr>
        <w:spacing w:before="0" w:after="520" w:line="240" w:lineRule="auto"/>
        <w:jc w:val="center"/>
      </w:pPr>
      <w:r>
        <w:rPr>
          <w:rFonts w:ascii="Arial" w:hAnsi="Arial" w:eastAsia="Arial"/>
          <w:b/>
          <w:i w:val="0"/>
          <w:color w:val="5E6A62"/>
          <w:sz w:val="26"/>
        </w:rPr>
        <w:t>GA3-220501093-AA2-EV03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9A900"/>
          <w:left w:val="single" w:sz="8" w:color="39A900"/>
          <w:bottom w:val="single" w:sz="8" w:color="39A900"/>
          <w:right w:val="single" w:sz="8" w:color="39A900"/>
          <w:insideH w:val="single" w:sz="8" w:color="39A900"/>
          <w:insideV w:val="single" w:sz="8" w:color="39A900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4C2C"/>
                <w:sz w:val="26"/>
              </w:rPr>
              <w:t>VERSIÓN PÚBLICA ANONIMIZADA</w:t>
            </w:r>
            <w:r>
              <w:rPr>
                <w:rFonts w:ascii="Arial" w:hAnsi="Arial" w:eastAsia="Arial"/>
                <w:b w:val="0"/>
                <w:i w:val="0"/>
                <w:color w:val="5E6A62"/>
                <w:sz w:val="19"/>
              </w:rPr>
              <w:br/>
              <w:t>Sin identidad, contacto ni datos académicos individualizantes</w:t>
            </w:r>
          </w:p>
        </w:tc>
      </w:tr>
    </w:tbl>
    <w:p/>
    <w:p>
      <w:pPr>
        <w:spacing w:before="0" w:after="0" w:line="283" w:lineRule="auto"/>
        <w:jc w:val="center"/>
      </w:pPr>
      <w:r>
        <w:rPr>
          <w:rFonts w:ascii="Arial" w:hAnsi="Arial" w:eastAsia="Arial"/>
          <w:b w:val="0"/>
          <w:i w:val="0"/>
          <w:color w:val="18221B"/>
          <w:sz w:val="22"/>
        </w:rPr>
        <w:t>10 problemas · 10 pseudocódigos · 10 diagramas de flujo</w:t>
        <w:br/>
        <w:t>Funciones, procedimientos, decisiones y ciclos verificables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00 · ARQUITECTURA DE LA SOLUCIÓN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Cómo leer esta entrega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Cada problema se analiza, representa y comprueba con la misma trazabilidad.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Cobertura: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La entrega contiene exactamente diez pseudocódigos y diez diagramas. Cada pseudocódigo separa el proceso principal de una función o procedimiento reutilizable.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Método aplicado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CONTENIDO</w:t>
            </w:r>
          </w:p>
        </w:tc>
        <w:tc>
          <w:tcPr>
            <w:tcW w:type="dxa" w:w="37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RESULTADO VERIFICABLE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Análisis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Enunciado, entradas, proceso, salida, variables y supuestos.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Tabla IPO y casos de prueba.</w:t>
            </w:r>
          </w:p>
        </w:tc>
      </w:tr>
      <w:tr>
        <w:tc>
          <w:tcPr>
            <w:tcW w:type="dxa" w:w="17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Diseño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Secuencia, decisiones y ciclos con simbología consistente.</w:t>
            </w:r>
          </w:p>
        </w:tc>
        <w:tc>
          <w:tcPr>
            <w:tcW w:type="dxa" w:w="37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Un diagrama de flujo por problema.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Implementación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Función o procedimiento y proceso principal.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Un archivo PSeInt por problema.</w:t>
            </w:r>
          </w:p>
        </w:tc>
      </w:tr>
      <w:tr>
        <w:tc>
          <w:tcPr>
            <w:tcW w:type="dxa" w:w="17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Verificación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Casos normales, frontera y entradas inválidas.</w:t>
            </w:r>
          </w:p>
        </w:tc>
        <w:tc>
          <w:tcPr>
            <w:tcW w:type="dxa" w:w="37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Pruebas de escritorio y pruebas ejecutables.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Simbología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FORMA</w:t>
            </w:r>
          </w:p>
        </w:tc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SIGNIFICADO</w:t>
            </w:r>
          </w:p>
        </w:tc>
        <w:tc>
          <w:tcPr>
            <w:tcW w:type="dxa" w:w="504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USO EN LOS DIAGRAMAS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Óvalo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Inicio o fin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Delimita cada algoritmo.</w:t>
            </w:r>
          </w:p>
        </w:tc>
      </w:tr>
      <w:tr>
        <w:tc>
          <w:tcPr>
            <w:tcW w:type="dxa" w:w="216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Paralelogramo</w:t>
            </w:r>
          </w:p>
        </w:tc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Entrada o salida</w:t>
            </w:r>
          </w:p>
        </w:tc>
        <w:tc>
          <w:tcPr>
            <w:tcW w:type="dxa" w:w="504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Lectura y presentación de resultados.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Rectángulo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Proceso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Cálculo, asignación o llamada modular.</w:t>
            </w:r>
          </w:p>
        </w:tc>
      </w:tr>
      <w:tr>
        <w:tc>
          <w:tcPr>
            <w:tcW w:type="dxa" w:w="216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Rombo</w:t>
            </w:r>
          </w:p>
        </w:tc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Decisión</w:t>
            </w:r>
          </w:p>
        </w:tc>
        <w:tc>
          <w:tcPr>
            <w:tcW w:type="dxa" w:w="504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Validación, condición o control del ciclo.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Criterios técnicos comunes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Las entradas inválidas regresan al punto de lectura y no generan resultados parciales.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Los ciclos tienen inicialización, condición de terminación y actualización visibles.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variante pública usa información sintética y metadatos genéricos.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01 · PROBLEMA 1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Tiempo medio de una maratón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3 · diagrama p. 4 · pseudocódigo p. 5.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Un corredor completa 42,195 km en 2 horas y 25 minutos. Calcular el tiempo medio en minutos por kilómetro.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Horas, minutos y distancia en kilómetros.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Convertir todo el tiempo a minutos y dividirlo entre la distancia.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Ritmo medio en minutos por kilómetro.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CalcularRitmoMinutosPorKilometro(distancia, horas, minutos)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horas / minutos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Duración de la carrera.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distancia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Recorrido en kilómetros; mayor que cero.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ritmo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Minutos empleados por kilómetro.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distancia debe ser positiva y los tiempos no pueden ser negativos.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función se parametriza aunque el caso de la guía proporcione valores fijos.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guía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 h, 25 min, 42,195 km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3,436426 min/km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Control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0 h, 30 min, 10 km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3 min/km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Inválido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Distancia = 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Solicitar nuevamente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01 · PROBLEMA 1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itmo_mara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1. Flujo de tiempo medio de una maratón.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CalcularRitmoMinutosPorKilometro(distancia, horas, minutos)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01 · PROBLEMA 1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1: calcular el ritmo medio de un maraton de 42.195 km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recorrido en 2 horas y 25 minutos.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valido &lt;- DatosMaratonValidos(distancia, horas, minutos)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valido &lt;- distancia &gt; 0 Y horas &gt;= 0 Y minutos &gt;= 0 Y minutos &lt; 60 Y (horas &gt; 0 O minutos &gt; 0);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ritmo &lt;- CalcularRitmoMinutosPorKilometro(distancia, horas, minutos)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ritmo, tiempoTotalMinutos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tiempoTotalMinutos &lt;- horas * 60 + minutos;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ritmo &lt;- tiempoTotalMinutos / distancia;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MostrarRitmo(ritmo)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minutosEnteros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segundos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minutosEnteros &lt;- Trunc(ritmo);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segundos &lt;- Redon((ritmo - minutosEnteros) * 60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// Se normaliza un posible redondeo de 60 segundos.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Si segundos &gt;= 60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minutosEnteros &lt;- minutosEnteros + 1;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segundos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"Ritmo medio: ", ritmo, " minutos por kilometro.";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"Equivale a ", minutosEnteros, " minutos y ", segundos, " segundos por kilometro.";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RitmoMaraton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distancia, ritmo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horas, minutos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la distancia recorrida en kilometros:";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distancia;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las horas y los minutos empleados:";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horas, minutos;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DatosMaratonValidos(distancia, horas, minutos)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"Datos invalidos. Revise la distancia y el tiempo.";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DatosMaratonValidos(distancia, horas, minutos)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ritmo &lt;- CalcularRitmoMinutosPorKilometro(distancia, horas, minutos);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MostrarRitmo(ritmo);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02 · PROBLEMA 2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Conversión de Celsius a Fahrenheit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6 · diagrama p. 7 · pseudocódigo p. 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Convertir una temperatura dada en grados Celsius a grados Fahrenheit mediante F = (9/5)C + 32.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Temperatura real en grados Celsius.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Multiplicar por 9/5 y sumar 32.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Temperatura equivalente en grados Fahrenheit.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ConvertirCelsiusAFahrenheit(celsius)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celsius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Temperatura de origen.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fahrenheit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Resultado de la conversión.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Se aceptan temperaturas positivas, negativas y cero.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Congelación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0 °C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32 °F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Ebullición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100 °C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212 °F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Coincidencia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−40 °C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−40 °F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02 · PROBLEMA 2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sius_fahrenhe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2. Flujo de conversión de celsius a fahrenheit.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ConvertirCelsiusAFahrenheit(celsius)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02 · PROBLEMA 2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2: convertir una temperatura de grados Celsius a Fahrenheit.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fahrenheit &lt;- ConvertirCelsiusAFahrenheit(celsius)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fahrenheit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fahrenheit &lt;- (9.0 / 5.0) * celsius + 32;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MostrarConversion(celsius, fahrenheit)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celsius, " grados Celsius equivalen a ", fahrenheit, " grados Fahrenheit.";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CelsiusAFahrenheit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celsius, fahrenheit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"Ingrese la temperatura en grados Celsius:";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Leer celsius;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fahrenheit &lt;- ConvertirCelsiusAFahrenheit(celsius);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MostrarConversion(celsius, fahrenheit);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03 · PROBLEMA 3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Nota del primer parcial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9 · diagrama p. 10 · pseudocódigo p. 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Calcular la nota del primer parcial: dos talleres y un cuestionario representan conjuntamente el 30 %, y el examen el 70 %.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Notas de taller 1, taller 2, cuestionario y examen.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Promediar las tres actividades; ponderar 30 % y sumar el examen ponderado al 70 %.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Nota definitiva del primer parcial.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CalcularNotaPrimerParcial(taller1, taller2, quiz, examen)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taller1 / taller2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Notas de los dos talleres.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quiz / examen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Notas del cuestionario y examen.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promedioSeguimiento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Promedio de las tres actividades.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notaFinal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Resultado ponderado.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Se adopta la escala de 0 a 5 para todas las notas.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Las tres actividades tienen el mismo peso dentro del componente del 30 %.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base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4; 3,5; 4,5; 3,8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3,86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Máximo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5; 5; 5; 5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5,00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Inválido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Alguna nota &gt; 5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Solicitar nuevamente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03 · PROBLEMA 3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ta_primer_par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3. Flujo de nota del primer parcial.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CalcularNotaPrimerParcial(taller1, taller2, quiz, examen)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03 · PROBLEMA 3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3: calcular la nota del primer parcial de analisis.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Supuesto declarado: las dos notas de taller y el quiz tienen el mismo peso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dentro del componente de seguimiento, que vale el 30 %.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valida &lt;- NotaValida(nota)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valida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valida &lt;- nota &gt;= 0 Y nota &lt;= 5;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notaFinal &lt;- CalcularNotaPrimerParcial(taller1, taller2, quiz, examen)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promedioSeguimiento, notaFinal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promedioSeguimiento &lt;- (taller1 + taller2 + quiz) / 3;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notaFinal &lt;- promedioSeguimiento * 0.30 + examen * 0.70;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NotaPrimerParcial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taller1, taller2, quiz, examen, notaFinal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las notas de taller 1, taller 2, quiz y examen (0 a 5):";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taller1, taller2, quiz, examen;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NotaValida(taller1) O NO NotaValida(taller2) O NO NotaValida(quiz) O NO NotaValida(examen)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"Notas invalidas. Todas deben estar entre 0 y 5.";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NotaValida(taller1) Y NotaValida(taller2) Y NotaValida(quiz) Y NotaValida(examen)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notaFinal &lt;- CalcularNotaPrimerParcial(taller1, taller2, quiz, examen);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"Nota del primer parcial: ", Redon(notaFinal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04 · PROBLEMA 4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Años necesarios para duplicar un capital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12 · diagrama p. 13 · pseudocódigo p. 14.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Dado un capital C y una tasa anual R, determinar el primer año en el que el capital alcanza al menos el doble.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Capital inicial y tasa anual expresada como porcentaje.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Aplicar capitalización compuesta cada año hasta alcanzar 2 × C.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Cantidad entera de años necesarios.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Procedimiento CalcularDuplicacion (salidas por referencia)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capital / meta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Valor inicial y objetivo equivalente al doble.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tasaAnual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Porcentaje anual positivo.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montoFinal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Capital acumulado durante el ciclo.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anios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Contador de capitalizaciones.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Se usa interés compuesto con capitalización anual.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Capital y tasa deben ser estrictamente positivos.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base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 = 100000; R = 10 %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8 años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Tasa 100 %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 = 100; R = 100 %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 año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Inválido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 = 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Solicitar nuevamente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04 · PROBLEMA 4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4325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uplicar_capi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4. Flujo de años necesarios para duplicar un capital.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Procedimiento CalcularDuplicacion (salidas por referencia)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04 · PROBLEMA 4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4: determinar cuantos anios tarda un capital en duplicarse.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Supuesto declarado: la tasa se expresa como porcentaje anual y los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intereses se capitalizan una vez al final de cada anio.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valido &lt;- DatosFinancierosValidos(capital, tasaAnual)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valido &lt;- capital &gt; 0 Y tasaAnual &gt;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CalcularDuplicacion(capital, tasaAnual, anios Por Referencia, montoFinal Por Referencia)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meta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meta &lt;- capital * 2;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montoFinal &lt;- capital;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anios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Mientras montoFinal &lt; meta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montoFinal &lt;- montoFinal * (1 + tasaAnual / 100);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anios &lt;- anios + 1;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FinMientras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DuplicarCapital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capital, tasaAnual, montoFinal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anios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el capital inicial, mayor que cero:";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capital;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la tasa de interes anual en porcentaje, mayor que cero:";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tasaAnual;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DatosFinancierosValidos(capital, tasaAnual)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"Datos invalidos. El capital y la tasa deben ser positivos.";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DatosFinancierosValidos(capital, tasaAnual)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CalcularDuplicacion(capital, tasaAnual, anios, montoFinal);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"El capital se duplica al terminar el anio ", anios, ".";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"Monto alcanzado: ", Redon(montoFinal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05 · PROBLEMA 5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Filtrado de veinte números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15 · diagrama p. 16 · pseudocódigo p. 17.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Ingresar veinte números y mostrar todos los valores menores o iguales a 25.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Veinte números reales.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Repetir veinte lecturas; evaluar cada número con una función y mostrarlo si cumple.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Valores menores o iguales a 25 y cantidad encontrada.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EsMenorOIgualAlLimite(numero, limite)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numero / limite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Valor leído y frontera fija igual a 25.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posicion / totalDatos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Controlan las veinte lecturas.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cantidadMostrada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Cuenta los valores que cumplen.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Se procesan exactamente veinte entradas, incluyendo valores repetidos.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Todos cumplen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Valores 1 a 20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Se muestran 20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mixto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Valores 20 a 39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Se muestran 20 a 25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Frontera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Valor = 25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Sí se muestra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05 · PROBLEMA 5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4325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umeros_menores_igual_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5. Flujo de filtrado de veinte números.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EsMenorOIgualAlLimite(numero, limite)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05 · PROBLEMA 5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5: ingresar 20 numeros y mostrar los menores o iguales a 25.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cumple &lt;- EsMenorOIgualAlLimite(numero, limite)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cumple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cumple &lt;- numero &lt;= limite;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EvaluarYMostrar(numero, limite, cantidadMostrada Por Referencia)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Si EsMenorOIgualAlLimite(numero, limite)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"Valor que cumple: ", numero;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cantidadMostrada &lt;- cantidadMostrada + 1;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NumerosMenoresOIgualesA25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numero, limite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posicion, totalDatos, cantidadMostrada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totalDatos &lt;- 20;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limite &lt;- 25;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cantidadMostrada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Para posicion &lt;- 1 Hasta totalDatos Con Paso 1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el numero ", posicion, " de ", totalDatos, ":";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numero;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EvaluarYMostrar(numero, limite, cantidadMostrada);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FinPara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Si cantidadMostrada = 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"Ningun numero ingresado es menor o igual a 25.";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SiNo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"Cantidad de numeros mostrados: ", cantidadMostrada;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06 · PROBLEMA 6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Venta de cinco camisas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18 · diagrama p. 19 · pseudocódigo p. 20.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Sumar cinco precios de camisas en dólares y mostrar el total de la venta convertido a pesos.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Cinco precios en dólares y tasa de cambio en pesos por dólar.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Validar la tasa y los precios, sumar cinco valores y convertir el total.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Total en dólares y total equivalente en pesos.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ConvertirDolaresAPesos(totalDolares, tasaCambio)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precio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Precio de cada camisa en dólares.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tasaCambio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Pesos equivalentes a un dólar.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totalDolares / totalPesos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Acumulados antes y después de convertir.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posicion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Controla cinco lecturas.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tasa de cambio es una entrada positiva para evitar fijar un valor que cambia con el tiempo.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Los precios pueden ser cero, pero no negativos.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base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20, 25, 30, 15, 10; tasa 4000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USD 100; COP 400000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Precios cero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Cinco ceros; tasa 4100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USD 0; COP 0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Inválido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Tasa ≤ 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Solicitar nuevamente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06 · PROBLEMA 6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4325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misas_dolares_pes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6. Flujo de venta de cinco camisas.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ConvertirDolaresAPesos(totalDolares, tasaCambio)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06 · PROBLEMA 6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6: sumar cinco precios de camisas en dolares y convertir el total a pesos.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La tasa de cambio se solicita como entrada para no depender de un valor desactualizado.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valido &lt;- PrecioValido(precio)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valido &lt;- precio &gt;=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LeerPrecioValido(posicion, precio Por Referencia)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el precio en dolares de la camisa ", posicion, ":";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precio;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PrecioValido(precio)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"Precio invalido. No puede ser negativo.";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PrecioValido(precio)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totalPesos &lt;- ConvertirDolaresAPesos(totalDolares, tasaCambio)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totalPesos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totalPesos &lt;- totalDolares * tasaCambio;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CamisasDolaresAPesos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precio, totalDolares, tasaCambio, totalPesos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posicion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cuantos pesos equivalen a un dolar:";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tasaCambio;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tasaCambio &lt;= 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"Tasa invalida. Debe ser mayor que cero.";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tasaCambio &gt; 0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totalDolares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Para posicion &lt;- 1 Hasta 5 Con Paso 1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LeerPrecioValido(posicion, precio);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totalDolares &lt;- totalDolares + precio;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FinPara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totalPesos &lt;- ConvertirDolaresAPesos(totalDolares, tasaCambio);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"Total en dolares: USD ", Redon(totalDolares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"Total en pesos: COP ", Redon(totalPesos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07 · PROBLEMA 7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Pagos de clientes de un restaurante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21 · diagrama p. 22 · pseudocódigo p. 23.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Registrar consumos; aplicar 20 % de descuento cuando cada consumo exceda 50000; mostrar cada pago y el total.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Cantidad de clientes y consumo no negativo de cada uno.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Calcular el pago individual, mostrarlo y acumular todos los pagos.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Pago de cada cliente y total general.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CalcularPago(consumo)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cantidadClientes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Número de clientes por procesar.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consumo / pago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Valor original y valor después del descuento.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totalPagos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Acumulador de pagos individuales.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cliente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Control del recorrido de clientes.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cantidad de clientes se solicita antes de iniciar y debe ser positiva.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Un consumo exactamente igual a 50000 no recibe descuento.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Frontera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Consumo 50000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Pago 50000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 descuento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Consumo 60000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Pago 48000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Total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Consumos 50000 y 60000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Total 98000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07 · PROBLEMA 7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4325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sumos_restaura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7. Flujo de pagos de clientes de un restaurante.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CalcularPago(consumo)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07 · PROBLEMA 7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// Problema 7: calcular los pagos de clientes de un restaurante.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// El descuento del 20 % se aplica solo cuando el consumo excede 50000.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SubProceso valido &lt;- ConsumoValido(consumo)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valido &lt;- consumo &gt;=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SubProceso pago &lt;- CalcularPago(consumo)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pago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Si consumo &gt; 50000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pago &lt;- consumo * 0.80;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SiNo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pago &lt;- consumo;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SubProceso LeerConsumoValido(numeroCliente, consumo Por Referencia)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Escribir "Ingrese el consumo del cliente ", numeroCliente, ":";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Leer consumo;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Si NO ConsumoValido(consumo)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"Consumo invalido. No puede ser negativo.";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Hasta Que ConsumoValido(consumo)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Proceso ConsumosRestaurante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cantidadClientes, cliente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consumo, pago, totalPagos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Escribir "Ingrese la cantidad de clientes, mayor que cero:";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Leer cantidadClientes;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Si cantidadClientes &lt;= 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"Cantidad invalida. Debe existir al menos un cliente.";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Hasta Que cantidadClientes &gt; 0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totalPagos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Para cliente &lt;- 1 Hasta cantidadClientes Con Paso 1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LeerConsumoValido(cliente, consumo);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pago &lt;- CalcularPago(consumo);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totalPagos &lt;- totalPagos + pago;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Si consumo &gt; 50000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"Cliente ", cliente, ": pago con descuento = ", Redon(pago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SiNo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"Cliente ", cliente, ": pago sin descuento = ", Redon(pago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FinPara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Escribir "Total de todos los pagos: ", Redon(totalPagos * 100) /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08 · PROBLEMA 8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Hora del siguiente segundo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24 · diagrama p. 25 · pseudocódigo p. 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Ingresar hora, minutos y segundos válidos y calcular la hora correspondiente al siguiente segundo.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Hora de 0 a 23; minutos y segundos de 0 a 59.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Incrementar segundos y propagar los cambios a minutos y horas, incluyendo el cambio de día.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Hora, minuto y segundo posteriores.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Procedimiento AvanzarUnSegundo (parámetros por referencia)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hora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Componente horaria; rango 0..23.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minuto / segundo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Componentes; rango 0..59.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valida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Lógico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Controla la aceptación de la entrada.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Después de 23:59:59 se obtiene 00:00:00.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Normal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12:30:45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12:30:46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Cambio de hora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12:59:59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13:00:00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Cambio de día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23:59:59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00:00:00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08 · PROBLEMA 8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iguiente_segu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8. Flujo de hora del siguiente segundo.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Procedimiento AvanzarUnSegundo (parámetros por referencia)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08 · PROBLEMA 8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8: calcular la hora correspondiente al siguiente segundo.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valida &lt;- HoraValida(hora, minuto, segundo)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valida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valida &lt;- hora &gt;= 0 Y hora &lt;= 23 Y minuto &gt;= 0 Y minuto &lt;= 59 Y segundo &gt;= 0 Y segundo &lt;= 59;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AvanzarUnSegundo(hora Por Referencia, minuto Por Referencia, segundo Por Referencia)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segundo &lt;- segundo + 1;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Si segundo = 60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segundo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minuto &lt;- minuto + 1;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minuto = 60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minuto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hora &lt;- hora + 1;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Si hora = 24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    hora &lt;- 0;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SiguienteSegundo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hora, minuto, segundo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la hora, los minutos y los segundos:";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hora, minuto, segundo;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HoraValida(hora, minuto, segundo)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"Hora invalida. Use H=0..23, M=0..59 y S=0..59.";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HoraValida(hora, minuto, segundo)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AvanzarUnSegundo(hora, minuto, segundo);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"Hora en el siguiente segundo: ", hora, ":", minuto, ":", segundo;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09 · PROBLEMA 9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Producto desde 1 hasta N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27 · diagrama p. 28 · pseudocódigo p. 29.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Dado un número entero N, calcular el producto de todos los enteros desde 1 hasta N.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Número entero N mayor o igual a cero.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Inicializar el producto en 1 y multiplicar sucesivamente desde 1 hasta N.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Producto acumulado, equivalente a N factorial.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Función CalcularProductoUnoHastaN(n)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numeroIngresado / producto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Dato leído y acumulador inicializado en 1.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 / factor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Límite validado y contador desde 1.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Se acepta N = 0 y se aplica la convención 0! = 1.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Para evitar desbordamiento se recomienda trabajar con valores pequeños.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base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 = 5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120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Caso cero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 = 0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1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Inválido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 &lt; 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Solicitar nuevamente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09 · PROBLEMA 9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4325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ducto_1_hasta_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9. Flujo de producto desde 1 hasta 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Función CalcularProductoUnoHastaN(n)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09 · PROBLEMA 9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9: calcular el producto de los enteros desde 1 hasta N.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Se admite N = 0 y se aplica la convencion de producto vacio: 0! = 1.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valido &lt;- EsEnteroNoNegativo(numero)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valido &lt;- numero &gt;= 0 Y numero = Trunc(numero);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producto &lt;- CalcularProductoUnoHastaN(n)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producto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factor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producto &lt;- 1;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Para factor &lt;- 1 Hasta n Con Paso 1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producto &lt;- producto * factor;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FinPara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ProductoUnoHastaN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numeroIngresado, producto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n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un numero entero no negativo:";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numeroIngresado;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EsEnteroNoNegativo(numeroIngresado)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"Dato invalido. Debe ser un entero mayor o igual a cero.";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EsEnteroNoNegativo(numeroIngresado)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n &lt;- Trunc(numeroIngresado);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producto &lt;- CalcularProductoUnoHastaN(n);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Escribir "El producto desde 1 hasta ", n, " es ", producto, ".";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10 · PROBLEMA 10 · ANÁLISIS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Tabla de multiplicar decreciente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Trazabilidad: análisis p. 30 · diagrama p. 31 · pseudocódigo p. 32.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39A900"/>
          <w:left w:val="single" w:sz="7" w:color="39A900"/>
          <w:bottom w:val="single" w:sz="7" w:color="39A900"/>
          <w:right w:val="single" w:sz="7" w:color="39A900"/>
          <w:insideH w:val="single" w:sz="7" w:color="39A900"/>
          <w:insideV w:val="single" w:sz="7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Enunciado: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Mostrar la tabla de multiplicar decreciente de un número ingresado entre 1 y 10.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ENTRADAS</w:t>
            </w:r>
          </w:p>
        </w:tc>
        <w:tc>
          <w:tcPr>
            <w:tcW w:type="dxa" w:w="403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952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Número entero en el rango de 1 a 10.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Recorrer los multiplicadores desde 10 hasta 1 y mostrar cada producto.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Diez filas de la tabla en orden descendente.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Diseño modular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D09A24"/>
          <w:left w:val="single" w:sz="7" w:color="D09A24"/>
          <w:bottom w:val="single" w:sz="7" w:color="D09A24"/>
          <w:right w:val="single" w:sz="7" w:color="D09A24"/>
          <w:insideH w:val="single" w:sz="7" w:color="D09A24"/>
          <w:insideV w:val="single" w:sz="7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Módulo: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Procedimiento MostrarTablaDecreciente(numero)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Variables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VARIABLE</w:t>
            </w:r>
          </w:p>
        </w:tc>
        <w:tc>
          <w:tcPr>
            <w:tcW w:type="dxa" w:w="165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55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numeroIngresado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Real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Dato leído antes de validar su integralidad.</w:t>
            </w:r>
          </w:p>
        </w:tc>
      </w:tr>
      <w:tr>
        <w:tc>
          <w:tcPr>
            <w:tcW w:type="dxa" w:w="288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numero</w:t>
            </w:r>
          </w:p>
        </w:tc>
        <w:tc>
          <w:tcPr>
            <w:tcW w:type="dxa" w:w="165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Base de la tabla; rango 1..10.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multiplicador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Entero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Contador descendente desde 10.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Supuestos y restricciones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El multiplicador disminuye de uno en uno: 10, 9, …, 1.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460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3528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Primera fila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Número 3; factor 10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3 × 10 = 30</w:t>
            </w:r>
          </w:p>
        </w:tc>
      </w:tr>
      <w:tr>
        <w:tc>
          <w:tcPr>
            <w:tcW w:type="dxa" w:w="194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Última fila</w:t>
            </w:r>
          </w:p>
        </w:tc>
        <w:tc>
          <w:tcPr>
            <w:tcW w:type="dxa" w:w="460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Número 3; factor 1</w:t>
            </w:r>
          </w:p>
        </w:tc>
        <w:tc>
          <w:tcPr>
            <w:tcW w:type="dxa" w:w="3528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3 × 1 = 3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Inválido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Número 11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Solicitar nuevamente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10 · PROBLEMA 10 · DISEÑO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Diagrama de flujo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Las rutas Sí/No y las flechas de retorno muestran decisiones y repeticiones.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4325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bla_multiplicar_decreci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 w:val="0"/>
          <w:i/>
          <w:color w:val="5E6A62"/>
          <w:sz w:val="17"/>
        </w:rPr>
        <w:t>Figura 10. Flujo de tabla de multiplicar decreciente.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4F8397"/>
          <w:left w:val="single" w:sz="7" w:color="4F8397"/>
          <w:bottom w:val="single" w:sz="7" w:color="4F8397"/>
          <w:right w:val="single" w:sz="7" w:color="4F8397"/>
          <w:insideH w:val="single" w:sz="7" w:color="4F8397"/>
          <w:insideV w:val="single" w:sz="7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Correspondencia: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El diagrama representa la lectura y los controles aplicables, refleja Procedimiento MostrarTablaDecreciente(numero) y conserva la salida descrita en la tabla IPO.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10 · PROBLEMA 10 · IMPLEMENTACIÓN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Pseudocódigo modular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Notación educativa compatible con las construcciones documentadas por PSeInt.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ED9"/>
          <w:left w:val="single" w:sz="6" w:color="D8DED9"/>
          <w:bottom w:val="single" w:sz="6" w:color="D8DED9"/>
          <w:right w:val="single" w:sz="6" w:color="D8DED9"/>
          <w:insideH w:val="single" w:sz="6" w:color="D8DED9"/>
          <w:insideV w:val="single" w:sz="6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GA3-220501093-AA2-EV03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// Problema 10: mostrar la tabla de multiplicar en orden decreciente.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valido &lt;- NumeroDeTablaValido(numero)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valido &lt;- numero &gt;= 1 Y numero &lt;= 10 Y numero = Trunc(numero);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SubProceso MostrarTablaDecreciente(numero)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multiplicador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Para multiplicador &lt;- 10 Hasta 1 Con Paso -1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numero, " x ", multiplicador, " = ", numero * multiplicador;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FinPara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Proceso TablaMultiplicarDecreciente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numeroIngresado Como Real;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Definir numero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Escribir "Ingrese un numero entero entre 1 y 10:";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Leer numeroIngresado;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Si NO NumeroDeTablaValido(numeroIngresado)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    Escribir "Dato invalido. Debe ser un entero entre 1 y 10.";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Hasta Que NumeroDeTablaValido(numeroIngresado)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numero &lt;- Trunc(numeroIngresado);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 xml:space="preserve">    MostrarTablaDecreciente(numero);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6"/>
              </w:rPr>
              <w:t>FinProceso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39A900"/>
          <w:sz w:val="18"/>
        </w:rPr>
        <w:t>11 · CONTROL DE CALIDAD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174C2C"/>
          <w:sz w:val="44"/>
        </w:rPr>
        <w:t>Cobertura de la lista de chequeo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5E6A62"/>
          <w:sz w:val="20"/>
        </w:rPr>
        <w:t>Cada fila corresponde a dos indicadores binarios del instrumento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D9"/>
          <w:left w:val="single" w:sz="5" w:color="D8DED9"/>
          <w:bottom w:val="single" w:sz="5" w:color="D8DED9"/>
          <w:right w:val="single" w:sz="5" w:color="D8DED9"/>
          <w:insideH w:val="single" w:sz="5" w:color="D8DED9"/>
          <w:insideV w:val="single" w:sz="5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PROBLEMA</w:t>
            </w:r>
          </w:p>
        </w:tc>
        <w:tc>
          <w:tcPr>
            <w:tcW w:type="dxa" w:w="4104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NOTACIÓN DE DIAGRAMA</w:t>
            </w:r>
          </w:p>
        </w:tc>
        <w:tc>
          <w:tcPr>
            <w:tcW w:type="dxa" w:w="4176"/>
            <w:shd w:fill="174C2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NOTACIÓN DE PSEUDOCÓDIGO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1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4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5</w:t>
            </w:r>
          </w:p>
        </w:tc>
      </w:tr>
      <w:tr>
        <w:tc>
          <w:tcPr>
            <w:tcW w:type="dxa" w:w="180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2</w:t>
            </w:r>
          </w:p>
        </w:tc>
        <w:tc>
          <w:tcPr>
            <w:tcW w:type="dxa" w:w="410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7</w:t>
            </w:r>
          </w:p>
        </w:tc>
        <w:tc>
          <w:tcPr>
            <w:tcW w:type="dxa" w:w="417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8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3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10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11</w:t>
            </w:r>
          </w:p>
        </w:tc>
      </w:tr>
      <w:tr>
        <w:tc>
          <w:tcPr>
            <w:tcW w:type="dxa" w:w="180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4</w:t>
            </w:r>
          </w:p>
        </w:tc>
        <w:tc>
          <w:tcPr>
            <w:tcW w:type="dxa" w:w="410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13</w:t>
            </w:r>
          </w:p>
        </w:tc>
        <w:tc>
          <w:tcPr>
            <w:tcW w:type="dxa" w:w="417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14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5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16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17</w:t>
            </w:r>
          </w:p>
        </w:tc>
      </w:tr>
      <w:tr>
        <w:tc>
          <w:tcPr>
            <w:tcW w:type="dxa" w:w="180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6</w:t>
            </w:r>
          </w:p>
        </w:tc>
        <w:tc>
          <w:tcPr>
            <w:tcW w:type="dxa" w:w="410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19</w:t>
            </w:r>
          </w:p>
        </w:tc>
        <w:tc>
          <w:tcPr>
            <w:tcW w:type="dxa" w:w="417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20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7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22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23</w:t>
            </w:r>
          </w:p>
        </w:tc>
      </w:tr>
      <w:tr>
        <w:tc>
          <w:tcPr>
            <w:tcW w:type="dxa" w:w="180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8</w:t>
            </w:r>
          </w:p>
        </w:tc>
        <w:tc>
          <w:tcPr>
            <w:tcW w:type="dxa" w:w="410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25</w:t>
            </w:r>
          </w:p>
        </w:tc>
        <w:tc>
          <w:tcPr>
            <w:tcW w:type="dxa" w:w="417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26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9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28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29</w:t>
            </w:r>
          </w:p>
        </w:tc>
      </w:tr>
      <w:tr>
        <w:tc>
          <w:tcPr>
            <w:tcW w:type="dxa" w:w="1800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Problema 10</w:t>
            </w:r>
          </w:p>
        </w:tc>
        <w:tc>
          <w:tcPr>
            <w:tcW w:type="dxa" w:w="4104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Diagrama completo — p. 31</w:t>
            </w:r>
          </w:p>
        </w:tc>
        <w:tc>
          <w:tcPr>
            <w:tcW w:type="dxa" w:w="4176"/>
            <w:shd w:fill="F3F6F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5"/>
              </w:rPr>
              <w:t>Pseudocódigo completo — p. 32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Resultado de las comprobaciones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Las implementaciones de referencia ejecutan casos normales, límites y rechazos de entradas inválidas.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El ZIP público contiene los diez pseudocódigos, los diez diagramas, el DOCX y un archivo de lectura.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El informe personalizado se genera fuera del repositorio y no forma parte de la publicación.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Conclusiones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programación modular reduce repeticiones y concentra cada regla de negocio en una función o procedimiento.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Las validaciones impiden cálculos indefinidos y hacen explícitos los rangos aceptados.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La equivalencia entre tabla IPO, diagrama, pseudocódigo y prueba facilita revisar cada solución.</w:t>
      </w:r>
    </w:p>
    <w:p>
      <w:pPr>
        <w:spacing w:before="60" w:after="60" w:line="240" w:lineRule="auto"/>
      </w:pPr>
      <w:r>
        <w:rPr>
          <w:rFonts w:ascii="Arial" w:hAnsi="Arial" w:eastAsia="Arial"/>
          <w:b/>
          <w:i w:val="0"/>
          <w:color w:val="174C2C"/>
          <w:sz w:val="24"/>
        </w:rPr>
        <w:t>Fuentes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Guía de aprendizaje GA3, páginas 5–6: enunciados y lineamientos de entrega.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Material oficial Análisis y solución de problemas aplicando algoritmos.</w:t>
      </w:r>
    </w:p>
    <w:p>
      <w:pPr>
        <w:spacing w:before="0" w:after="40" w:line="252" w:lineRule="auto"/>
        <w:ind w:left="288" w:hanging="202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8221B"/>
          <w:sz w:val="18"/>
        </w:rPr>
        <w:t>Documentación oficial de subprocesos de PSeInt.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979" w:bottom="749" w:left="979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/>
        <w:i w:val="0"/>
        <w:color w:val="5E6A62"/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</w:p>
  <w:tbl>
    <w:tblPr>
      <w:tblW w:type="auto" w:w="0"/>
      <w:tblLook w:firstColumn="1" w:firstRow="1" w:lastColumn="0" w:lastRow="0" w:noHBand="0" w:noVBand="1" w:val="04A0"/>
      <w:tblBorders>
        <w:top w:val="single" w:sz="0" w:color="174C2C"/>
        <w:left w:val="single" w:sz="0" w:color="174C2C"/>
        <w:bottom w:val="single" w:sz="0" w:color="174C2C"/>
        <w:right w:val="single" w:sz="0" w:color="174C2C"/>
        <w:insideH w:val="single" w:sz="0" w:color="174C2C"/>
        <w:insideV w:val="single" w:sz="0" w:color="174C2C"/>
      </w:tblBorders>
    </w:tblPr>
    <w:tblGrid>
      <w:gridCol w:w="6912"/>
      <w:gridCol w:w="3370"/>
    </w:tblGrid>
    <w:tr>
      <w:tc>
        <w:tcPr>
          <w:tcW w:type="dxa" w:w="5141"/>
          <w:shd w:fill="174C2C"/>
          <w:tcMar>
            <w:top w:w="40" w:type="dxa"/>
            <w:start w:w="80" w:type="dxa"/>
            <w:bottom w:w="40" w:type="dxa"/>
            <w:end w:w="8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i w:val="0"/>
              <w:color w:val="FFFFFF"/>
              <w:sz w:val="16"/>
            </w:rPr>
            <w:t>SENA · EVIDENCIA TÉCNICA</w:t>
          </w:r>
        </w:p>
      </w:tc>
      <w:tc>
        <w:tcPr>
          <w:tcW w:type="dxa" w:w="5141"/>
          <w:shd w:fill="174C2C"/>
          <w:tcMar>
            <w:top w:w="40" w:type="dxa"/>
            <w:start w:w="80" w:type="dxa"/>
            <w:bottom w:w="40" w:type="dxa"/>
            <w:end w:w="8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FFFFFF"/>
              <w:sz w:val="16"/>
            </w:rPr>
            <w:t>GA3-220501093-AA2-EV03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funciones y procedimientos en la solución de algoritmos</dc:title>
  <dc:subject>GA3-220501093-AA2-EV03</dc:subject>
  <dc:creator>Entrega académica pública</dc:creator>
  <cp:keywords>algoritmos, funciones, procedimientos, pseudocódigo, diagramas de flujo</cp:keywords>
  <dc:description>Versión pública anonimizada</dc:description>
  <cp:lastModifiedBy>Entrega académica pública</cp:lastModifiedBy>
  <cp:revision>1</cp:revision>
  <dcterms:created xsi:type="dcterms:W3CDTF">2026-08-16T12:00:00Z</dcterms:created>
  <dcterms:modified xsi:type="dcterms:W3CDTF">2026-08-16T12:00:00Z</dcterms:modified>
  <cp:category/>
</cp:coreProperties>
</file>