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1317AE0B" w:rsidR="00C4186B" w:rsidRPr="003B1399" w:rsidRDefault="00662B5F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G03</w:t>
      </w:r>
      <w:r w:rsidR="00C4186B">
        <w:rPr>
          <w:rFonts w:ascii="Calibri" w:eastAsia="DejaVu Sans Condensed" w:hAnsi="Calibri"/>
          <w:lang w:val="en-GB"/>
        </w:rPr>
        <w:t>-A</w:t>
      </w:r>
    </w:p>
    <w:p w14:paraId="2594BFDF" w14:textId="687F7DE7" w:rsidR="00BA2C6B" w:rsidRPr="000132A5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</w:pP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1. Domain</w:t>
      </w:r>
    </w:p>
    <w:p w14:paraId="4D2C736E" w14:textId="624B6551" w:rsidR="00541D63" w:rsidRPr="000132A5" w:rsidRDefault="00541D63" w:rsidP="00541D63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The visualization will focus on data related to the Second World War</w:t>
      </w:r>
      <w:r w:rsidR="00812C18" w:rsidRPr="000132A5">
        <w:rPr>
          <w:rFonts w:ascii="Calibri" w:eastAsia="DejaVu Sans Condensed" w:hAnsi="Calibri"/>
          <w:sz w:val="20"/>
          <w:szCs w:val="20"/>
          <w:lang w:val="en-GB"/>
        </w:rPr>
        <w:t>, more precisely the European theatre</w:t>
      </w:r>
      <w:r w:rsidRPr="000132A5">
        <w:rPr>
          <w:rFonts w:ascii="Calibri" w:eastAsia="DejaVu Sans Condensed" w:hAnsi="Calibri"/>
          <w:sz w:val="20"/>
          <w:szCs w:val="20"/>
          <w:lang w:val="en-GB"/>
        </w:rPr>
        <w:t>.</w:t>
      </w:r>
    </w:p>
    <w:p w14:paraId="3B0965BB" w14:textId="1201167D" w:rsidR="00F32780" w:rsidRPr="000132A5" w:rsidRDefault="00541D63" w:rsidP="003E680A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World War II was one of the definitive events of the 20th century, if not all of human history. It’s a milestone to both humans’ rights and science with its repercussions still </w:t>
      </w:r>
      <w:r w:rsidR="003E680A" w:rsidRPr="000132A5">
        <w:rPr>
          <w:rFonts w:ascii="Calibri" w:eastAsia="DejaVu Sans Condensed" w:hAnsi="Calibri"/>
          <w:sz w:val="20"/>
          <w:szCs w:val="20"/>
          <w:lang w:val="en-GB"/>
        </w:rPr>
        <w:t>travelling throughout our actual time.</w:t>
      </w:r>
    </w:p>
    <w:p w14:paraId="08A5BB80" w14:textId="2F09B0AB" w:rsidR="00C4186B" w:rsidRPr="000132A5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</w:pP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2. Dataset</w:t>
      </w:r>
    </w:p>
    <w:p w14:paraId="38774CF5" w14:textId="77777777" w:rsidR="00C4186B" w:rsidRPr="000132A5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Dataset description: </w:t>
      </w:r>
    </w:p>
    <w:p w14:paraId="33AFAFD8" w14:textId="2A875EED" w:rsidR="00C4186B" w:rsidRPr="000132A5" w:rsidRDefault="003E680A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Static tables</w:t>
      </w:r>
      <w:r w:rsidR="00A409D6" w:rsidRPr="000132A5">
        <w:rPr>
          <w:rFonts w:ascii="Calibri" w:eastAsia="DejaVu Sans Condensed" w:hAnsi="Calibri"/>
          <w:sz w:val="20"/>
          <w:szCs w:val="20"/>
          <w:lang w:val="en-GB"/>
        </w:rPr>
        <w:t>.</w:t>
      </w:r>
    </w:p>
    <w:p w14:paraId="33D26C09" w14:textId="68F4D468" w:rsidR="00A409D6" w:rsidRPr="000132A5" w:rsidRDefault="00A409D6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The visualization will fall on a geographic one integrated with other idioms, such as correlation graphics and </w:t>
      </w:r>
      <w:r w:rsidR="00BA3B80" w:rsidRPr="000132A5">
        <w:rPr>
          <w:rFonts w:ascii="Calibri" w:eastAsia="DejaVu Sans Condensed" w:hAnsi="Calibri"/>
          <w:sz w:val="20"/>
          <w:szCs w:val="20"/>
          <w:lang w:val="en-GB"/>
        </w:rPr>
        <w:t>fields.</w:t>
      </w:r>
    </w:p>
    <w:p w14:paraId="7F14948C" w14:textId="30299135" w:rsidR="005A762A" w:rsidRPr="000132A5" w:rsidRDefault="003E680A" w:rsidP="003E680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Wikipedia. There are sections dedicated to the WW2. The effort it takes to craft the visualization is to copy the data from plain text and write it down in </w:t>
      </w:r>
      <w:proofErr w:type="gramStart"/>
      <w:r w:rsidRPr="000132A5">
        <w:rPr>
          <w:rFonts w:ascii="Calibri" w:eastAsia="DejaVu Sans Condensed" w:hAnsi="Calibri"/>
          <w:sz w:val="20"/>
          <w:szCs w:val="20"/>
          <w:lang w:val="en-GB"/>
        </w:rPr>
        <w:t>a</w:t>
      </w:r>
      <w:proofErr w:type="gramEnd"/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 </w:t>
      </w:r>
      <w:r w:rsidR="00A409D6" w:rsidRPr="000132A5">
        <w:rPr>
          <w:rFonts w:ascii="Calibri" w:eastAsia="DejaVu Sans Condensed" w:hAnsi="Calibri"/>
          <w:sz w:val="20"/>
          <w:szCs w:val="20"/>
          <w:lang w:val="en-GB"/>
        </w:rPr>
        <w:t xml:space="preserve">Excel file. There are online tools to convert Excel </w:t>
      </w:r>
      <w:proofErr w:type="gramStart"/>
      <w:r w:rsidR="00A409D6" w:rsidRPr="000132A5">
        <w:rPr>
          <w:rFonts w:ascii="Calibri" w:eastAsia="DejaVu Sans Condensed" w:hAnsi="Calibri"/>
          <w:sz w:val="20"/>
          <w:szCs w:val="20"/>
          <w:lang w:val="en-GB"/>
        </w:rPr>
        <w:t xml:space="preserve">to </w:t>
      </w:r>
      <w:r w:rsidRPr="000132A5">
        <w:rPr>
          <w:rFonts w:ascii="Calibri" w:eastAsia="DejaVu Sans Condensed" w:hAnsi="Calibri"/>
          <w:sz w:val="20"/>
          <w:szCs w:val="20"/>
          <w:lang w:val="en-GB"/>
        </w:rPr>
        <w:t>.</w:t>
      </w:r>
      <w:proofErr w:type="spellStart"/>
      <w:r w:rsidRPr="000132A5">
        <w:rPr>
          <w:rFonts w:ascii="Calibri" w:eastAsia="DejaVu Sans Condensed" w:hAnsi="Calibri"/>
          <w:sz w:val="20"/>
          <w:szCs w:val="20"/>
          <w:lang w:val="en-GB"/>
        </w:rPr>
        <w:t>json</w:t>
      </w:r>
      <w:proofErr w:type="spellEnd"/>
      <w:proofErr w:type="gramEnd"/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 file</w:t>
      </w:r>
      <w:r w:rsidR="00A409D6" w:rsidRPr="000132A5">
        <w:rPr>
          <w:rFonts w:ascii="Calibri" w:eastAsia="DejaVu Sans Condensed" w:hAnsi="Calibri"/>
          <w:sz w:val="20"/>
          <w:szCs w:val="20"/>
          <w:lang w:val="en-GB"/>
        </w:rPr>
        <w:t>s</w:t>
      </w:r>
      <w:r w:rsidRPr="000132A5">
        <w:rPr>
          <w:rFonts w:ascii="Calibri" w:eastAsia="DejaVu Sans Condensed" w:hAnsi="Calibri"/>
          <w:sz w:val="20"/>
          <w:szCs w:val="20"/>
          <w:lang w:val="en-GB"/>
        </w:rPr>
        <w:t>.</w:t>
      </w: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 xml:space="preserve"> </w:t>
      </w:r>
    </w:p>
    <w:p w14:paraId="382720E9" w14:textId="56A3AF4F" w:rsidR="00BA2C6B" w:rsidRPr="000132A5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</w:pP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3. Tasks to be supported</w:t>
      </w:r>
    </w:p>
    <w:p w14:paraId="71BFDDF6" w14:textId="63654C5B" w:rsidR="00C4186B" w:rsidRPr="000132A5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Task description: </w:t>
      </w:r>
    </w:p>
    <w:p w14:paraId="43C58BFB" w14:textId="77777777" w:rsidR="00812C18" w:rsidRPr="000132A5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b/>
          <w:bCs/>
          <w:sz w:val="20"/>
          <w:szCs w:val="20"/>
        </w:rPr>
        <w:t>Task 1</w:t>
      </w:r>
    </w:p>
    <w:p w14:paraId="0C97F9EC" w14:textId="77777777" w:rsidR="00812C18" w:rsidRPr="000132A5" w:rsidRDefault="00812C18" w:rsidP="00812C18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High-level: Analyze -&gt; Consume -&gt; Present</w:t>
      </w:r>
    </w:p>
    <w:p w14:paraId="3D5B8F21" w14:textId="0DC08646" w:rsidR="00812C18" w:rsidRPr="000132A5" w:rsidRDefault="00812C18" w:rsidP="00812C18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Analyze the casualties from every country during the WW2.</w:t>
      </w:r>
    </w:p>
    <w:p w14:paraId="21CBA2BF" w14:textId="77777777" w:rsidR="00812C18" w:rsidRPr="000132A5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b/>
          <w:bCs/>
          <w:sz w:val="20"/>
          <w:szCs w:val="20"/>
        </w:rPr>
        <w:t>Task 2</w:t>
      </w:r>
    </w:p>
    <w:p w14:paraId="1C2F3017" w14:textId="77777777" w:rsidR="00812C18" w:rsidRPr="000132A5" w:rsidRDefault="00812C18" w:rsidP="00812C18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Mid-level: Search -&gt; Browse</w:t>
      </w:r>
    </w:p>
    <w:p w14:paraId="595491E5" w14:textId="5BEC27D2" w:rsidR="00812C18" w:rsidRPr="000132A5" w:rsidRDefault="00812C18" w:rsidP="00812C18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Search for the battles in the war.</w:t>
      </w:r>
    </w:p>
    <w:p w14:paraId="1C6DF4D8" w14:textId="77777777" w:rsidR="00812C18" w:rsidRPr="000132A5" w:rsidRDefault="00812C18" w:rsidP="00812C1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b/>
          <w:bCs/>
          <w:sz w:val="20"/>
          <w:szCs w:val="20"/>
        </w:rPr>
        <w:t>Task 3</w:t>
      </w:r>
    </w:p>
    <w:p w14:paraId="4156BAD1" w14:textId="77777777" w:rsidR="00812C18" w:rsidRPr="000132A5" w:rsidRDefault="00812C18" w:rsidP="00812C18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Low-level: Query -&gt; Identify</w:t>
      </w:r>
    </w:p>
    <w:p w14:paraId="13857F76" w14:textId="7AA92868" w:rsidR="00BA3B80" w:rsidRPr="000132A5" w:rsidRDefault="00812C18" w:rsidP="00BA3B80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Identify which commander led each battle.</w:t>
      </w:r>
    </w:p>
    <w:p w14:paraId="46800B67" w14:textId="39423E5E" w:rsidR="00BA3B80" w:rsidRPr="000132A5" w:rsidRDefault="00BA3B80" w:rsidP="00BA3B80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b/>
          <w:bCs/>
          <w:sz w:val="20"/>
          <w:szCs w:val="20"/>
        </w:rPr>
      </w:pPr>
      <w:r w:rsidRPr="000132A5">
        <w:rPr>
          <w:rFonts w:ascii="Calibri" w:eastAsia="DejaVu Sans Condensed" w:hAnsi="Calibri"/>
          <w:b/>
          <w:bCs/>
          <w:sz w:val="20"/>
          <w:szCs w:val="20"/>
        </w:rPr>
        <w:t>Task 4</w:t>
      </w:r>
    </w:p>
    <w:p w14:paraId="474A3C66" w14:textId="2F643DB5" w:rsidR="00BA3B80" w:rsidRPr="000132A5" w:rsidRDefault="00BA3B80" w:rsidP="00BA3B80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Low-level: Query -&gt; Compare</w:t>
      </w:r>
    </w:p>
    <w:p w14:paraId="3D5F6EB8" w14:textId="1CAA8095" w:rsidR="00BA3B80" w:rsidRPr="000132A5" w:rsidRDefault="00305390" w:rsidP="00BA3B80">
      <w:pPr>
        <w:pStyle w:val="ListParagraph"/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bCs/>
          <w:sz w:val="20"/>
          <w:szCs w:val="20"/>
        </w:rPr>
      </w:pPr>
      <w:r w:rsidRPr="000132A5">
        <w:rPr>
          <w:rFonts w:ascii="Calibri" w:eastAsia="DejaVu Sans Condensed" w:hAnsi="Calibri"/>
          <w:bCs/>
          <w:sz w:val="20"/>
          <w:szCs w:val="20"/>
        </w:rPr>
        <w:t xml:space="preserve">Compare the number of casualties with the </w:t>
      </w:r>
      <w:r w:rsidR="007B0E23" w:rsidRPr="000132A5">
        <w:rPr>
          <w:rFonts w:ascii="Calibri" w:eastAsia="DejaVu Sans Condensed" w:hAnsi="Calibri"/>
          <w:bCs/>
          <w:sz w:val="20"/>
          <w:szCs w:val="20"/>
        </w:rPr>
        <w:t xml:space="preserve">countries’ </w:t>
      </w:r>
      <w:r w:rsidRPr="000132A5">
        <w:rPr>
          <w:rFonts w:ascii="Calibri" w:eastAsia="DejaVu Sans Condensed" w:hAnsi="Calibri"/>
          <w:bCs/>
          <w:sz w:val="20"/>
          <w:szCs w:val="20"/>
        </w:rPr>
        <w:t>frontlines.</w:t>
      </w:r>
    </w:p>
    <w:p w14:paraId="0FCB7464" w14:textId="0B3CDE86" w:rsidR="005572F8" w:rsidRPr="000132A5" w:rsidRDefault="005572F8" w:rsidP="005572F8">
      <w:pPr>
        <w:pStyle w:val="ListParagraph"/>
        <w:widowControl w:val="0"/>
        <w:numPr>
          <w:ilvl w:val="0"/>
          <w:numId w:val="9"/>
        </w:numPr>
        <w:suppressAutoHyphens/>
        <w:spacing w:after="120"/>
        <w:jc w:val="both"/>
        <w:rPr>
          <w:rFonts w:ascii="Calibri" w:eastAsia="DejaVu Sans Condensed" w:hAnsi="Calibri"/>
          <w:b/>
          <w:bCs/>
          <w:sz w:val="20"/>
          <w:szCs w:val="20"/>
        </w:rPr>
      </w:pPr>
      <w:r w:rsidRPr="000132A5">
        <w:rPr>
          <w:rFonts w:ascii="Calibri" w:eastAsia="DejaVu Sans Condensed" w:hAnsi="Calibri"/>
          <w:b/>
          <w:bCs/>
          <w:sz w:val="20"/>
          <w:szCs w:val="20"/>
        </w:rPr>
        <w:t>Task 5</w:t>
      </w:r>
    </w:p>
    <w:p w14:paraId="02842613" w14:textId="77777777" w:rsidR="005572F8" w:rsidRPr="000132A5" w:rsidRDefault="005572F8" w:rsidP="005572F8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</w:rPr>
      </w:pPr>
      <w:r w:rsidRPr="000132A5">
        <w:rPr>
          <w:rFonts w:ascii="Calibri" w:eastAsia="DejaVu Sans Condensed" w:hAnsi="Calibri"/>
          <w:sz w:val="20"/>
          <w:szCs w:val="20"/>
        </w:rPr>
        <w:t>Low-level: Query -&gt; Compare</w:t>
      </w:r>
    </w:p>
    <w:p w14:paraId="39316504" w14:textId="25044859" w:rsidR="005572F8" w:rsidRPr="000132A5" w:rsidRDefault="005572F8" w:rsidP="005572F8">
      <w:pPr>
        <w:pStyle w:val="ListParagraph"/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bCs/>
          <w:sz w:val="20"/>
          <w:szCs w:val="20"/>
        </w:rPr>
      </w:pPr>
      <w:r w:rsidRPr="000132A5">
        <w:rPr>
          <w:rFonts w:ascii="Calibri" w:eastAsia="DejaVu Sans Condensed" w:hAnsi="Calibri"/>
          <w:bCs/>
          <w:sz w:val="20"/>
          <w:szCs w:val="20"/>
        </w:rPr>
        <w:t>Compare the stats from each side of the war.</w:t>
      </w:r>
    </w:p>
    <w:p w14:paraId="2770B6D4" w14:textId="150D1B30" w:rsidR="005A762A" w:rsidRPr="000132A5" w:rsidRDefault="005A762A" w:rsidP="00812C18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</w:pP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4. Example Questions</w:t>
      </w:r>
    </w:p>
    <w:p w14:paraId="78F730B2" w14:textId="77777777" w:rsidR="00812C18" w:rsidRPr="000132A5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Task 1</w:t>
      </w:r>
    </w:p>
    <w:p w14:paraId="598D1397" w14:textId="53BB0546" w:rsidR="00812C18" w:rsidRPr="000132A5" w:rsidRDefault="00812C18" w:rsidP="00812C18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How did the casualties </w:t>
      </w:r>
      <w:r w:rsidR="00305390" w:rsidRPr="000132A5">
        <w:rPr>
          <w:rFonts w:ascii="Calibri" w:eastAsia="DejaVu Sans Condensed" w:hAnsi="Calibri"/>
          <w:sz w:val="20"/>
          <w:szCs w:val="20"/>
          <w:lang w:val="en-GB"/>
        </w:rPr>
        <w:t>vary</w:t>
      </w:r>
      <w:r w:rsidRPr="000132A5">
        <w:rPr>
          <w:rFonts w:ascii="Calibri" w:eastAsia="DejaVu Sans Condensed" w:hAnsi="Calibri"/>
          <w:sz w:val="20"/>
          <w:szCs w:val="20"/>
          <w:lang w:val="en-GB"/>
        </w:rPr>
        <w:t xml:space="preserve"> throughout the war?</w:t>
      </w:r>
    </w:p>
    <w:p w14:paraId="7CF44756" w14:textId="5E0605F0" w:rsidR="00812C18" w:rsidRPr="000132A5" w:rsidRDefault="00812C18" w:rsidP="00812C18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Which side lost more men?</w:t>
      </w:r>
    </w:p>
    <w:p w14:paraId="2242DDD0" w14:textId="77777777" w:rsidR="00812C18" w:rsidRPr="000132A5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Task 2</w:t>
      </w:r>
    </w:p>
    <w:p w14:paraId="2EC0B078" w14:textId="77777777" w:rsidR="00812C18" w:rsidRPr="000132A5" w:rsidRDefault="00812C18" w:rsidP="00812C18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Which was the biggest battle?</w:t>
      </w:r>
    </w:p>
    <w:p w14:paraId="39F2B2C3" w14:textId="4B71BB50" w:rsidR="00812C18" w:rsidRPr="000132A5" w:rsidRDefault="00812C18" w:rsidP="00812C18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Where were the frontlines?</w:t>
      </w:r>
    </w:p>
    <w:p w14:paraId="04891086" w14:textId="77777777" w:rsidR="00812C18" w:rsidRPr="000132A5" w:rsidRDefault="00812C18" w:rsidP="00812C1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Task 3</w:t>
      </w:r>
    </w:p>
    <w:p w14:paraId="1782D86A" w14:textId="6B790B62" w:rsidR="00812C18" w:rsidRPr="000132A5" w:rsidRDefault="00812C18" w:rsidP="00812C18">
      <w:pPr>
        <w:pStyle w:val="ListParagraph"/>
        <w:widowControl w:val="0"/>
        <w:numPr>
          <w:ilvl w:val="1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Who was the worst commander?</w:t>
      </w:r>
    </w:p>
    <w:p w14:paraId="305852ED" w14:textId="66B95206" w:rsidR="005572F8" w:rsidRPr="000132A5" w:rsidRDefault="005572F8" w:rsidP="005572F8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Task 4</w:t>
      </w:r>
    </w:p>
    <w:p w14:paraId="3F0846C0" w14:textId="1F7E00B6" w:rsidR="005572F8" w:rsidRPr="000132A5" w:rsidRDefault="007B0E23" w:rsidP="005572F8">
      <w:pPr>
        <w:pStyle w:val="ListParagraph"/>
        <w:widowControl w:val="0"/>
        <w:numPr>
          <w:ilvl w:val="1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Countries that had an a</w:t>
      </w:r>
      <w:r w:rsidR="00D434C8" w:rsidRPr="000132A5">
        <w:rPr>
          <w:rFonts w:ascii="Calibri" w:eastAsia="DejaVu Sans Condensed" w:hAnsi="Calibri"/>
          <w:sz w:val="20"/>
          <w:szCs w:val="20"/>
          <w:lang w:val="en-GB"/>
        </w:rPr>
        <w:t>ctive frontline had more casual</w:t>
      </w:r>
      <w:r w:rsidRPr="000132A5">
        <w:rPr>
          <w:rFonts w:ascii="Calibri" w:eastAsia="DejaVu Sans Condensed" w:hAnsi="Calibri"/>
          <w:sz w:val="20"/>
          <w:szCs w:val="20"/>
          <w:lang w:val="en-GB"/>
        </w:rPr>
        <w:t>ties?</w:t>
      </w:r>
    </w:p>
    <w:p w14:paraId="73E0723B" w14:textId="78913BD0" w:rsidR="007B0E23" w:rsidRPr="000132A5" w:rsidRDefault="007B0E23" w:rsidP="007B0E23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Task 5</w:t>
      </w:r>
    </w:p>
    <w:p w14:paraId="69262CCA" w14:textId="7CC74F09" w:rsidR="007B0E23" w:rsidRPr="000132A5" w:rsidRDefault="007B0E23" w:rsidP="007B0E23">
      <w:pPr>
        <w:pStyle w:val="ListParagraph"/>
        <w:widowControl w:val="0"/>
        <w:numPr>
          <w:ilvl w:val="1"/>
          <w:numId w:val="15"/>
        </w:numPr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/>
          <w:sz w:val="20"/>
          <w:szCs w:val="20"/>
          <w:lang w:val="en-GB"/>
        </w:rPr>
        <w:t>The side with the worst commanders lost more men or battles?</w:t>
      </w:r>
    </w:p>
    <w:p w14:paraId="14804E74" w14:textId="194B9A42" w:rsidR="00C4186B" w:rsidRPr="000132A5" w:rsidRDefault="005A762A" w:rsidP="00812C18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5</w:t>
      </w:r>
      <w:r w:rsidR="00C4186B"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 xml:space="preserve">. </w:t>
      </w:r>
      <w:r w:rsidRPr="000132A5">
        <w:rPr>
          <w:rFonts w:ascii="Calibri" w:eastAsia="DejaVu Sans Condensed" w:hAnsi="Calibri" w:cs="DejaVu Sans Condensed"/>
          <w:b/>
          <w:bCs/>
          <w:sz w:val="20"/>
          <w:szCs w:val="20"/>
          <w:lang w:val="en-GB"/>
        </w:rPr>
        <w:t>Data Sample</w:t>
      </w:r>
    </w:p>
    <w:p w14:paraId="05301578" w14:textId="20B44030" w:rsidR="007B0E23" w:rsidRPr="000132A5" w:rsidRDefault="007B0E23" w:rsidP="000132A5">
      <w:pPr>
        <w:widowControl w:val="0"/>
        <w:suppressAutoHyphens/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0132A5">
        <w:rPr>
          <w:rFonts w:ascii="Courier New" w:hAnsi="Courier New" w:cs="Courier New"/>
          <w:sz w:val="18"/>
          <w:szCs w:val="18"/>
        </w:rPr>
        <w:t>country; commander; battle;</w:t>
      </w:r>
    </w:p>
    <w:p w14:paraId="0C65061F" w14:textId="521FB27A" w:rsidR="002B35CF" w:rsidRPr="000132A5" w:rsidRDefault="002B35CF" w:rsidP="000132A5">
      <w:pPr>
        <w:widowControl w:val="0"/>
        <w:suppressAutoHyphens/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0132A5">
        <w:rPr>
          <w:rFonts w:ascii="Courier New" w:hAnsi="Courier New" w:cs="Courier New"/>
          <w:sz w:val="18"/>
          <w:szCs w:val="18"/>
        </w:rPr>
        <w:t>United States</w:t>
      </w:r>
      <w:r w:rsidR="007B0E23" w:rsidRPr="000132A5">
        <w:rPr>
          <w:rFonts w:ascii="Courier New" w:hAnsi="Courier New" w:cs="Courier New"/>
          <w:sz w:val="18"/>
          <w:szCs w:val="18"/>
        </w:rPr>
        <w:t xml:space="preserve">; </w:t>
      </w:r>
      <w:r w:rsidRPr="000132A5">
        <w:rPr>
          <w:rFonts w:ascii="Courier New" w:hAnsi="Courier New" w:cs="Courier New"/>
          <w:sz w:val="18"/>
          <w:szCs w:val="18"/>
        </w:rPr>
        <w:t>Dwight D. Eisenhower</w:t>
      </w:r>
      <w:r w:rsidR="007B0E23" w:rsidRPr="000132A5">
        <w:rPr>
          <w:rFonts w:ascii="Courier New" w:hAnsi="Courier New" w:cs="Courier New"/>
          <w:sz w:val="18"/>
          <w:szCs w:val="18"/>
        </w:rPr>
        <w:t>; battle of Normandy;</w:t>
      </w:r>
    </w:p>
    <w:p w14:paraId="3DEB0187" w14:textId="24E82A5B" w:rsidR="002B35CF" w:rsidRPr="000132A5" w:rsidRDefault="002B35CF" w:rsidP="000132A5">
      <w:pPr>
        <w:widowControl w:val="0"/>
        <w:suppressAutoHyphens/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0132A5">
        <w:rPr>
          <w:rFonts w:ascii="Courier New" w:hAnsi="Courier New" w:cs="Courier New"/>
          <w:sz w:val="18"/>
          <w:szCs w:val="18"/>
        </w:rPr>
        <w:t xml:space="preserve">United </w:t>
      </w:r>
      <w:proofErr w:type="spellStart"/>
      <w:proofErr w:type="gramStart"/>
      <w:r w:rsidRPr="000132A5">
        <w:rPr>
          <w:rFonts w:ascii="Courier New" w:hAnsi="Courier New" w:cs="Courier New"/>
          <w:sz w:val="18"/>
          <w:szCs w:val="18"/>
        </w:rPr>
        <w:t>Kingdom</w:t>
      </w:r>
      <w:r w:rsidR="007B0E23" w:rsidRPr="000132A5">
        <w:rPr>
          <w:rFonts w:ascii="Courier New" w:hAnsi="Courier New" w:cs="Courier New"/>
          <w:sz w:val="18"/>
          <w:szCs w:val="18"/>
        </w:rPr>
        <w:t>;</w:t>
      </w:r>
      <w:r w:rsidRPr="000132A5">
        <w:rPr>
          <w:rFonts w:ascii="Courier New" w:hAnsi="Courier New" w:cs="Courier New"/>
          <w:sz w:val="18"/>
          <w:szCs w:val="18"/>
        </w:rPr>
        <w:t>Arthur</w:t>
      </w:r>
      <w:proofErr w:type="spellEnd"/>
      <w:proofErr w:type="gramEnd"/>
      <w:r w:rsidRPr="000132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32A5">
        <w:rPr>
          <w:rFonts w:ascii="Courier New" w:hAnsi="Courier New" w:cs="Courier New"/>
          <w:sz w:val="18"/>
          <w:szCs w:val="18"/>
        </w:rPr>
        <w:t>Tedder</w:t>
      </w:r>
      <w:proofErr w:type="spellEnd"/>
      <w:r w:rsidRPr="000132A5">
        <w:rPr>
          <w:rFonts w:ascii="Courier New" w:hAnsi="Courier New" w:cs="Courier New"/>
          <w:sz w:val="18"/>
          <w:szCs w:val="18"/>
        </w:rPr>
        <w:t>, 1st Baron</w:t>
      </w:r>
      <w:bookmarkStart w:id="0" w:name="_GoBack"/>
      <w:bookmarkEnd w:id="0"/>
      <w:r w:rsidRPr="000132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32A5">
        <w:rPr>
          <w:rFonts w:ascii="Courier New" w:hAnsi="Courier New" w:cs="Courier New"/>
          <w:sz w:val="18"/>
          <w:szCs w:val="18"/>
        </w:rPr>
        <w:t>Tedder</w:t>
      </w:r>
      <w:proofErr w:type="spellEnd"/>
      <w:r w:rsidR="007B0E23" w:rsidRPr="000132A5">
        <w:rPr>
          <w:rFonts w:ascii="Courier New" w:hAnsi="Courier New" w:cs="Courier New"/>
          <w:sz w:val="18"/>
          <w:szCs w:val="18"/>
        </w:rPr>
        <w:t>; battle of Normandy;</w:t>
      </w:r>
    </w:p>
    <w:sectPr w:rsidR="002B35CF" w:rsidRPr="000132A5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3812622"/>
    <w:multiLevelType w:val="hybridMultilevel"/>
    <w:tmpl w:val="27FC3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21E1C"/>
    <w:multiLevelType w:val="hybridMultilevel"/>
    <w:tmpl w:val="7B16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3B4510"/>
    <w:multiLevelType w:val="hybridMultilevel"/>
    <w:tmpl w:val="04F6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A5755"/>
    <w:multiLevelType w:val="hybridMultilevel"/>
    <w:tmpl w:val="29D88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89506A"/>
    <w:multiLevelType w:val="hybridMultilevel"/>
    <w:tmpl w:val="6888A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F6FBF"/>
    <w:multiLevelType w:val="hybridMultilevel"/>
    <w:tmpl w:val="98CA17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95B32"/>
    <w:multiLevelType w:val="hybridMultilevel"/>
    <w:tmpl w:val="DD16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13394"/>
    <w:multiLevelType w:val="hybridMultilevel"/>
    <w:tmpl w:val="3C68E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D41AF6"/>
    <w:multiLevelType w:val="hybridMultilevel"/>
    <w:tmpl w:val="FCB09D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3F4F60"/>
    <w:multiLevelType w:val="hybridMultilevel"/>
    <w:tmpl w:val="9306D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7"/>
  </w:num>
  <w:num w:numId="13">
    <w:abstractNumId w:val="10"/>
  </w:num>
  <w:num w:numId="14">
    <w:abstractNumId w:val="5"/>
  </w:num>
  <w:num w:numId="15">
    <w:abstractNumId w:val="14"/>
  </w:num>
  <w:num w:numId="16">
    <w:abstractNumId w:val="1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132A5"/>
    <w:rsid w:val="000750F9"/>
    <w:rsid w:val="00075B63"/>
    <w:rsid w:val="000E3D4F"/>
    <w:rsid w:val="001368C0"/>
    <w:rsid w:val="00142BEA"/>
    <w:rsid w:val="00156B15"/>
    <w:rsid w:val="001D5339"/>
    <w:rsid w:val="002A06E5"/>
    <w:rsid w:val="002B35CF"/>
    <w:rsid w:val="002D1B40"/>
    <w:rsid w:val="00302A69"/>
    <w:rsid w:val="00305390"/>
    <w:rsid w:val="00333286"/>
    <w:rsid w:val="003B1399"/>
    <w:rsid w:val="003C7865"/>
    <w:rsid w:val="003E680A"/>
    <w:rsid w:val="00541D63"/>
    <w:rsid w:val="00542B88"/>
    <w:rsid w:val="005572F8"/>
    <w:rsid w:val="005A762A"/>
    <w:rsid w:val="005E73C0"/>
    <w:rsid w:val="005F55CE"/>
    <w:rsid w:val="006410B2"/>
    <w:rsid w:val="00662B5F"/>
    <w:rsid w:val="006703DB"/>
    <w:rsid w:val="006B7B09"/>
    <w:rsid w:val="00746CDD"/>
    <w:rsid w:val="00783546"/>
    <w:rsid w:val="007B0E23"/>
    <w:rsid w:val="00812C18"/>
    <w:rsid w:val="00837F1C"/>
    <w:rsid w:val="00914DA3"/>
    <w:rsid w:val="00A409D6"/>
    <w:rsid w:val="00AC633D"/>
    <w:rsid w:val="00B4746F"/>
    <w:rsid w:val="00B71509"/>
    <w:rsid w:val="00B766B9"/>
    <w:rsid w:val="00BA2C6B"/>
    <w:rsid w:val="00BA3B80"/>
    <w:rsid w:val="00C13537"/>
    <w:rsid w:val="00C4186B"/>
    <w:rsid w:val="00C70F42"/>
    <w:rsid w:val="00CE1D0F"/>
    <w:rsid w:val="00D30D76"/>
    <w:rsid w:val="00D434C8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8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49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185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9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9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265</Words>
  <Characters>1516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915923787</cp:lastModifiedBy>
  <cp:revision>9</cp:revision>
  <dcterms:created xsi:type="dcterms:W3CDTF">2015-09-18T10:19:00Z</dcterms:created>
  <dcterms:modified xsi:type="dcterms:W3CDTF">2015-10-12T07:24:00Z</dcterms:modified>
</cp:coreProperties>
</file>