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AB55" w14:textId="3A14CA62" w:rsidR="00B87819" w:rsidRPr="001246B1" w:rsidRDefault="00B328B0" w:rsidP="00B87819">
      <w:pPr>
        <w:rPr>
          <w:rFonts w:ascii="Univers LT Std 45 Light" w:hAnsi="Univers LT Std 45 Light" w:cs="Calibri Light"/>
        </w:rPr>
      </w:pPr>
      <w:r>
        <w:rPr>
          <w:rFonts w:ascii="Univers LT Std 45 Light" w:hAnsi="Univers LT Std 45 Light" w:cs="Calibri Light"/>
          <w:b/>
          <w:bCs/>
        </w:rPr>
        <w:t>Dissertation, RWTH Aachen University</w:t>
      </w:r>
      <w:r w:rsidR="004C5082" w:rsidRPr="001246B1">
        <w:rPr>
          <w:rFonts w:ascii="Univers LT Std 45 Light" w:hAnsi="Univers LT Std 45 Light" w:cs="Calibri Light"/>
        </w:rPr>
        <w:br/>
      </w:r>
      <w:r>
        <w:rPr>
          <w:rFonts w:ascii="Univers LT Std 45 Light" w:hAnsi="Univers LT Std 45 Light" w:cs="Calibri Light"/>
        </w:rPr>
        <w:t>2022</w:t>
      </w:r>
    </w:p>
    <w:p w14:paraId="6F797C3A" w14:textId="77777777" w:rsidR="004C5082" w:rsidRPr="001246B1" w:rsidRDefault="004C5082" w:rsidP="00B87819">
      <w:pPr>
        <w:rPr>
          <w:rFonts w:ascii="Univers LT Std 45 Light" w:hAnsi="Univers LT Std 45 Light" w:cs="Calibri Light"/>
        </w:rPr>
      </w:pPr>
    </w:p>
    <w:p w14:paraId="36DE6284" w14:textId="36CF6C9A" w:rsidR="00B328B0" w:rsidRPr="00B328B0" w:rsidRDefault="004C5082" w:rsidP="00B328B0">
      <w:pPr>
        <w:rPr>
          <w:rFonts w:ascii="Univers LT Std 45 Light" w:hAnsi="Univers LT Std 45 Light" w:cs="Calibri Light"/>
          <w:b/>
          <w:bCs/>
        </w:rPr>
      </w:pPr>
      <w:r w:rsidRPr="001246B1">
        <w:rPr>
          <w:rFonts w:ascii="Univers LT Std 45 Light" w:hAnsi="Univers LT Std 45 Light" w:cs="Calibri Light"/>
          <w:u w:val="single"/>
        </w:rPr>
        <w:t>Text für Hauptseite</w:t>
      </w:r>
      <w:r w:rsidRPr="001246B1">
        <w:rPr>
          <w:rFonts w:ascii="Univers LT Std 45 Light" w:hAnsi="Univers LT Std 45 Light" w:cs="Calibri Light"/>
        </w:rPr>
        <w:br/>
      </w:r>
      <w:r w:rsidRPr="001246B1">
        <w:rPr>
          <w:rFonts w:ascii="Univers LT Std 45 Light" w:hAnsi="Univers LT Std 45 Light" w:cs="Calibri Light"/>
        </w:rPr>
        <w:br/>
      </w:r>
      <w:r w:rsidR="00B328B0" w:rsidRPr="00B328B0">
        <w:rPr>
          <w:rFonts w:ascii="Univers LT Std 45 Light" w:hAnsi="Univers LT Std 45 Light" w:cs="Calibri Light"/>
          <w:b/>
          <w:bCs/>
        </w:rPr>
        <w:t>Quartiersbezogene Wohnformen für Menschen mit Pflege- und Betreuungsbedarf</w:t>
      </w:r>
      <w:r w:rsidR="00B328B0">
        <w:rPr>
          <w:rFonts w:ascii="Univers LT Std 45 Light" w:hAnsi="Univers LT Std 45 Light" w:cs="Calibri Light"/>
          <w:b/>
          <w:bCs/>
        </w:rPr>
        <w:br/>
      </w:r>
      <w:r w:rsidR="00B328B0" w:rsidRPr="00B328B0">
        <w:rPr>
          <w:rFonts w:ascii="Univers LT Std 45 Light" w:hAnsi="Univers LT Std 45 Light" w:cs="Calibri Light"/>
        </w:rPr>
        <w:t xml:space="preserve">Untersuchungen zur Wirksamkeit adaptiver Gebäudekonzepte am Beispiel von Großwohnungen für Wohngemeinschaften </w:t>
      </w:r>
    </w:p>
    <w:p w14:paraId="0C763846" w14:textId="2B102F3B" w:rsidR="00B328B0" w:rsidRPr="00B328B0" w:rsidRDefault="00B328B0" w:rsidP="00B328B0">
      <w:pPr>
        <w:rPr>
          <w:rFonts w:ascii="Univers LT Std 45 Light" w:hAnsi="Univers LT Std 45 Light" w:cs="Calibri Light"/>
        </w:rPr>
      </w:pPr>
      <w:r w:rsidRPr="00B328B0">
        <w:rPr>
          <w:rFonts w:ascii="Univers LT Std 45 Light" w:hAnsi="Univers LT Std 45 Light" w:cs="Calibri Light"/>
        </w:rPr>
        <w:t xml:space="preserve">Quartiersbezogene Wohnformen richten sich an Menschen, die in ihrem Alltag auf Unterstützung in Form von Pflege- und Betreuungsleistungen oder einer Assistenz angewiesen sind. Ihr ambulantes Versorgungskonzept ist dabei als Gegenmodell zur klassischen Heimunterbringung zu verstehen, da es die Wohnung von den erforderlichen Dienstleistungen entkoppelt und somit eine größere Wahlfreiheit schafft. </w:t>
      </w:r>
      <w:r w:rsidRPr="00B328B0">
        <w:rPr>
          <w:rFonts w:ascii="Univers LT Std 45 Light" w:hAnsi="Univers LT Std 45 Light" w:cs="Calibri Light"/>
        </w:rPr>
        <w:br/>
      </w:r>
      <w:r w:rsidRPr="00B328B0">
        <w:rPr>
          <w:rFonts w:ascii="Univers LT Std 45 Light" w:hAnsi="Univers LT Std 45 Light" w:cs="Calibri Light"/>
        </w:rPr>
        <w:br/>
        <w:t xml:space="preserve">Was sind die Faktoren einer baulichen Inklusionsfähigkeit im Wohnungsbau und welcher strukturellen Ordnung bedarf das Gebäude, damit es sich an wandelnde Bedarfe der </w:t>
      </w:r>
      <w:proofErr w:type="spellStart"/>
      <w:r w:rsidRPr="00B328B0">
        <w:rPr>
          <w:rFonts w:ascii="Univers LT Std 45 Light" w:hAnsi="Univers LT Std 45 Light" w:cs="Calibri Light"/>
        </w:rPr>
        <w:t>Nutzer:innen</w:t>
      </w:r>
      <w:proofErr w:type="spellEnd"/>
      <w:r w:rsidRPr="00B328B0">
        <w:rPr>
          <w:rFonts w:ascii="Univers LT Std 45 Light" w:hAnsi="Univers LT Std 45 Light" w:cs="Calibri Light"/>
        </w:rPr>
        <w:t xml:space="preserve"> längerfristig anpassen und auch im Sinne einer Versorgungssicherheit nachhaltig sein kann? </w:t>
      </w:r>
      <w:r w:rsidRPr="00B328B0">
        <w:rPr>
          <w:rFonts w:ascii="Univers LT Std 45 Light" w:hAnsi="Univers LT Std 45 Light" w:cs="Calibri Light"/>
        </w:rPr>
        <w:br/>
      </w:r>
      <w:r w:rsidRPr="00B328B0">
        <w:rPr>
          <w:rFonts w:ascii="Univers LT Std 45 Light" w:hAnsi="Univers LT Std 45 Light" w:cs="Calibri Light"/>
        </w:rPr>
        <w:br/>
        <w:t xml:space="preserve">Eine besondere Herausforderung ergibt sich bei der Erstellung und Vorhaltung von Großwohnungen für Wohngemeinschaften mit Betreuungsleistungen, die eine Wohnfläche von circa vierhundert Quadratmetern benötigen und dennoch baulich in generationengemischte Hausgemeinschaften eingebunden sein sollen. Der zentrale Teil der Dissertation widmet sich dieser Wohnform auf den Ebenen der Funktion und der konstruktiven Umsetzung. Mittels zeichnerischer Studien werden dafür zunächst die Anforderungen sowie die räumlichen und funktionalen Zusammenhänge der Wohngemeinschaft untersucht, um daraus Anordnungs- und </w:t>
      </w:r>
      <w:proofErr w:type="spellStart"/>
      <w:r w:rsidRPr="00B328B0">
        <w:rPr>
          <w:rFonts w:ascii="Univers LT Std 45 Light" w:hAnsi="Univers LT Std 45 Light" w:cs="Calibri Light"/>
        </w:rPr>
        <w:t>Adaptivitätsprinzipien</w:t>
      </w:r>
      <w:proofErr w:type="spellEnd"/>
      <w:r w:rsidRPr="00B328B0">
        <w:rPr>
          <w:rFonts w:ascii="Univers LT Std 45 Light" w:hAnsi="Univers LT Std 45 Light" w:cs="Calibri Light"/>
        </w:rPr>
        <w:t xml:space="preserve"> abzuleiten. Der Hauptteil schließt mit den Untersuchungen zur Gebäudestruktur, in denen sich der immanente Zusammenhang zwischen Struktur und Adaptivität innerhalb der Bauaufgabe deutlich abbildet. </w:t>
      </w:r>
    </w:p>
    <w:p w14:paraId="2E59927F" w14:textId="77777777" w:rsidR="00B328B0" w:rsidRPr="00B328B0" w:rsidRDefault="00B328B0" w:rsidP="00B328B0">
      <w:pPr>
        <w:rPr>
          <w:rFonts w:ascii="Univers LT Std 45 Light" w:hAnsi="Univers LT Std 45 Light" w:cs="Calibri Light"/>
        </w:rPr>
      </w:pPr>
      <w:hyperlink r:id="rId4" w:history="1">
        <w:r w:rsidRPr="00B328B0">
          <w:rPr>
            <w:rStyle w:val="Hyperlink"/>
            <w:rFonts w:ascii="Univers LT Std 45 Light" w:hAnsi="Univers LT Std 45 Light" w:cs="Calibri Light"/>
          </w:rPr>
          <w:t>&gt; Veröffentlichung auf RWTH Publications</w:t>
        </w:r>
      </w:hyperlink>
    </w:p>
    <w:p w14:paraId="5A762BBF" w14:textId="3D55ED66" w:rsidR="007F0239" w:rsidRPr="001246B1" w:rsidRDefault="007F0239" w:rsidP="00B87819">
      <w:pPr>
        <w:rPr>
          <w:rFonts w:ascii="Univers LT Std 45 Light" w:hAnsi="Univers LT Std 45 Light" w:cs="Calibri Light"/>
        </w:rPr>
      </w:pPr>
    </w:p>
    <w:p w14:paraId="4047D39C" w14:textId="77777777" w:rsidR="004C5082" w:rsidRPr="001246B1" w:rsidRDefault="004C5082" w:rsidP="00B87819">
      <w:pPr>
        <w:rPr>
          <w:rFonts w:ascii="Univers LT Std 45 Light" w:hAnsi="Univers LT Std 45 Light" w:cs="Calibri Light"/>
        </w:rPr>
      </w:pPr>
    </w:p>
    <w:p w14:paraId="455BC164" w14:textId="6C16E527" w:rsidR="004C5082" w:rsidRPr="001246B1" w:rsidRDefault="004C5082" w:rsidP="00B87819">
      <w:pPr>
        <w:rPr>
          <w:rFonts w:ascii="Univers LT Std 45 Light" w:hAnsi="Univers LT Std 45 Light" w:cs="Calibri Light"/>
          <w:u w:val="single"/>
        </w:rPr>
      </w:pPr>
      <w:r w:rsidRPr="001246B1">
        <w:rPr>
          <w:rFonts w:ascii="Univers LT Std 45 Light" w:hAnsi="Univers LT Std 45 Light" w:cs="Calibri Light"/>
          <w:u w:val="single"/>
        </w:rPr>
        <w:t>Text/Daten für letztes Bild</w:t>
      </w:r>
    </w:p>
    <w:p w14:paraId="27BD3D55" w14:textId="5A313902" w:rsidR="00C73299" w:rsidRPr="00C73299" w:rsidRDefault="00C73299" w:rsidP="00C73299">
      <w:pPr>
        <w:rPr>
          <w:rFonts w:ascii="Univers LT Std 45 Light" w:hAnsi="Univers LT Std 45 Light" w:cs="Calibri Light"/>
        </w:rPr>
      </w:pPr>
      <w:r w:rsidRPr="00C73299">
        <w:rPr>
          <w:rFonts w:ascii="Univers LT Std 45 Light" w:hAnsi="Univers LT Std 45 Light" w:cs="Calibri Light"/>
        </w:rPr>
        <w:t>Berichter:</w:t>
      </w:r>
      <w:r>
        <w:rPr>
          <w:rFonts w:ascii="Univers LT Std 45 Light" w:hAnsi="Univers LT Std 45 Light" w:cs="Calibri Light"/>
        </w:rPr>
        <w:br/>
      </w:r>
      <w:r w:rsidRPr="00C73299">
        <w:rPr>
          <w:rFonts w:ascii="Univers LT Std 45 Light" w:hAnsi="Univers LT Std 45 Light" w:cs="Calibri Light"/>
        </w:rPr>
        <w:t>Universitätsprofessor Dipl.-Ing. Hartwig Schneider</w:t>
      </w:r>
      <w:r>
        <w:rPr>
          <w:rFonts w:ascii="Univers LT Std 45 Light" w:hAnsi="Univers LT Std 45 Light" w:cs="Calibri Light"/>
        </w:rPr>
        <w:br/>
      </w:r>
      <w:r w:rsidRPr="00C73299">
        <w:rPr>
          <w:rFonts w:ascii="Univers LT Std 45 Light" w:hAnsi="Univers LT Std 45 Light" w:cs="Calibri Light"/>
        </w:rPr>
        <w:t>Universitätsprofessorin Dr.-Ing. Agnes Förster</w:t>
      </w:r>
    </w:p>
    <w:p w14:paraId="4C22B430" w14:textId="52F73432" w:rsidR="004C5082" w:rsidRPr="001246B1" w:rsidRDefault="00C73299" w:rsidP="00C73299">
      <w:pPr>
        <w:rPr>
          <w:rFonts w:ascii="Univers LT Std 45 Light" w:hAnsi="Univers LT Std 45 Light" w:cs="Calibri Light"/>
        </w:rPr>
      </w:pPr>
      <w:r w:rsidRPr="00C73299">
        <w:rPr>
          <w:rFonts w:ascii="Univers LT Std 45 Light" w:hAnsi="Univers LT Std 45 Light" w:cs="Calibri Light"/>
        </w:rPr>
        <w:t>Tag der mündlichen Prüfung: 29.06.2022</w:t>
      </w:r>
      <w:r w:rsidR="004C5082" w:rsidRPr="001246B1">
        <w:rPr>
          <w:rFonts w:ascii="Univers LT Std 45 Light" w:hAnsi="Univers LT Std 45 Light" w:cs="Calibri Light"/>
        </w:rPr>
        <w:br/>
      </w:r>
    </w:p>
    <w:sectPr w:rsidR="004C5082" w:rsidRPr="001246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LT Std 45 Light">
    <w:panose1 w:val="020B0403020202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41"/>
    <w:rsid w:val="001246B1"/>
    <w:rsid w:val="0025550C"/>
    <w:rsid w:val="0029162B"/>
    <w:rsid w:val="00297E51"/>
    <w:rsid w:val="00346462"/>
    <w:rsid w:val="003F481B"/>
    <w:rsid w:val="00452CBC"/>
    <w:rsid w:val="004C5082"/>
    <w:rsid w:val="007F0239"/>
    <w:rsid w:val="00B13CF4"/>
    <w:rsid w:val="00B328B0"/>
    <w:rsid w:val="00B70683"/>
    <w:rsid w:val="00B87819"/>
    <w:rsid w:val="00BA7541"/>
    <w:rsid w:val="00C547F3"/>
    <w:rsid w:val="00C73299"/>
    <w:rsid w:val="00F636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258B"/>
  <w15:chartTrackingRefBased/>
  <w15:docId w15:val="{A5AC370A-F21D-4001-BCE4-56F205CB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A7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A7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A75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A75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A75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A75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A75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A75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A75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754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754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754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75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75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75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75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75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7541"/>
    <w:rPr>
      <w:rFonts w:eastAsiaTheme="majorEastAsia" w:cstheme="majorBidi"/>
      <w:color w:val="272727" w:themeColor="text1" w:themeTint="D8"/>
    </w:rPr>
  </w:style>
  <w:style w:type="paragraph" w:styleId="Titel">
    <w:name w:val="Title"/>
    <w:basedOn w:val="Standard"/>
    <w:next w:val="Standard"/>
    <w:link w:val="TitelZchn"/>
    <w:uiPriority w:val="10"/>
    <w:qFormat/>
    <w:rsid w:val="00BA7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A75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75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A75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75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A7541"/>
    <w:rPr>
      <w:i/>
      <w:iCs/>
      <w:color w:val="404040" w:themeColor="text1" w:themeTint="BF"/>
    </w:rPr>
  </w:style>
  <w:style w:type="paragraph" w:styleId="Listenabsatz">
    <w:name w:val="List Paragraph"/>
    <w:basedOn w:val="Standard"/>
    <w:uiPriority w:val="34"/>
    <w:qFormat/>
    <w:rsid w:val="00BA7541"/>
    <w:pPr>
      <w:ind w:left="720"/>
      <w:contextualSpacing/>
    </w:pPr>
  </w:style>
  <w:style w:type="character" w:styleId="IntensiveHervorhebung">
    <w:name w:val="Intense Emphasis"/>
    <w:basedOn w:val="Absatz-Standardschriftart"/>
    <w:uiPriority w:val="21"/>
    <w:qFormat/>
    <w:rsid w:val="00BA7541"/>
    <w:rPr>
      <w:i/>
      <w:iCs/>
      <w:color w:val="0F4761" w:themeColor="accent1" w:themeShade="BF"/>
    </w:rPr>
  </w:style>
  <w:style w:type="paragraph" w:styleId="IntensivesZitat">
    <w:name w:val="Intense Quote"/>
    <w:basedOn w:val="Standard"/>
    <w:next w:val="Standard"/>
    <w:link w:val="IntensivesZitatZchn"/>
    <w:uiPriority w:val="30"/>
    <w:qFormat/>
    <w:rsid w:val="00BA7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A7541"/>
    <w:rPr>
      <w:i/>
      <w:iCs/>
      <w:color w:val="0F4761" w:themeColor="accent1" w:themeShade="BF"/>
    </w:rPr>
  </w:style>
  <w:style w:type="character" w:styleId="IntensiverVerweis">
    <w:name w:val="Intense Reference"/>
    <w:basedOn w:val="Absatz-Standardschriftart"/>
    <w:uiPriority w:val="32"/>
    <w:qFormat/>
    <w:rsid w:val="00BA7541"/>
    <w:rPr>
      <w:b/>
      <w:bCs/>
      <w:smallCaps/>
      <w:color w:val="0F4761" w:themeColor="accent1" w:themeShade="BF"/>
      <w:spacing w:val="5"/>
    </w:rPr>
  </w:style>
  <w:style w:type="character" w:styleId="Hyperlink">
    <w:name w:val="Hyperlink"/>
    <w:basedOn w:val="Absatz-Standardschriftart"/>
    <w:uiPriority w:val="99"/>
    <w:unhideWhenUsed/>
    <w:rsid w:val="00B328B0"/>
    <w:rPr>
      <w:color w:val="467886" w:themeColor="hyperlink"/>
      <w:u w:val="single"/>
    </w:rPr>
  </w:style>
  <w:style w:type="character" w:styleId="NichtaufgelsteErwhnung">
    <w:name w:val="Unresolved Mention"/>
    <w:basedOn w:val="Absatz-Standardschriftart"/>
    <w:uiPriority w:val="99"/>
    <w:semiHidden/>
    <w:unhideWhenUsed/>
    <w:rsid w:val="00B32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blications.rwth-aachen.de/record/84954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1756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Eiden</dc:creator>
  <cp:keywords/>
  <dc:description/>
  <cp:lastModifiedBy>Carsten Eiden</cp:lastModifiedBy>
  <cp:revision>9</cp:revision>
  <dcterms:created xsi:type="dcterms:W3CDTF">2025-08-04T10:56:00Z</dcterms:created>
  <dcterms:modified xsi:type="dcterms:W3CDTF">2026-03-12T17:32:00Z</dcterms:modified>
</cp:coreProperties>
</file>